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2" w:type="dxa"/>
        <w:tblLayout w:type="fixed"/>
        <w:tblCellMar>
          <w:left w:w="10" w:type="dxa"/>
          <w:right w:w="10" w:type="dxa"/>
        </w:tblCellMar>
        <w:tblLook w:val="0000" w:firstRow="0" w:lastRow="0" w:firstColumn="0" w:lastColumn="0" w:noHBand="0" w:noVBand="0"/>
      </w:tblPr>
      <w:tblGrid>
        <w:gridCol w:w="2810"/>
        <w:gridCol w:w="6492"/>
      </w:tblGrid>
      <w:tr w:rsidR="001775E1" w:rsidRPr="005307BA" w14:paraId="340DEC2D" w14:textId="77777777" w:rsidTr="005307BA">
        <w:trPr>
          <w:trHeight w:val="1807"/>
        </w:trPr>
        <w:tc>
          <w:tcPr>
            <w:tcW w:w="2810" w:type="dxa"/>
            <w:shd w:val="clear" w:color="auto" w:fill="FFFFFF"/>
            <w:tcMar>
              <w:top w:w="0" w:type="dxa"/>
              <w:left w:w="108" w:type="dxa"/>
              <w:bottom w:w="0" w:type="dxa"/>
              <w:right w:w="108" w:type="dxa"/>
            </w:tcMar>
          </w:tcPr>
          <w:p w14:paraId="30FD88C8" w14:textId="77777777" w:rsidR="001775E1" w:rsidRPr="005307BA" w:rsidRDefault="001775E1" w:rsidP="005307BA">
            <w:pPr>
              <w:spacing w:line="276" w:lineRule="auto"/>
              <w:jc w:val="center"/>
              <w:rPr>
                <w:rFonts w:ascii="Arial" w:hAnsi="Arial" w:cs="Arial"/>
                <w:sz w:val="21"/>
                <w:szCs w:val="21"/>
              </w:rPr>
            </w:pPr>
          </w:p>
        </w:tc>
        <w:tc>
          <w:tcPr>
            <w:tcW w:w="6492" w:type="dxa"/>
            <w:shd w:val="clear" w:color="auto" w:fill="FFFFFF"/>
            <w:tcMar>
              <w:top w:w="0" w:type="dxa"/>
              <w:left w:w="108" w:type="dxa"/>
              <w:bottom w:w="0" w:type="dxa"/>
              <w:right w:w="108" w:type="dxa"/>
            </w:tcMar>
          </w:tcPr>
          <w:p w14:paraId="09752DC3" w14:textId="77777777" w:rsidR="001775E1" w:rsidRPr="005307BA" w:rsidRDefault="001775E1" w:rsidP="005307BA">
            <w:pPr>
              <w:spacing w:line="276" w:lineRule="auto"/>
              <w:jc w:val="both"/>
              <w:rPr>
                <w:rFonts w:ascii="Arial" w:hAnsi="Arial" w:cs="Arial"/>
                <w:sz w:val="21"/>
                <w:szCs w:val="21"/>
              </w:rPr>
            </w:pPr>
            <w:r w:rsidRPr="005307BA">
              <w:rPr>
                <w:rFonts w:ascii="Arial" w:hAnsi="Arial" w:cs="Arial"/>
                <w:sz w:val="21"/>
                <w:szCs w:val="21"/>
              </w:rPr>
              <w:tab/>
            </w:r>
          </w:p>
          <w:p w14:paraId="6F6941CB" w14:textId="77777777" w:rsidR="001775E1" w:rsidRPr="005307BA" w:rsidRDefault="001775E1" w:rsidP="005307BA">
            <w:pPr>
              <w:spacing w:line="276" w:lineRule="auto"/>
              <w:jc w:val="both"/>
              <w:rPr>
                <w:rFonts w:ascii="Arial" w:hAnsi="Arial" w:cs="Arial"/>
                <w:sz w:val="21"/>
                <w:szCs w:val="21"/>
              </w:rPr>
            </w:pPr>
            <w:r w:rsidRPr="005307BA">
              <w:rPr>
                <w:rFonts w:ascii="Arial" w:hAnsi="Arial" w:cs="Arial"/>
                <w:sz w:val="21"/>
                <w:szCs w:val="21"/>
              </w:rPr>
              <w:tab/>
            </w:r>
            <w:r w:rsidRPr="005307BA">
              <w:rPr>
                <w:rFonts w:ascii="Arial" w:hAnsi="Arial" w:cs="Arial"/>
                <w:sz w:val="21"/>
                <w:szCs w:val="21"/>
              </w:rPr>
              <w:object w:dxaOrig="1730" w:dyaOrig="1800" w14:anchorId="7AF66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7pt;height:90pt;visibility:visible" o:ole="">
                  <v:imagedata r:id="rId7" o:title=""/>
                </v:shape>
                <o:OLEObject Type="Embed" ProgID="StaticMetafile" ShapeID="Picture 1" DrawAspect="Content" ObjectID="_1734792749" r:id="rId8"/>
              </w:object>
            </w:r>
            <w:r w:rsidRPr="005307BA">
              <w:rPr>
                <w:rFonts w:ascii="Arial" w:hAnsi="Arial" w:cs="Arial"/>
                <w:sz w:val="21"/>
                <w:szCs w:val="21"/>
              </w:rPr>
              <w:tab/>
            </w:r>
          </w:p>
        </w:tc>
      </w:tr>
    </w:tbl>
    <w:p w14:paraId="152A55B0" w14:textId="77777777" w:rsidR="001775E1" w:rsidRPr="005307BA" w:rsidRDefault="001775E1" w:rsidP="005307BA">
      <w:pPr>
        <w:spacing w:line="276" w:lineRule="auto"/>
        <w:jc w:val="both"/>
        <w:rPr>
          <w:rFonts w:ascii="Arial" w:hAnsi="Arial" w:cs="Arial"/>
          <w:sz w:val="21"/>
          <w:szCs w:val="21"/>
        </w:rPr>
      </w:pPr>
    </w:p>
    <w:p w14:paraId="14260487" w14:textId="77777777" w:rsidR="001775E1" w:rsidRPr="005307BA" w:rsidRDefault="001775E1" w:rsidP="005307BA">
      <w:pPr>
        <w:spacing w:line="276" w:lineRule="auto"/>
        <w:jc w:val="center"/>
        <w:rPr>
          <w:rFonts w:ascii="Arial" w:hAnsi="Arial" w:cs="Arial"/>
          <w:b/>
          <w:bCs/>
          <w:sz w:val="21"/>
          <w:szCs w:val="21"/>
          <w:lang w:val="fr-FR"/>
        </w:rPr>
      </w:pPr>
      <w:r w:rsidRPr="005307BA">
        <w:rPr>
          <w:rFonts w:ascii="Arial" w:hAnsi="Arial" w:cs="Arial"/>
          <w:b/>
          <w:bCs/>
          <w:sz w:val="21"/>
          <w:szCs w:val="21"/>
          <w:lang w:val="fr-FR"/>
        </w:rPr>
        <w:t>Ministère de l’Agriculture et de l’Elevage</w:t>
      </w:r>
    </w:p>
    <w:p w14:paraId="11885C61" w14:textId="77777777" w:rsidR="001775E1" w:rsidRPr="005307BA" w:rsidRDefault="001775E1" w:rsidP="005307BA">
      <w:pPr>
        <w:spacing w:line="276" w:lineRule="auto"/>
        <w:jc w:val="both"/>
        <w:rPr>
          <w:rFonts w:ascii="Arial" w:hAnsi="Arial" w:cs="Arial"/>
          <w:sz w:val="21"/>
          <w:szCs w:val="21"/>
          <w:lang w:val="fr-FR"/>
        </w:rPr>
      </w:pPr>
    </w:p>
    <w:p w14:paraId="374CA498" w14:textId="77777777" w:rsidR="001775E1" w:rsidRPr="005307BA" w:rsidRDefault="001775E1" w:rsidP="005307BA">
      <w:pPr>
        <w:spacing w:line="276" w:lineRule="auto"/>
        <w:jc w:val="center"/>
        <w:rPr>
          <w:rFonts w:ascii="Arial" w:hAnsi="Arial" w:cs="Arial"/>
          <w:b/>
          <w:bCs/>
          <w:sz w:val="21"/>
          <w:szCs w:val="21"/>
          <w:lang w:val="fr-FR"/>
        </w:rPr>
      </w:pPr>
      <w:r w:rsidRPr="005307BA">
        <w:rPr>
          <w:rFonts w:ascii="Arial" w:hAnsi="Arial" w:cs="Arial"/>
          <w:b/>
          <w:bCs/>
          <w:sz w:val="21"/>
          <w:szCs w:val="21"/>
          <w:lang w:val="fr-FR"/>
        </w:rPr>
        <w:t>Projet d’Appui au développement des Filières Agricoles Porteuses (Soja, Maïs) et à l’Accès aux marchés en Guinée (PADAMAG)</w:t>
      </w:r>
    </w:p>
    <w:p w14:paraId="12532D45" w14:textId="77777777" w:rsidR="001775E1" w:rsidRPr="005307BA" w:rsidRDefault="001775E1" w:rsidP="005307BA">
      <w:pPr>
        <w:spacing w:line="276" w:lineRule="auto"/>
        <w:jc w:val="both"/>
        <w:rPr>
          <w:rFonts w:ascii="Arial" w:hAnsi="Arial" w:cs="Arial"/>
          <w:b/>
          <w:bCs/>
          <w:sz w:val="21"/>
          <w:szCs w:val="21"/>
          <w:lang w:val="fr-FR"/>
        </w:rPr>
      </w:pPr>
    </w:p>
    <w:tbl>
      <w:tblPr>
        <w:tblStyle w:val="Grilledutableau"/>
        <w:tblW w:w="0" w:type="auto"/>
        <w:shd w:val="clear" w:color="auto" w:fill="1F4E79" w:themeFill="accent5" w:themeFillShade="80"/>
        <w:tblLook w:val="04A0" w:firstRow="1" w:lastRow="0" w:firstColumn="1" w:lastColumn="0" w:noHBand="0" w:noVBand="1"/>
      </w:tblPr>
      <w:tblGrid>
        <w:gridCol w:w="9060"/>
      </w:tblGrid>
      <w:tr w:rsidR="001775E1" w:rsidRPr="00BD7BD0" w14:paraId="4B9D67CE" w14:textId="77777777" w:rsidTr="005307BA">
        <w:trPr>
          <w:trHeight w:val="1371"/>
        </w:trPr>
        <w:tc>
          <w:tcPr>
            <w:tcW w:w="9060" w:type="dxa"/>
            <w:shd w:val="clear" w:color="auto" w:fill="1F4E79" w:themeFill="accent5" w:themeFillShade="80"/>
          </w:tcPr>
          <w:p w14:paraId="1BFC5F93" w14:textId="77777777" w:rsidR="001775E1" w:rsidRPr="005307BA" w:rsidRDefault="001775E1" w:rsidP="005307BA">
            <w:pPr>
              <w:spacing w:line="276" w:lineRule="auto"/>
              <w:jc w:val="center"/>
              <w:rPr>
                <w:rFonts w:ascii="Arial" w:hAnsi="Arial" w:cs="Arial"/>
                <w:b/>
                <w:bCs/>
                <w:color w:val="FFFFFF" w:themeColor="background1"/>
                <w:sz w:val="21"/>
                <w:szCs w:val="21"/>
                <w:lang w:val="fr-FR"/>
              </w:rPr>
            </w:pPr>
            <w:r w:rsidRPr="005307BA">
              <w:rPr>
                <w:rFonts w:ascii="Arial" w:hAnsi="Arial" w:cs="Arial"/>
                <w:b/>
                <w:bCs/>
                <w:color w:val="FFFFFF" w:themeColor="background1"/>
                <w:sz w:val="21"/>
                <w:szCs w:val="21"/>
                <w:lang w:val="fr-FR"/>
              </w:rPr>
              <w:t>NOTICE D’IMPACT ENVIRONNEMENTAL ET SOCIAL DU SOUS</w:t>
            </w:r>
          </w:p>
          <w:p w14:paraId="3BEB4406" w14:textId="4AA788F9" w:rsidR="001775E1" w:rsidRPr="005307BA" w:rsidRDefault="001775E1" w:rsidP="005307BA">
            <w:pPr>
              <w:spacing w:line="276" w:lineRule="auto"/>
              <w:jc w:val="center"/>
              <w:rPr>
                <w:rFonts w:ascii="Arial" w:hAnsi="Arial" w:cs="Arial"/>
                <w:b/>
                <w:bCs/>
                <w:color w:val="FFFFFF" w:themeColor="background1"/>
                <w:sz w:val="21"/>
                <w:szCs w:val="21"/>
                <w:lang w:val="fr-FR"/>
              </w:rPr>
            </w:pPr>
            <w:r w:rsidRPr="005307BA">
              <w:rPr>
                <w:rFonts w:ascii="Arial" w:hAnsi="Arial" w:cs="Arial"/>
                <w:b/>
                <w:bCs/>
                <w:color w:val="FFFFFF" w:themeColor="background1"/>
                <w:sz w:val="21"/>
                <w:szCs w:val="21"/>
                <w:lang w:val="fr-FR"/>
              </w:rPr>
              <w:t>PROJET CONSTRUCTION D’UNE UNITÉ DE PRODUCTION D’ALIMENTS DU BÉTAIL DANS LA PRÉFECTURE DE KOUROUSSA</w:t>
            </w:r>
          </w:p>
        </w:tc>
      </w:tr>
    </w:tbl>
    <w:p w14:paraId="70A42A91" w14:textId="77777777" w:rsidR="001775E1" w:rsidRPr="005307BA" w:rsidRDefault="001775E1" w:rsidP="005307BA">
      <w:pPr>
        <w:spacing w:line="276" w:lineRule="auto"/>
        <w:jc w:val="both"/>
        <w:rPr>
          <w:rFonts w:ascii="Arial" w:hAnsi="Arial" w:cs="Arial"/>
          <w:sz w:val="21"/>
          <w:szCs w:val="21"/>
          <w:lang w:val="fr-FR"/>
        </w:rPr>
      </w:pPr>
    </w:p>
    <w:p w14:paraId="6501E99F" w14:textId="77777777" w:rsidR="001775E1" w:rsidRPr="005307BA" w:rsidRDefault="001775E1" w:rsidP="005307BA">
      <w:pPr>
        <w:spacing w:line="276" w:lineRule="auto"/>
        <w:jc w:val="both"/>
        <w:rPr>
          <w:rFonts w:ascii="Arial" w:hAnsi="Arial" w:cs="Arial"/>
          <w:sz w:val="21"/>
          <w:szCs w:val="21"/>
          <w:lang w:val="fr-FR"/>
        </w:rPr>
      </w:pPr>
    </w:p>
    <w:p w14:paraId="156C56CD" w14:textId="77777777" w:rsidR="001775E1" w:rsidRPr="005307BA" w:rsidRDefault="001775E1" w:rsidP="005307BA">
      <w:pPr>
        <w:spacing w:line="276" w:lineRule="auto"/>
        <w:jc w:val="both"/>
        <w:rPr>
          <w:rFonts w:ascii="Arial" w:hAnsi="Arial" w:cs="Arial"/>
          <w:sz w:val="21"/>
          <w:szCs w:val="21"/>
          <w:lang w:val="fr-FR"/>
        </w:rPr>
      </w:pPr>
    </w:p>
    <w:p w14:paraId="784AA85F" w14:textId="77777777" w:rsidR="001775E1" w:rsidRPr="005307BA" w:rsidRDefault="001775E1" w:rsidP="005307BA">
      <w:pPr>
        <w:spacing w:line="276" w:lineRule="auto"/>
        <w:jc w:val="both"/>
        <w:rPr>
          <w:rFonts w:ascii="Arial" w:hAnsi="Arial" w:cs="Arial"/>
          <w:sz w:val="21"/>
          <w:szCs w:val="21"/>
          <w:lang w:val="fr-FR"/>
        </w:rPr>
      </w:pPr>
    </w:p>
    <w:p w14:paraId="632A43AA"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noProof/>
          <w:sz w:val="21"/>
          <w:szCs w:val="21"/>
          <w:lang w:val="fr-FR" w:eastAsia="fr-FR"/>
        </w:rPr>
        <mc:AlternateContent>
          <mc:Choice Requires="wps">
            <w:drawing>
              <wp:anchor distT="0" distB="0" distL="114300" distR="114300" simplePos="0" relativeHeight="251665408" behindDoc="0" locked="0" layoutInCell="1" allowOverlap="1" wp14:anchorId="276B1907" wp14:editId="52ABFBD5">
                <wp:simplePos x="0" y="0"/>
                <wp:positionH relativeFrom="margin">
                  <wp:align>center</wp:align>
                </wp:positionH>
                <wp:positionV relativeFrom="paragraph">
                  <wp:posOffset>150495</wp:posOffset>
                </wp:positionV>
                <wp:extent cx="1828800" cy="3048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048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8B5BE5" w14:textId="4094047A" w:rsidR="002432F8" w:rsidRPr="00502835" w:rsidRDefault="002432F8" w:rsidP="001775E1">
                            <w:pPr>
                              <w:jc w:val="center"/>
                              <w:rPr>
                                <w:rFonts w:ascii="Arial" w:hAnsi="Arial" w:cs="Arial"/>
                                <w:b/>
                                <w:lang w:val="fr-FR"/>
                              </w:rPr>
                            </w:pPr>
                            <w:r w:rsidRPr="00502835">
                              <w:rPr>
                                <w:rFonts w:ascii="Arial" w:hAnsi="Arial" w:cs="Arial"/>
                                <w:b/>
                                <w:lang w:val="fr-FR"/>
                              </w:rPr>
                              <w:t xml:space="preserve">RAPPORT </w:t>
                            </w:r>
                            <w:r w:rsidR="00A662B7">
                              <w:rPr>
                                <w:rFonts w:ascii="Arial" w:hAnsi="Arial" w:cs="Arial"/>
                                <w:b/>
                                <w:lang w:val="fr-FR"/>
                              </w:rPr>
                              <w:t>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B1907" id="Rectangle 17" o:spid="_x0000_s1026" style="position:absolute;left:0;text-align:left;margin-left:0;margin-top:11.85pt;width:2in;height:2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" fillcolor="#1f4d78 [1608]" strokecolor="#1f3763 [1604]" strokeweight="1pt">
                <v:path arrowok="t"/>
                <v:textbox>
                  <w:txbxContent>
                    <w:p w14:paraId="5A8B5BE5" w14:textId="4094047A" w:rsidR="002432F8" w:rsidRPr="00502835" w:rsidRDefault="002432F8" w:rsidP="001775E1">
                      <w:pPr>
                        <w:jc w:val="center"/>
                        <w:rPr>
                          <w:rFonts w:ascii="Arial" w:hAnsi="Arial" w:cs="Arial"/>
                          <w:b/>
                          <w:lang w:val="fr-FR"/>
                        </w:rPr>
                      </w:pPr>
                      <w:r w:rsidRPr="00502835">
                        <w:rPr>
                          <w:rFonts w:ascii="Arial" w:hAnsi="Arial" w:cs="Arial"/>
                          <w:b/>
                          <w:lang w:val="fr-FR"/>
                        </w:rPr>
                        <w:t xml:space="preserve">RAPPORT </w:t>
                      </w:r>
                      <w:r w:rsidR="00A662B7">
                        <w:rPr>
                          <w:rFonts w:ascii="Arial" w:hAnsi="Arial" w:cs="Arial"/>
                          <w:b/>
                          <w:lang w:val="fr-FR"/>
                        </w:rPr>
                        <w:t>FINAL</w:t>
                      </w:r>
                    </w:p>
                  </w:txbxContent>
                </v:textbox>
                <w10:wrap anchorx="margin"/>
              </v:rect>
            </w:pict>
          </mc:Fallback>
        </mc:AlternateContent>
      </w:r>
    </w:p>
    <w:p w14:paraId="6772B409" w14:textId="77777777" w:rsidR="001775E1" w:rsidRPr="005307BA" w:rsidRDefault="001775E1" w:rsidP="005307BA">
      <w:pPr>
        <w:spacing w:line="276" w:lineRule="auto"/>
        <w:jc w:val="both"/>
        <w:rPr>
          <w:rFonts w:ascii="Arial" w:hAnsi="Arial" w:cs="Arial"/>
          <w:sz w:val="21"/>
          <w:szCs w:val="21"/>
          <w:lang w:val="fr-FR"/>
        </w:rPr>
      </w:pPr>
    </w:p>
    <w:p w14:paraId="3671B0F6" w14:textId="77777777" w:rsidR="001775E1" w:rsidRPr="005307BA" w:rsidRDefault="001775E1" w:rsidP="005307BA">
      <w:pPr>
        <w:spacing w:line="276" w:lineRule="auto"/>
        <w:jc w:val="both"/>
        <w:rPr>
          <w:rFonts w:ascii="Arial" w:hAnsi="Arial" w:cs="Arial"/>
          <w:sz w:val="21"/>
          <w:szCs w:val="21"/>
          <w:lang w:val="fr-FR"/>
        </w:rPr>
      </w:pPr>
    </w:p>
    <w:p w14:paraId="1103412D" w14:textId="77777777" w:rsidR="001775E1" w:rsidRPr="005307BA" w:rsidRDefault="001775E1" w:rsidP="005307BA">
      <w:pPr>
        <w:spacing w:line="276" w:lineRule="auto"/>
        <w:jc w:val="both"/>
        <w:rPr>
          <w:rFonts w:ascii="Arial" w:hAnsi="Arial" w:cs="Arial"/>
          <w:sz w:val="21"/>
          <w:szCs w:val="21"/>
          <w:lang w:val="fr-FR"/>
        </w:rPr>
      </w:pPr>
    </w:p>
    <w:p w14:paraId="44E81D5C" w14:textId="77777777" w:rsidR="001775E1" w:rsidRPr="005307BA" w:rsidRDefault="001775E1" w:rsidP="005307BA">
      <w:pPr>
        <w:spacing w:line="276" w:lineRule="auto"/>
        <w:jc w:val="both"/>
        <w:rPr>
          <w:rFonts w:ascii="Arial" w:hAnsi="Arial" w:cs="Arial"/>
          <w:sz w:val="21"/>
          <w:szCs w:val="21"/>
          <w:lang w:val="fr-FR"/>
        </w:rPr>
      </w:pPr>
    </w:p>
    <w:p w14:paraId="17BB2D3D" w14:textId="77777777" w:rsidR="001775E1" w:rsidRPr="005307BA" w:rsidRDefault="001775E1" w:rsidP="005307BA">
      <w:pPr>
        <w:spacing w:line="276" w:lineRule="auto"/>
        <w:jc w:val="both"/>
        <w:rPr>
          <w:rFonts w:ascii="Arial" w:hAnsi="Arial" w:cs="Arial"/>
          <w:sz w:val="21"/>
          <w:szCs w:val="21"/>
          <w:lang w:val="fr-FR"/>
        </w:rPr>
      </w:pPr>
    </w:p>
    <w:p w14:paraId="02C33656" w14:textId="77777777" w:rsidR="001775E1" w:rsidRPr="005307BA" w:rsidRDefault="001775E1" w:rsidP="005307BA">
      <w:pPr>
        <w:spacing w:line="276" w:lineRule="auto"/>
        <w:jc w:val="both"/>
        <w:rPr>
          <w:rFonts w:ascii="Arial" w:hAnsi="Arial" w:cs="Arial"/>
          <w:sz w:val="21"/>
          <w:szCs w:val="21"/>
          <w:lang w:val="fr-FR"/>
        </w:rPr>
      </w:pPr>
    </w:p>
    <w:p w14:paraId="5182838C" w14:textId="02E9132A" w:rsidR="001775E1" w:rsidRDefault="00C4560C" w:rsidP="005307BA">
      <w:pPr>
        <w:spacing w:line="276" w:lineRule="auto"/>
        <w:jc w:val="center"/>
        <w:rPr>
          <w:rFonts w:ascii="Arial" w:hAnsi="Arial" w:cs="Arial"/>
          <w:b/>
          <w:bCs/>
          <w:sz w:val="21"/>
          <w:szCs w:val="21"/>
          <w:lang w:val="fr-FR"/>
        </w:rPr>
      </w:pPr>
      <w:r>
        <w:rPr>
          <w:rFonts w:ascii="Arial" w:hAnsi="Arial" w:cs="Arial"/>
          <w:b/>
          <w:bCs/>
          <w:sz w:val="21"/>
          <w:szCs w:val="21"/>
          <w:lang w:val="fr-FR"/>
        </w:rPr>
        <w:t>Avril</w:t>
      </w:r>
      <w:r w:rsidR="001775E1" w:rsidRPr="005307BA">
        <w:rPr>
          <w:rFonts w:ascii="Arial" w:hAnsi="Arial" w:cs="Arial"/>
          <w:b/>
          <w:bCs/>
          <w:sz w:val="21"/>
          <w:szCs w:val="21"/>
          <w:lang w:val="fr-FR"/>
        </w:rPr>
        <w:t>, 2022</w:t>
      </w:r>
    </w:p>
    <w:p w14:paraId="407DC753" w14:textId="77777777" w:rsidR="00012042" w:rsidRDefault="00012042" w:rsidP="005307BA">
      <w:pPr>
        <w:spacing w:line="276" w:lineRule="auto"/>
        <w:jc w:val="center"/>
        <w:rPr>
          <w:rFonts w:ascii="Arial" w:hAnsi="Arial" w:cs="Arial"/>
          <w:b/>
          <w:bCs/>
          <w:sz w:val="21"/>
          <w:szCs w:val="21"/>
          <w:lang w:val="fr-FR"/>
        </w:rPr>
      </w:pPr>
    </w:p>
    <w:p w14:paraId="3454882E" w14:textId="77777777" w:rsidR="00012042" w:rsidRDefault="00012042" w:rsidP="005307BA">
      <w:pPr>
        <w:spacing w:line="276" w:lineRule="auto"/>
        <w:jc w:val="center"/>
        <w:rPr>
          <w:rFonts w:ascii="Arial" w:hAnsi="Arial" w:cs="Arial"/>
          <w:b/>
          <w:bCs/>
          <w:sz w:val="21"/>
          <w:szCs w:val="21"/>
          <w:lang w:val="fr-FR"/>
        </w:rPr>
      </w:pPr>
    </w:p>
    <w:p w14:paraId="29F91C10" w14:textId="77777777" w:rsidR="00012042" w:rsidRDefault="00012042" w:rsidP="005307BA">
      <w:pPr>
        <w:spacing w:line="276" w:lineRule="auto"/>
        <w:jc w:val="center"/>
        <w:rPr>
          <w:rFonts w:ascii="Arial" w:hAnsi="Arial" w:cs="Arial"/>
          <w:b/>
          <w:bCs/>
          <w:sz w:val="21"/>
          <w:szCs w:val="21"/>
          <w:lang w:val="fr-FR"/>
        </w:rPr>
      </w:pPr>
    </w:p>
    <w:p w14:paraId="54B65300" w14:textId="77777777" w:rsidR="00012042" w:rsidRDefault="00012042" w:rsidP="005307BA">
      <w:pPr>
        <w:spacing w:line="276" w:lineRule="auto"/>
        <w:jc w:val="center"/>
        <w:rPr>
          <w:rFonts w:ascii="Arial" w:hAnsi="Arial" w:cs="Arial"/>
          <w:b/>
          <w:bCs/>
          <w:sz w:val="21"/>
          <w:szCs w:val="21"/>
          <w:lang w:val="fr-FR"/>
        </w:rPr>
      </w:pPr>
    </w:p>
    <w:p w14:paraId="48624664" w14:textId="77777777" w:rsidR="00012042" w:rsidRPr="005307BA" w:rsidRDefault="00012042" w:rsidP="005307BA">
      <w:pPr>
        <w:spacing w:line="276" w:lineRule="auto"/>
        <w:jc w:val="center"/>
        <w:rPr>
          <w:rFonts w:ascii="Arial" w:hAnsi="Arial" w:cs="Arial"/>
          <w:b/>
          <w:bCs/>
          <w:sz w:val="21"/>
          <w:szCs w:val="21"/>
          <w:lang w:val="fr-FR"/>
        </w:rPr>
      </w:pPr>
    </w:p>
    <w:p w14:paraId="72AE1504" w14:textId="3992E4EF" w:rsidR="00012042" w:rsidRDefault="00012042" w:rsidP="00012042">
      <w:pPr>
        <w:pStyle w:val="En-ttedetabledesmatires"/>
        <w:numPr>
          <w:ilvl w:val="0"/>
          <w:numId w:val="0"/>
        </w:numPr>
        <w:spacing w:line="276" w:lineRule="auto"/>
        <w:rPr>
          <w:rFonts w:ascii="Arial" w:hAnsi="Arial" w:cs="Arial"/>
          <w:sz w:val="21"/>
          <w:szCs w:val="21"/>
        </w:rPr>
      </w:pPr>
      <w:bookmarkStart w:id="0" w:name="_Hlk98142206"/>
      <w:bookmarkStart w:id="1" w:name="_Hlk97661807"/>
      <w:bookmarkStart w:id="2" w:name="_Toc66472093"/>
      <w:bookmarkStart w:id="3" w:name="_Toc84140623"/>
    </w:p>
    <w:p w14:paraId="7F31941B" w14:textId="37D9CCCF" w:rsidR="001775E1" w:rsidRPr="00012042" w:rsidRDefault="001775E1" w:rsidP="00012042">
      <w:pPr>
        <w:rPr>
          <w:lang w:val="fr-FR" w:eastAsia="fr-FR"/>
        </w:rPr>
      </w:pPr>
    </w:p>
    <w:p w14:paraId="2C0BD21C" w14:textId="3858BFBB" w:rsidR="001775E1" w:rsidRPr="005307BA" w:rsidRDefault="001775E1" w:rsidP="005307BA">
      <w:pPr>
        <w:pStyle w:val="Titre2"/>
        <w:spacing w:line="276" w:lineRule="auto"/>
        <w:rPr>
          <w:rFonts w:ascii="Arial" w:hAnsi="Arial" w:cs="Arial"/>
          <w:b/>
          <w:color w:val="000000" w:themeColor="text1"/>
          <w:sz w:val="21"/>
          <w:szCs w:val="21"/>
        </w:rPr>
      </w:pPr>
      <w:bookmarkStart w:id="4" w:name="_Toc80259190"/>
      <w:bookmarkStart w:id="5" w:name="_Toc86050577"/>
      <w:bookmarkStart w:id="6" w:name="_Toc507071175"/>
      <w:bookmarkStart w:id="7" w:name="_Toc507084882"/>
      <w:bookmarkStart w:id="8" w:name="_Toc507165410"/>
      <w:bookmarkStart w:id="9" w:name="_Toc87886896"/>
      <w:bookmarkEnd w:id="2"/>
      <w:bookmarkEnd w:id="3"/>
      <w:r w:rsidRPr="005307BA">
        <w:rPr>
          <w:rFonts w:ascii="Arial" w:hAnsi="Arial" w:cs="Arial"/>
          <w:b/>
          <w:color w:val="000000" w:themeColor="text1"/>
          <w:sz w:val="21"/>
          <w:szCs w:val="21"/>
        </w:rPr>
        <w:t>Description sommaire du projet</w:t>
      </w:r>
      <w:bookmarkEnd w:id="4"/>
      <w:bookmarkEnd w:id="5"/>
      <w:bookmarkEnd w:id="6"/>
      <w:bookmarkEnd w:id="7"/>
      <w:bookmarkEnd w:id="8"/>
      <w:bookmarkEnd w:id="9"/>
    </w:p>
    <w:p w14:paraId="5C885137" w14:textId="77777777" w:rsidR="001775E1" w:rsidRPr="005307BA" w:rsidRDefault="001775E1" w:rsidP="005307BA">
      <w:pPr>
        <w:spacing w:before="241" w:line="276" w:lineRule="auto"/>
        <w:jc w:val="both"/>
        <w:textAlignment w:val="baseline"/>
        <w:rPr>
          <w:rFonts w:ascii="Arial" w:hAnsi="Arial" w:cs="Arial"/>
          <w:color w:val="000000" w:themeColor="text1"/>
          <w:sz w:val="21"/>
          <w:szCs w:val="21"/>
        </w:rPr>
      </w:pPr>
      <w:r w:rsidRPr="005307BA">
        <w:rPr>
          <w:rFonts w:ascii="Arial" w:hAnsi="Arial" w:cs="Arial"/>
          <w:color w:val="000000" w:themeColor="text1"/>
          <w:sz w:val="21"/>
          <w:szCs w:val="21"/>
          <w:lang w:val="fr-FR"/>
        </w:rPr>
        <w:t xml:space="preserve">Le projet de construction d’une unité de production d’aliments pour bétail consiste à produire du maïs et du soja, les stocker, les transformer, et les commercialiser dans la zone. </w:t>
      </w:r>
      <w:r w:rsidRPr="005307BA">
        <w:rPr>
          <w:rFonts w:ascii="Arial" w:hAnsi="Arial" w:cs="Arial"/>
          <w:color w:val="000000" w:themeColor="text1"/>
          <w:sz w:val="21"/>
          <w:szCs w:val="21"/>
        </w:rPr>
        <w:t>Plus spécifiquement, il s’agira de réaliser:</w:t>
      </w:r>
    </w:p>
    <w:p w14:paraId="74A08B09" w14:textId="77777777" w:rsidR="001775E1" w:rsidRPr="005307BA" w:rsidRDefault="001775E1" w:rsidP="005307BA">
      <w:pPr>
        <w:numPr>
          <w:ilvl w:val="0"/>
          <w:numId w:val="78"/>
        </w:numPr>
        <w:tabs>
          <w:tab w:val="clear" w:pos="360"/>
          <w:tab w:val="left" w:pos="792"/>
        </w:tabs>
        <w:spacing w:before="10" w:after="0" w:line="276" w:lineRule="auto"/>
        <w:ind w:left="792" w:right="360" w:hanging="360"/>
        <w:jc w:val="both"/>
        <w:textAlignment w:val="baseline"/>
        <w:rPr>
          <w:rFonts w:ascii="Arial" w:hAnsi="Arial" w:cs="Arial"/>
          <w:color w:val="000000" w:themeColor="text1"/>
          <w:sz w:val="21"/>
          <w:szCs w:val="21"/>
          <w:lang w:val="fr-FR"/>
        </w:rPr>
      </w:pPr>
      <w:r w:rsidRPr="005307BA">
        <w:rPr>
          <w:rFonts w:ascii="Arial" w:hAnsi="Arial" w:cs="Arial"/>
          <w:color w:val="000000" w:themeColor="text1"/>
          <w:spacing w:val="-2"/>
          <w:sz w:val="21"/>
          <w:szCs w:val="21"/>
          <w:lang w:val="fr-FR"/>
        </w:rPr>
        <w:t xml:space="preserve">De la réalisation d’une unité </w:t>
      </w:r>
      <w:r w:rsidRPr="005307BA">
        <w:rPr>
          <w:rFonts w:ascii="Arial" w:hAnsi="Arial" w:cs="Arial"/>
          <w:color w:val="000000" w:themeColor="text1"/>
          <w:sz w:val="21"/>
          <w:szCs w:val="21"/>
          <w:lang w:val="fr-FR"/>
        </w:rPr>
        <w:t>de production comprenant un séchoir, des silos de stockage du maïs et du soja et 2 lignes d’usinage d’une capacité unitaire de 8 t/h.</w:t>
      </w:r>
    </w:p>
    <w:p w14:paraId="4E02D33A" w14:textId="77777777" w:rsidR="001775E1" w:rsidRPr="005307BA" w:rsidRDefault="001775E1" w:rsidP="005307BA">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5307BA">
        <w:rPr>
          <w:rFonts w:ascii="Arial" w:hAnsi="Arial" w:cs="Arial"/>
          <w:color w:val="000000" w:themeColor="text1"/>
          <w:sz w:val="21"/>
          <w:szCs w:val="21"/>
        </w:rPr>
        <w:t>L’unité de production s’étend sur une parcelle de 20 000 m</w:t>
      </w:r>
      <w:r w:rsidRPr="005307BA">
        <w:rPr>
          <w:rFonts w:ascii="Arial" w:hAnsi="Arial" w:cs="Arial"/>
          <w:color w:val="000000" w:themeColor="text1"/>
          <w:sz w:val="21"/>
          <w:szCs w:val="21"/>
          <w:vertAlign w:val="superscript"/>
        </w:rPr>
        <w:t xml:space="preserve">2 </w:t>
      </w:r>
      <w:r w:rsidRPr="005307BA">
        <w:rPr>
          <w:rFonts w:ascii="Arial" w:hAnsi="Arial" w:cs="Arial"/>
          <w:color w:val="000000" w:themeColor="text1"/>
          <w:sz w:val="21"/>
          <w:szCs w:val="21"/>
        </w:rPr>
        <w:t xml:space="preserve">(200 m x 100 m) </w:t>
      </w:r>
    </w:p>
    <w:p w14:paraId="5D6E34C1" w14:textId="77777777" w:rsidR="001775E1" w:rsidRPr="005307BA" w:rsidRDefault="001775E1" w:rsidP="005307BA">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5307BA">
        <w:rPr>
          <w:rFonts w:ascii="Arial" w:hAnsi="Arial" w:cs="Arial"/>
          <w:color w:val="000000" w:themeColor="text1"/>
          <w:sz w:val="21"/>
          <w:szCs w:val="21"/>
        </w:rPr>
        <w:t>Le site sera clôturé et bordé de 2 rangées à l’extérieur de l’enceinte. Les abords du parking et des bâtiments administratifs seront également boisés et éclairés de nuit (20 lux).</w:t>
      </w:r>
    </w:p>
    <w:p w14:paraId="67EAC466" w14:textId="77777777" w:rsidR="001775E1" w:rsidRPr="005307BA" w:rsidRDefault="001775E1" w:rsidP="005307BA">
      <w:pPr>
        <w:pStyle w:val="Paragraphedeliste"/>
        <w:widowControl/>
        <w:numPr>
          <w:ilvl w:val="0"/>
          <w:numId w:val="79"/>
        </w:numPr>
        <w:kinsoku/>
        <w:spacing w:before="12" w:line="276" w:lineRule="auto"/>
        <w:textAlignment w:val="baseline"/>
        <w:rPr>
          <w:rFonts w:ascii="Arial" w:hAnsi="Arial" w:cs="Arial"/>
          <w:color w:val="000000" w:themeColor="text1"/>
          <w:sz w:val="21"/>
          <w:szCs w:val="21"/>
        </w:rPr>
      </w:pPr>
      <w:r w:rsidRPr="005307BA">
        <w:rPr>
          <w:rFonts w:ascii="Arial" w:hAnsi="Arial" w:cs="Arial"/>
          <w:color w:val="000000" w:themeColor="text1"/>
          <w:sz w:val="21"/>
          <w:szCs w:val="21"/>
        </w:rPr>
        <w:t>Les magasins de stockage seront regroupés au sein d’un hangar métallique de 924 m</w:t>
      </w:r>
      <w:r w:rsidRPr="005307BA">
        <w:rPr>
          <w:rFonts w:ascii="Arial" w:hAnsi="Arial" w:cs="Arial"/>
          <w:color w:val="000000" w:themeColor="text1"/>
          <w:sz w:val="21"/>
          <w:szCs w:val="21"/>
          <w:vertAlign w:val="superscript"/>
        </w:rPr>
        <w:t>2</w:t>
      </w:r>
      <w:r w:rsidRPr="005307BA">
        <w:rPr>
          <w:rFonts w:ascii="Arial" w:hAnsi="Arial" w:cs="Arial"/>
          <w:color w:val="000000" w:themeColor="text1"/>
          <w:sz w:val="21"/>
          <w:szCs w:val="21"/>
        </w:rPr>
        <w:t xml:space="preserve"> (42 m x 22 m, h = 5 m), tandis que le matériel agricole et l’atelier seront implantés au sein d’un autre hangar de mêmes dimensions. La toiture de ces bâtiments est équipée de plaques translucides afin d’assurer un éclairage naturel de jour et de tubes luminescent pour l’éclairage de nuit (100 lux).</w:t>
      </w:r>
    </w:p>
    <w:p w14:paraId="347D79A9" w14:textId="77777777" w:rsidR="001775E1" w:rsidRPr="005307BA" w:rsidRDefault="001775E1" w:rsidP="005307BA">
      <w:pPr>
        <w:spacing w:before="12" w:line="276" w:lineRule="auto"/>
        <w:ind w:right="72"/>
        <w:jc w:val="both"/>
        <w:textAlignment w:val="baseline"/>
        <w:rPr>
          <w:rFonts w:ascii="Arial" w:hAnsi="Arial" w:cs="Arial"/>
          <w:color w:val="000000" w:themeColor="text1"/>
          <w:sz w:val="21"/>
          <w:szCs w:val="21"/>
        </w:rPr>
      </w:pPr>
      <w:r w:rsidRPr="005307BA">
        <w:rPr>
          <w:rFonts w:ascii="Arial" w:hAnsi="Arial" w:cs="Arial"/>
          <w:color w:val="000000" w:themeColor="text1"/>
          <w:sz w:val="21"/>
          <w:szCs w:val="21"/>
          <w:lang w:val="fr-FR"/>
        </w:rPr>
        <w:t>L’unité de production comprend également un bâtiment administratif et différentes infrastructures nécessaires au stockage et l’entretien des machines agricoles Le site, clôturé par un grillage de 2 m de haut, recevra un remblai de 20 cm de latérite sur 18 000 m</w:t>
      </w:r>
      <w:r w:rsidRPr="005307BA">
        <w:rPr>
          <w:rFonts w:ascii="Arial" w:hAnsi="Arial" w:cs="Arial"/>
          <w:color w:val="000000" w:themeColor="text1"/>
          <w:sz w:val="21"/>
          <w:szCs w:val="21"/>
          <w:vertAlign w:val="superscript"/>
          <w:lang w:val="fr-FR"/>
        </w:rPr>
        <w:t>2</w:t>
      </w:r>
      <w:r w:rsidRPr="005307BA">
        <w:rPr>
          <w:rFonts w:ascii="Arial" w:hAnsi="Arial" w:cs="Arial"/>
          <w:color w:val="000000" w:themeColor="text1"/>
          <w:sz w:val="21"/>
          <w:szCs w:val="21"/>
          <w:lang w:val="fr-FR"/>
        </w:rPr>
        <w:t xml:space="preserve">. Il comprend des fossés en périphérie destinés à évacuer les eaux de pluie vers le réseau de drainage. </w:t>
      </w:r>
      <w:r w:rsidRPr="005307BA">
        <w:rPr>
          <w:rFonts w:ascii="Arial" w:hAnsi="Arial" w:cs="Arial"/>
          <w:color w:val="000000" w:themeColor="text1"/>
          <w:sz w:val="21"/>
          <w:szCs w:val="21"/>
        </w:rPr>
        <w:t>D’autres infrastructures connexes seront réalisées dont entre autres :</w:t>
      </w:r>
    </w:p>
    <w:p w14:paraId="4CB124DB"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 xml:space="preserve">Plateforme de lavage et de graissage </w:t>
      </w:r>
    </w:p>
    <w:p w14:paraId="42DFC4F1"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 xml:space="preserve">Station-service </w:t>
      </w:r>
    </w:p>
    <w:p w14:paraId="1D933429"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Bac de rétention de la citerne gasoil</w:t>
      </w:r>
    </w:p>
    <w:p w14:paraId="3344BDDF"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Poste de gardiennage</w:t>
      </w:r>
    </w:p>
    <w:p w14:paraId="6F34D798"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Aire de remplissage des pulvérisateurs tractés</w:t>
      </w:r>
    </w:p>
    <w:p w14:paraId="593FDC47"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2"/>
          <w:sz w:val="21"/>
          <w:szCs w:val="21"/>
        </w:rPr>
        <w:t xml:space="preserve">Château d’eau </w:t>
      </w:r>
    </w:p>
    <w:p w14:paraId="01F26597"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 xml:space="preserve">Magasin produits phytosanitaires </w:t>
      </w:r>
    </w:p>
    <w:p w14:paraId="4B300482"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Magasin pièces de rechanges, consommables et matériels divers </w:t>
      </w:r>
    </w:p>
    <w:p w14:paraId="0C29C0FB"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 xml:space="preserve">Magasin petit matériel et atomiseurs à dos </w:t>
      </w:r>
    </w:p>
    <w:p w14:paraId="38DD07D2"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pacing w:val="-1"/>
          <w:sz w:val="21"/>
          <w:szCs w:val="21"/>
        </w:rPr>
        <w:t xml:space="preserve">Magasin engrais </w:t>
      </w:r>
    </w:p>
    <w:p w14:paraId="1281C454"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Vestiaire phytosanitaire </w:t>
      </w:r>
    </w:p>
    <w:p w14:paraId="17559778"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Magasin semences </w:t>
      </w:r>
    </w:p>
    <w:p w14:paraId="49A09EF9"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Hangar matériel agricole </w:t>
      </w:r>
    </w:p>
    <w:p w14:paraId="31FFA221"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Atelier </w:t>
      </w:r>
    </w:p>
    <w:p w14:paraId="36FBA681"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Bâtiment administratif</w:t>
      </w:r>
    </w:p>
    <w:p w14:paraId="6F2F6685"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Parking véhicules légers </w:t>
      </w:r>
    </w:p>
    <w:p w14:paraId="087CFD59"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Poste de transformation et groupe électrogène</w:t>
      </w:r>
    </w:p>
    <w:p w14:paraId="3E0FEAB7" w14:textId="77777777" w:rsidR="001775E1" w:rsidRPr="005307BA" w:rsidRDefault="001775E1" w:rsidP="005307BA">
      <w:pPr>
        <w:pStyle w:val="Paragraphedeliste"/>
        <w:numPr>
          <w:ilvl w:val="0"/>
          <w:numId w:val="98"/>
        </w:numPr>
        <w:tabs>
          <w:tab w:val="left" w:pos="360"/>
          <w:tab w:val="left" w:pos="792"/>
        </w:tabs>
        <w:spacing w:before="248" w:line="276" w:lineRule="auto"/>
        <w:textAlignment w:val="baseline"/>
        <w:rPr>
          <w:rFonts w:ascii="Arial" w:hAnsi="Arial" w:cs="Arial"/>
          <w:bCs/>
          <w:iCs/>
          <w:color w:val="000000" w:themeColor="text1"/>
          <w:spacing w:val="-1"/>
          <w:sz w:val="21"/>
          <w:szCs w:val="21"/>
        </w:rPr>
      </w:pPr>
      <w:r w:rsidRPr="005307BA">
        <w:rPr>
          <w:rFonts w:ascii="Arial" w:hAnsi="Arial" w:cs="Arial"/>
          <w:bCs/>
          <w:iCs/>
          <w:color w:val="000000" w:themeColor="text1"/>
          <w:sz w:val="21"/>
          <w:szCs w:val="21"/>
        </w:rPr>
        <w:t xml:space="preserve">Fosse septique </w:t>
      </w:r>
    </w:p>
    <w:p w14:paraId="03AC4ED8"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Deux (2) alternatives sont envisageables dans le cadre de la réalisation de ce projet. Elles se présentent comme suit :</w:t>
      </w:r>
    </w:p>
    <w:p w14:paraId="04595837" w14:textId="0BDADB83"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L’option sans le sous projet correspond à la non réalisation du projet avec des besoins importants en produits d’alimentation du bétail affectant le développement socioéconomique de la préfecture de </w:t>
      </w:r>
      <w:r w:rsidR="00B34071" w:rsidRPr="005307BA">
        <w:rPr>
          <w:rFonts w:ascii="Arial" w:hAnsi="Arial" w:cs="Arial"/>
          <w:sz w:val="21"/>
          <w:szCs w:val="21"/>
          <w:lang w:val="fr-FR"/>
        </w:rPr>
        <w:t>Ko</w:t>
      </w:r>
      <w:r w:rsidR="00947C6C" w:rsidRPr="005307BA">
        <w:rPr>
          <w:rFonts w:ascii="Arial" w:hAnsi="Arial" w:cs="Arial"/>
          <w:sz w:val="21"/>
          <w:szCs w:val="21"/>
          <w:lang w:val="fr-FR"/>
        </w:rPr>
        <w:t>u</w:t>
      </w:r>
      <w:r w:rsidR="00B34071" w:rsidRPr="005307BA">
        <w:rPr>
          <w:rFonts w:ascii="Arial" w:hAnsi="Arial" w:cs="Arial"/>
          <w:sz w:val="21"/>
          <w:szCs w:val="21"/>
          <w:lang w:val="fr-FR"/>
        </w:rPr>
        <w:t>roussa</w:t>
      </w:r>
      <w:r w:rsidRPr="005307BA">
        <w:rPr>
          <w:rFonts w:ascii="Arial" w:hAnsi="Arial" w:cs="Arial"/>
          <w:sz w:val="21"/>
          <w:szCs w:val="21"/>
          <w:lang w:val="fr-FR"/>
        </w:rPr>
        <w:t>. L’avantage de cette option est l’évitement des impacts négatifs sur l’environnement biophysique, l’évitement des risques d’incidents et d’accidents et l’évitement des compensations des biens des personnes/communautés affectées par le projet.</w:t>
      </w:r>
    </w:p>
    <w:p w14:paraId="1A4F5F4F" w14:textId="61A35371" w:rsidR="00C9040E" w:rsidRPr="00090E2A" w:rsidRDefault="00C9040E" w:rsidP="00C9040E">
      <w:pPr>
        <w:jc w:val="both"/>
        <w:rPr>
          <w:rFonts w:ascii="Arial" w:hAnsi="Arial" w:cs="Arial"/>
          <w:sz w:val="21"/>
          <w:szCs w:val="21"/>
          <w:lang w:val="fr-FR"/>
        </w:rPr>
      </w:pPr>
      <w:r w:rsidRPr="00090E2A">
        <w:rPr>
          <w:rFonts w:ascii="Arial" w:hAnsi="Arial" w:cs="Arial"/>
          <w:sz w:val="21"/>
          <w:szCs w:val="21"/>
          <w:lang w:val="fr-FR"/>
        </w:rPr>
        <w:t xml:space="preserve">L’option sans le sous projet correspond à la non réalisation du projet avec des besoins importants en produits d’alimentation du bétail affectant le développement socioéconomique de la préfecture de </w:t>
      </w:r>
      <w:r>
        <w:rPr>
          <w:rFonts w:ascii="Arial" w:hAnsi="Arial" w:cs="Arial"/>
          <w:sz w:val="21"/>
          <w:szCs w:val="21"/>
          <w:lang w:val="fr-FR"/>
        </w:rPr>
        <w:t>Kouroussa</w:t>
      </w:r>
      <w:r w:rsidRPr="00090E2A">
        <w:rPr>
          <w:rFonts w:ascii="Arial" w:hAnsi="Arial" w:cs="Arial"/>
          <w:sz w:val="21"/>
          <w:szCs w:val="21"/>
          <w:lang w:val="fr-FR"/>
        </w:rPr>
        <w:t>. L’avantage de cette option est l’évitement des impacts négatifs sur l’environnement biophysique, l’évitement des risques d’incidents et d’accidents.</w:t>
      </w:r>
    </w:p>
    <w:p w14:paraId="11CA55EF" w14:textId="3B5F0EF6" w:rsidR="00C9040E" w:rsidRDefault="00C9040E" w:rsidP="005307BA">
      <w:pPr>
        <w:spacing w:line="276" w:lineRule="auto"/>
        <w:jc w:val="both"/>
        <w:rPr>
          <w:rFonts w:ascii="Arial" w:hAnsi="Arial" w:cs="Arial"/>
          <w:sz w:val="21"/>
          <w:szCs w:val="21"/>
          <w:lang w:val="fr-FR"/>
        </w:rPr>
      </w:pPr>
      <w:r w:rsidRPr="00090E2A">
        <w:rPr>
          <w:rFonts w:ascii="Arial" w:hAnsi="Arial" w:cs="Arial"/>
          <w:sz w:val="21"/>
          <w:szCs w:val="21"/>
          <w:lang w:val="fr-FR"/>
        </w:rPr>
        <w:t xml:space="preserve"> </w:t>
      </w:r>
      <w:r>
        <w:rPr>
          <w:rFonts w:ascii="Arial" w:hAnsi="Arial" w:cs="Arial"/>
          <w:sz w:val="21"/>
          <w:szCs w:val="21"/>
          <w:lang w:val="fr-FR"/>
        </w:rPr>
        <w:t>L</w:t>
      </w:r>
      <w:r w:rsidRPr="00090E2A">
        <w:rPr>
          <w:rFonts w:ascii="Arial" w:hAnsi="Arial" w:cs="Arial"/>
          <w:sz w:val="21"/>
          <w:szCs w:val="21"/>
          <w:lang w:val="fr-FR"/>
        </w:rPr>
        <w:t xml:space="preserve">a </w:t>
      </w:r>
      <w:r>
        <w:rPr>
          <w:rFonts w:ascii="Arial" w:hAnsi="Arial" w:cs="Arial"/>
          <w:sz w:val="21"/>
          <w:szCs w:val="21"/>
          <w:lang w:val="fr-FR"/>
        </w:rPr>
        <w:t xml:space="preserve">non </w:t>
      </w:r>
      <w:r w:rsidRPr="00090E2A">
        <w:rPr>
          <w:rFonts w:ascii="Arial" w:hAnsi="Arial" w:cs="Arial"/>
          <w:sz w:val="21"/>
          <w:szCs w:val="21"/>
          <w:lang w:val="fr-FR"/>
        </w:rPr>
        <w:t>réalisation du sous- projet</w:t>
      </w:r>
      <w:r>
        <w:rPr>
          <w:rFonts w:ascii="Arial" w:hAnsi="Arial" w:cs="Arial"/>
          <w:sz w:val="21"/>
          <w:szCs w:val="21"/>
          <w:lang w:val="fr-FR"/>
        </w:rPr>
        <w:t xml:space="preserve"> va accentuer la pauvreté et le chômage dans la zone d’études. Elle va entraver le développement agropastoral de la préfecture de Kouroussa</w:t>
      </w:r>
      <w:r w:rsidRPr="00090E2A">
        <w:rPr>
          <w:rFonts w:ascii="Arial" w:hAnsi="Arial" w:cs="Arial"/>
          <w:sz w:val="21"/>
          <w:szCs w:val="21"/>
          <w:lang w:val="fr-FR"/>
        </w:rPr>
        <w:t>.</w:t>
      </w:r>
    </w:p>
    <w:p w14:paraId="138FF6D8" w14:textId="386EE816"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L’option de réalisation du sous-projet aura en revanche des retombées positives sur l’économie locale et nationale. Toutefois, la réalisation du sous projet aura des impacts environnementaux et sociaux négatifs tels que les risques de dégradation du sol, risques d’altération de la qualité de l’air, risques d’augmentation de bruits et vibrations, risques de propagation de maladies et de VBG/EAS/HS, risques de vandalisme et de sabotage, mauvaises conditions de travail, risques d’accidents de travail, risques de conflits fonciers.</w:t>
      </w:r>
    </w:p>
    <w:p w14:paraId="14FD88D3"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w:t>
      </w:r>
    </w:p>
    <w:p w14:paraId="5D76BDA6" w14:textId="2472BD1D" w:rsidR="001775E1" w:rsidRPr="00B33A8E" w:rsidRDefault="001775E1" w:rsidP="005307BA">
      <w:pPr>
        <w:pStyle w:val="Titre2"/>
        <w:rPr>
          <w:rFonts w:ascii="Arial" w:hAnsi="Arial" w:cs="Arial"/>
          <w:b/>
          <w:color w:val="000000" w:themeColor="text1"/>
          <w:sz w:val="21"/>
          <w:szCs w:val="21"/>
          <w:lang w:val="fr-FR"/>
        </w:rPr>
      </w:pPr>
      <w:bookmarkStart w:id="10" w:name="_Toc70705483"/>
      <w:bookmarkStart w:id="11" w:name="_Toc84140624"/>
      <w:bookmarkStart w:id="12" w:name="_Toc86050580"/>
      <w:bookmarkStart w:id="13" w:name="_Toc507071176"/>
      <w:bookmarkStart w:id="14" w:name="_Toc507084883"/>
      <w:bookmarkStart w:id="15" w:name="_Toc507165411"/>
      <w:bookmarkStart w:id="16" w:name="_Toc87886897"/>
      <w:r w:rsidRPr="00B33A8E">
        <w:rPr>
          <w:rFonts w:ascii="Arial" w:hAnsi="Arial" w:cs="Arial"/>
          <w:b/>
          <w:color w:val="000000" w:themeColor="text1"/>
          <w:sz w:val="21"/>
          <w:szCs w:val="21"/>
          <w:lang w:val="fr-FR"/>
        </w:rPr>
        <w:t xml:space="preserve">Brève description </w:t>
      </w:r>
      <w:bookmarkEnd w:id="10"/>
      <w:bookmarkEnd w:id="11"/>
      <w:bookmarkEnd w:id="12"/>
      <w:r w:rsidRPr="00B33A8E">
        <w:rPr>
          <w:rFonts w:ascii="Arial" w:hAnsi="Arial" w:cs="Arial"/>
          <w:b/>
          <w:color w:val="000000" w:themeColor="text1"/>
          <w:sz w:val="21"/>
          <w:szCs w:val="21"/>
          <w:lang w:val="fr-FR"/>
        </w:rPr>
        <w:t>du site du sous-projet et des impacts environnementaux et sociaux majeurs de la zone du projet et de sa zone d’influence</w:t>
      </w:r>
      <w:bookmarkEnd w:id="13"/>
      <w:bookmarkEnd w:id="14"/>
      <w:bookmarkEnd w:id="15"/>
      <w:bookmarkEnd w:id="16"/>
    </w:p>
    <w:p w14:paraId="2F566F95" w14:textId="77777777" w:rsidR="001775E1" w:rsidRPr="005307BA" w:rsidRDefault="001775E1" w:rsidP="00D318BA">
      <w:pPr>
        <w:pStyle w:val="Montitre2"/>
      </w:pPr>
    </w:p>
    <w:p w14:paraId="22037EA6" w14:textId="52BF9F73" w:rsidR="001775E1" w:rsidRPr="00A662B7" w:rsidRDefault="001775E1" w:rsidP="005307BA">
      <w:pPr>
        <w:pStyle w:val="Titre3"/>
        <w:rPr>
          <w:rFonts w:ascii="Arial" w:hAnsi="Arial" w:cs="Arial"/>
          <w:b/>
          <w:color w:val="000000" w:themeColor="text1"/>
          <w:sz w:val="21"/>
          <w:szCs w:val="21"/>
          <w:lang w:val="fr-FR"/>
        </w:rPr>
      </w:pPr>
      <w:bookmarkStart w:id="17" w:name="_Toc507084884"/>
      <w:bookmarkStart w:id="18" w:name="_Toc507165412"/>
      <w:bookmarkStart w:id="19" w:name="_Toc87886898"/>
      <w:r w:rsidRPr="00A662B7">
        <w:rPr>
          <w:rFonts w:ascii="Arial" w:hAnsi="Arial" w:cs="Arial"/>
          <w:b/>
          <w:color w:val="000000" w:themeColor="text1"/>
          <w:sz w:val="21"/>
          <w:szCs w:val="21"/>
          <w:lang w:val="fr-FR"/>
        </w:rPr>
        <w:t>Description du site de l’Unité de production d’aliments pour bétail</w:t>
      </w:r>
      <w:bookmarkEnd w:id="17"/>
      <w:bookmarkEnd w:id="18"/>
      <w:bookmarkEnd w:id="19"/>
    </w:p>
    <w:p w14:paraId="7B1E5FC5" w14:textId="77777777" w:rsidR="001775E1" w:rsidRPr="005307BA" w:rsidRDefault="001775E1" w:rsidP="005307BA">
      <w:pPr>
        <w:spacing w:line="276" w:lineRule="auto"/>
        <w:contextualSpacing/>
        <w:jc w:val="both"/>
        <w:rPr>
          <w:rFonts w:ascii="Arial" w:hAnsi="Arial" w:cs="Arial"/>
          <w:sz w:val="21"/>
          <w:szCs w:val="21"/>
          <w:lang w:val="fr-FR"/>
        </w:rPr>
      </w:pPr>
    </w:p>
    <w:p w14:paraId="4ED2D1B5" w14:textId="0155AA26" w:rsidR="003C5392" w:rsidRPr="005307BA" w:rsidRDefault="003C5392" w:rsidP="005307BA">
      <w:pPr>
        <w:spacing w:line="276" w:lineRule="auto"/>
        <w:jc w:val="both"/>
        <w:rPr>
          <w:rFonts w:ascii="Arial" w:hAnsi="Arial" w:cs="Arial"/>
          <w:color w:val="000000"/>
          <w:sz w:val="21"/>
          <w:szCs w:val="21"/>
          <w:lang w:val="fr-FR" w:eastAsia="fr-FR"/>
        </w:rPr>
      </w:pPr>
      <w:r w:rsidRPr="005307BA">
        <w:rPr>
          <w:rFonts w:ascii="Arial" w:hAnsi="Arial" w:cs="Arial"/>
          <w:sz w:val="21"/>
          <w:szCs w:val="21"/>
          <w:lang w:val="fr-FR"/>
        </w:rPr>
        <w:t>Le site est situé dans le secteur Tambikô et couvre une superficie de 11 040m</w:t>
      </w:r>
      <w:r w:rsidRPr="005307BA">
        <w:rPr>
          <w:rFonts w:ascii="Arial" w:hAnsi="Arial" w:cs="Arial"/>
          <w:sz w:val="21"/>
          <w:szCs w:val="21"/>
          <w:vertAlign w:val="superscript"/>
          <w:lang w:val="fr-FR"/>
        </w:rPr>
        <w:t>2</w:t>
      </w:r>
      <w:r w:rsidRPr="005307BA">
        <w:rPr>
          <w:rFonts w:ascii="Arial" w:hAnsi="Arial" w:cs="Arial"/>
          <w:sz w:val="21"/>
          <w:szCs w:val="21"/>
          <w:lang w:val="fr-FR"/>
        </w:rPr>
        <w:t xml:space="preserve">. Les coordonnées géographiques du site sont : N : </w:t>
      </w:r>
      <w:r w:rsidRPr="005307BA">
        <w:rPr>
          <w:rFonts w:ascii="Arial" w:hAnsi="Arial" w:cs="Arial"/>
          <w:color w:val="000000"/>
          <w:sz w:val="21"/>
          <w:szCs w:val="21"/>
          <w:lang w:val="fr-FR" w:eastAsia="fr-FR"/>
        </w:rPr>
        <w:t>40 4793</w:t>
      </w:r>
      <w:r w:rsidRPr="005307BA">
        <w:rPr>
          <w:rFonts w:ascii="Arial" w:hAnsi="Arial" w:cs="Arial"/>
          <w:sz w:val="21"/>
          <w:szCs w:val="21"/>
          <w:vertAlign w:val="superscript"/>
          <w:lang w:val="fr-FR"/>
        </w:rPr>
        <w:t>°</w:t>
      </w:r>
      <w:r w:rsidRPr="005307BA">
        <w:rPr>
          <w:rFonts w:ascii="Arial" w:hAnsi="Arial" w:cs="Arial"/>
          <w:sz w:val="21"/>
          <w:szCs w:val="21"/>
          <w:lang w:val="fr-FR"/>
        </w:rPr>
        <w:t xml:space="preserve">; W : </w:t>
      </w:r>
      <w:r w:rsidRPr="005307BA">
        <w:rPr>
          <w:rFonts w:ascii="Arial" w:hAnsi="Arial" w:cs="Arial"/>
          <w:color w:val="000000"/>
          <w:sz w:val="21"/>
          <w:szCs w:val="21"/>
          <w:lang w:val="fr-FR"/>
        </w:rPr>
        <w:t xml:space="preserve"> </w:t>
      </w:r>
      <w:r w:rsidRPr="005307BA">
        <w:rPr>
          <w:rFonts w:ascii="Arial" w:hAnsi="Arial" w:cs="Arial"/>
          <w:color w:val="000000"/>
          <w:sz w:val="21"/>
          <w:szCs w:val="21"/>
          <w:lang w:val="fr-FR" w:eastAsia="fr-FR"/>
        </w:rPr>
        <w:t>1178731</w:t>
      </w:r>
      <w:r w:rsidRPr="005307BA">
        <w:rPr>
          <w:rFonts w:ascii="Arial" w:hAnsi="Arial" w:cs="Arial"/>
          <w:sz w:val="21"/>
          <w:szCs w:val="21"/>
          <w:vertAlign w:val="superscript"/>
          <w:lang w:val="fr-FR"/>
        </w:rPr>
        <w:t>0 </w:t>
      </w:r>
      <w:r w:rsidRPr="005307BA">
        <w:rPr>
          <w:rFonts w:ascii="Arial" w:hAnsi="Arial" w:cs="Arial"/>
          <w:sz w:val="21"/>
          <w:szCs w:val="21"/>
          <w:lang w:val="fr-FR"/>
        </w:rPr>
        <w:t xml:space="preserve">; </w:t>
      </w:r>
      <w:r w:rsidR="00AC6B88" w:rsidRPr="005307BA">
        <w:rPr>
          <w:rFonts w:ascii="Arial" w:hAnsi="Arial" w:cs="Arial"/>
          <w:sz w:val="21"/>
          <w:szCs w:val="21"/>
          <w:lang w:val="fr-FR"/>
        </w:rPr>
        <w:t xml:space="preserve">Altitude : </w:t>
      </w:r>
      <w:r w:rsidR="00AC6B88" w:rsidRPr="005307BA">
        <w:rPr>
          <w:rFonts w:ascii="Arial" w:hAnsi="Arial" w:cs="Arial"/>
          <w:color w:val="000000"/>
          <w:sz w:val="21"/>
          <w:szCs w:val="21"/>
          <w:lang w:val="fr-FR" w:eastAsia="fr-FR"/>
        </w:rPr>
        <w:t>386</w:t>
      </w:r>
      <w:r w:rsidR="00AC6B88" w:rsidRPr="005307BA">
        <w:rPr>
          <w:rFonts w:ascii="Arial" w:hAnsi="Arial" w:cs="Arial"/>
          <w:sz w:val="21"/>
          <w:szCs w:val="21"/>
          <w:lang w:val="fr-FR"/>
        </w:rPr>
        <w:t xml:space="preserve"> m. </w:t>
      </w:r>
      <w:r w:rsidRPr="005307BA">
        <w:rPr>
          <w:rFonts w:ascii="Arial" w:hAnsi="Arial" w:cs="Arial"/>
          <w:sz w:val="21"/>
          <w:szCs w:val="21"/>
          <w:lang w:val="fr-FR"/>
        </w:rPr>
        <w:t xml:space="preserve">Le site est accessible à partir de la route nationale (RN1) Dabola-Kouroussa. La rivière Tambikô (régime temporaire) est à une distance de 500m du site de l’unité de production d’aliments pour bétail. </w:t>
      </w:r>
    </w:p>
    <w:p w14:paraId="08C3E998" w14:textId="77777777" w:rsidR="003C5392" w:rsidRPr="005307BA" w:rsidRDefault="003C5392" w:rsidP="005307BA">
      <w:pPr>
        <w:spacing w:line="276" w:lineRule="auto"/>
        <w:contextualSpacing/>
        <w:jc w:val="both"/>
        <w:rPr>
          <w:rFonts w:ascii="Arial" w:hAnsi="Arial" w:cs="Arial"/>
          <w:i/>
          <w:iCs/>
          <w:sz w:val="21"/>
          <w:szCs w:val="21"/>
          <w:lang w:val="fr-FR"/>
        </w:rPr>
      </w:pPr>
      <w:r w:rsidRPr="005307BA">
        <w:rPr>
          <w:rFonts w:ascii="Arial" w:hAnsi="Arial" w:cs="Arial"/>
          <w:sz w:val="21"/>
          <w:szCs w:val="21"/>
          <w:lang w:val="fr-FR"/>
        </w:rPr>
        <w:t>Le site est un bowal entouré par une savane arborée composée de quelques espèces floristiques dont entre autres :</w:t>
      </w:r>
      <w:r w:rsidRPr="005307BA">
        <w:rPr>
          <w:rFonts w:ascii="Arial" w:hAnsi="Arial" w:cs="Arial"/>
          <w:i/>
          <w:iCs/>
          <w:sz w:val="21"/>
          <w:szCs w:val="21"/>
          <w:lang w:val="fr-FR"/>
        </w:rPr>
        <w:t xml:space="preserve"> Parkia biglobosa, Vitaleria paradoxa Lannea acida.</w:t>
      </w:r>
    </w:p>
    <w:p w14:paraId="415C04AE" w14:textId="77777777" w:rsidR="003C5392" w:rsidRPr="005307BA" w:rsidRDefault="003C5392" w:rsidP="005307BA">
      <w:pPr>
        <w:spacing w:line="276" w:lineRule="auto"/>
        <w:contextualSpacing/>
        <w:jc w:val="both"/>
        <w:rPr>
          <w:rFonts w:ascii="Arial" w:hAnsi="Arial" w:cs="Arial"/>
          <w:b/>
          <w:sz w:val="21"/>
          <w:szCs w:val="21"/>
          <w:lang w:val="fr-FR"/>
        </w:rPr>
      </w:pPr>
    </w:p>
    <w:p w14:paraId="022C5F8E" w14:textId="0C5EAA37" w:rsidR="003C5392" w:rsidRPr="005307BA" w:rsidRDefault="003C5392" w:rsidP="005307BA">
      <w:pPr>
        <w:spacing w:line="276" w:lineRule="auto"/>
        <w:contextualSpacing/>
        <w:jc w:val="both"/>
        <w:rPr>
          <w:rFonts w:ascii="Arial" w:hAnsi="Arial" w:cs="Arial"/>
          <w:b/>
          <w:sz w:val="21"/>
          <w:szCs w:val="21"/>
        </w:rPr>
      </w:pPr>
      <w:r w:rsidRPr="005307BA">
        <w:rPr>
          <w:rFonts w:ascii="Arial" w:hAnsi="Arial" w:cs="Arial"/>
          <w:b/>
          <w:sz w:val="21"/>
          <w:szCs w:val="21"/>
        </w:rPr>
        <w:t>Tableau </w:t>
      </w:r>
      <w:r w:rsidR="005307BA">
        <w:rPr>
          <w:rFonts w:ascii="Arial" w:hAnsi="Arial" w:cs="Arial"/>
          <w:b/>
          <w:sz w:val="21"/>
          <w:szCs w:val="21"/>
        </w:rPr>
        <w:t>1</w:t>
      </w:r>
      <w:r w:rsidRPr="005307BA">
        <w:rPr>
          <w:rFonts w:ascii="Arial" w:hAnsi="Arial" w:cs="Arial"/>
          <w:b/>
          <w:sz w:val="21"/>
          <w:szCs w:val="21"/>
        </w:rPr>
        <w:t xml:space="preserve">: Espèces floristiques rencontrées </w:t>
      </w:r>
    </w:p>
    <w:tbl>
      <w:tblPr>
        <w:tblStyle w:val="Grilledutableau"/>
        <w:tblW w:w="8926" w:type="dxa"/>
        <w:tblLook w:val="04A0" w:firstRow="1" w:lastRow="0" w:firstColumn="1" w:lastColumn="0" w:noHBand="0" w:noVBand="1"/>
      </w:tblPr>
      <w:tblGrid>
        <w:gridCol w:w="452"/>
        <w:gridCol w:w="1551"/>
        <w:gridCol w:w="1645"/>
        <w:gridCol w:w="1161"/>
        <w:gridCol w:w="1104"/>
        <w:gridCol w:w="1226"/>
        <w:gridCol w:w="1787"/>
      </w:tblGrid>
      <w:tr w:rsidR="003C5392" w:rsidRPr="005307BA" w14:paraId="79BC0DEB" w14:textId="77777777" w:rsidTr="005307BA">
        <w:tc>
          <w:tcPr>
            <w:tcW w:w="452" w:type="dxa"/>
            <w:shd w:val="clear" w:color="auto" w:fill="E7E6E6" w:themeFill="background2"/>
            <w:vAlign w:val="center"/>
          </w:tcPr>
          <w:p w14:paraId="7B5A83FA"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N°</w:t>
            </w:r>
          </w:p>
        </w:tc>
        <w:tc>
          <w:tcPr>
            <w:tcW w:w="1551" w:type="dxa"/>
            <w:shd w:val="clear" w:color="auto" w:fill="E7E6E6" w:themeFill="background2"/>
            <w:vAlign w:val="center"/>
          </w:tcPr>
          <w:p w14:paraId="5A861345"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Noms scientifiques</w:t>
            </w:r>
          </w:p>
        </w:tc>
        <w:tc>
          <w:tcPr>
            <w:tcW w:w="1645" w:type="dxa"/>
            <w:shd w:val="clear" w:color="auto" w:fill="E7E6E6" w:themeFill="background2"/>
            <w:vAlign w:val="center"/>
          </w:tcPr>
          <w:p w14:paraId="649E1BCD"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Famille</w:t>
            </w:r>
          </w:p>
        </w:tc>
        <w:tc>
          <w:tcPr>
            <w:tcW w:w="1161" w:type="dxa"/>
            <w:shd w:val="clear" w:color="auto" w:fill="E7E6E6" w:themeFill="background2"/>
            <w:vAlign w:val="center"/>
          </w:tcPr>
          <w:p w14:paraId="209D6A3B"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Noms en français</w:t>
            </w:r>
          </w:p>
        </w:tc>
        <w:tc>
          <w:tcPr>
            <w:tcW w:w="1104" w:type="dxa"/>
            <w:shd w:val="clear" w:color="auto" w:fill="E7E6E6" w:themeFill="background2"/>
          </w:tcPr>
          <w:p w14:paraId="52011C58"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Nombre de pieds</w:t>
            </w:r>
          </w:p>
        </w:tc>
        <w:tc>
          <w:tcPr>
            <w:tcW w:w="1226" w:type="dxa"/>
            <w:shd w:val="clear" w:color="auto" w:fill="E7E6E6" w:themeFill="background2"/>
            <w:vAlign w:val="center"/>
          </w:tcPr>
          <w:p w14:paraId="0FA93DAE"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Noms en Maninka</w:t>
            </w:r>
          </w:p>
        </w:tc>
        <w:tc>
          <w:tcPr>
            <w:tcW w:w="1787" w:type="dxa"/>
            <w:shd w:val="clear" w:color="auto" w:fill="E7E6E6" w:themeFill="background2"/>
          </w:tcPr>
          <w:p w14:paraId="6AAFEA4A" w14:textId="77777777" w:rsidR="003C5392" w:rsidRPr="005307BA" w:rsidRDefault="003C5392" w:rsidP="005307BA">
            <w:pPr>
              <w:spacing w:line="276" w:lineRule="auto"/>
              <w:contextualSpacing/>
              <w:jc w:val="center"/>
              <w:rPr>
                <w:rFonts w:ascii="Arial" w:hAnsi="Arial" w:cs="Arial"/>
                <w:b/>
                <w:bCs/>
                <w:sz w:val="21"/>
                <w:szCs w:val="21"/>
              </w:rPr>
            </w:pPr>
            <w:r w:rsidRPr="005307BA">
              <w:rPr>
                <w:rFonts w:ascii="Arial" w:hAnsi="Arial" w:cs="Arial"/>
                <w:b/>
                <w:bCs/>
                <w:sz w:val="21"/>
                <w:szCs w:val="21"/>
              </w:rPr>
              <w:t>Usages pour les communautés</w:t>
            </w:r>
          </w:p>
        </w:tc>
      </w:tr>
      <w:tr w:rsidR="003C5392" w:rsidRPr="005307BA" w14:paraId="672E37F4" w14:textId="77777777" w:rsidTr="005307BA">
        <w:tc>
          <w:tcPr>
            <w:tcW w:w="452" w:type="dxa"/>
          </w:tcPr>
          <w:p w14:paraId="3E6EE5EF"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1</w:t>
            </w:r>
          </w:p>
        </w:tc>
        <w:tc>
          <w:tcPr>
            <w:tcW w:w="1551" w:type="dxa"/>
          </w:tcPr>
          <w:p w14:paraId="3F77DB84" w14:textId="77777777" w:rsidR="003C5392" w:rsidRPr="005307BA" w:rsidRDefault="003C5392" w:rsidP="005307BA">
            <w:pPr>
              <w:spacing w:line="276" w:lineRule="auto"/>
              <w:contextualSpacing/>
              <w:jc w:val="both"/>
              <w:rPr>
                <w:rFonts w:ascii="Arial" w:hAnsi="Arial" w:cs="Arial"/>
                <w:i/>
                <w:iCs/>
                <w:sz w:val="21"/>
                <w:szCs w:val="21"/>
              </w:rPr>
            </w:pPr>
            <w:r w:rsidRPr="005307BA">
              <w:rPr>
                <w:rFonts w:ascii="Arial" w:hAnsi="Arial" w:cs="Arial"/>
                <w:i/>
                <w:iCs/>
                <w:sz w:val="21"/>
                <w:szCs w:val="21"/>
              </w:rPr>
              <w:t>Parkia biglobosa</w:t>
            </w:r>
          </w:p>
        </w:tc>
        <w:tc>
          <w:tcPr>
            <w:tcW w:w="1645" w:type="dxa"/>
          </w:tcPr>
          <w:p w14:paraId="742D1AAF"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Mimosaceae</w:t>
            </w:r>
          </w:p>
        </w:tc>
        <w:tc>
          <w:tcPr>
            <w:tcW w:w="1161" w:type="dxa"/>
          </w:tcPr>
          <w:p w14:paraId="0165B393"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Néré</w:t>
            </w:r>
          </w:p>
        </w:tc>
        <w:tc>
          <w:tcPr>
            <w:tcW w:w="1104" w:type="dxa"/>
          </w:tcPr>
          <w:p w14:paraId="35A6B597"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3</w:t>
            </w:r>
          </w:p>
        </w:tc>
        <w:tc>
          <w:tcPr>
            <w:tcW w:w="1226" w:type="dxa"/>
          </w:tcPr>
          <w:p w14:paraId="57913B9F"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Nèrè</w:t>
            </w:r>
          </w:p>
        </w:tc>
        <w:tc>
          <w:tcPr>
            <w:tcW w:w="1787" w:type="dxa"/>
          </w:tcPr>
          <w:p w14:paraId="79A918ED"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Al, Med</w:t>
            </w:r>
          </w:p>
        </w:tc>
      </w:tr>
      <w:tr w:rsidR="003C5392" w:rsidRPr="005307BA" w14:paraId="6EB57B74" w14:textId="77777777" w:rsidTr="005307BA">
        <w:tc>
          <w:tcPr>
            <w:tcW w:w="452" w:type="dxa"/>
          </w:tcPr>
          <w:p w14:paraId="73256F38"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2</w:t>
            </w:r>
          </w:p>
        </w:tc>
        <w:tc>
          <w:tcPr>
            <w:tcW w:w="1551" w:type="dxa"/>
          </w:tcPr>
          <w:p w14:paraId="7E28A08A" w14:textId="77777777" w:rsidR="003C5392" w:rsidRPr="005307BA" w:rsidRDefault="003C5392" w:rsidP="005307BA">
            <w:pPr>
              <w:spacing w:line="276" w:lineRule="auto"/>
              <w:contextualSpacing/>
              <w:jc w:val="both"/>
              <w:rPr>
                <w:rFonts w:ascii="Arial" w:hAnsi="Arial" w:cs="Arial"/>
                <w:i/>
                <w:iCs/>
                <w:sz w:val="21"/>
                <w:szCs w:val="21"/>
              </w:rPr>
            </w:pPr>
            <w:r w:rsidRPr="005307BA">
              <w:rPr>
                <w:rFonts w:ascii="Arial" w:hAnsi="Arial" w:cs="Arial"/>
                <w:i/>
                <w:iCs/>
                <w:sz w:val="21"/>
                <w:szCs w:val="21"/>
              </w:rPr>
              <w:t>Vitaleria paradoxa</w:t>
            </w:r>
          </w:p>
        </w:tc>
        <w:tc>
          <w:tcPr>
            <w:tcW w:w="1645" w:type="dxa"/>
          </w:tcPr>
          <w:p w14:paraId="77A3CF3B"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Sapotaceae</w:t>
            </w:r>
          </w:p>
        </w:tc>
        <w:tc>
          <w:tcPr>
            <w:tcW w:w="1161" w:type="dxa"/>
          </w:tcPr>
          <w:p w14:paraId="6252096F"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Karité</w:t>
            </w:r>
          </w:p>
        </w:tc>
        <w:tc>
          <w:tcPr>
            <w:tcW w:w="1104" w:type="dxa"/>
          </w:tcPr>
          <w:p w14:paraId="0040E309"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5</w:t>
            </w:r>
          </w:p>
        </w:tc>
        <w:tc>
          <w:tcPr>
            <w:tcW w:w="1226" w:type="dxa"/>
          </w:tcPr>
          <w:p w14:paraId="54527F79"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Sei</w:t>
            </w:r>
          </w:p>
        </w:tc>
        <w:tc>
          <w:tcPr>
            <w:tcW w:w="1787" w:type="dxa"/>
          </w:tcPr>
          <w:p w14:paraId="7BF12F6E"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Al, Med</w:t>
            </w:r>
          </w:p>
        </w:tc>
      </w:tr>
      <w:tr w:rsidR="003C5392" w:rsidRPr="005307BA" w14:paraId="11903972" w14:textId="77777777" w:rsidTr="005307BA">
        <w:tc>
          <w:tcPr>
            <w:tcW w:w="452" w:type="dxa"/>
          </w:tcPr>
          <w:p w14:paraId="434E11F1"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3</w:t>
            </w:r>
          </w:p>
        </w:tc>
        <w:tc>
          <w:tcPr>
            <w:tcW w:w="1551" w:type="dxa"/>
          </w:tcPr>
          <w:p w14:paraId="25132DAF" w14:textId="77777777" w:rsidR="003C5392" w:rsidRPr="005307BA" w:rsidRDefault="003C5392" w:rsidP="005307BA">
            <w:pPr>
              <w:spacing w:line="276" w:lineRule="auto"/>
              <w:contextualSpacing/>
              <w:jc w:val="both"/>
              <w:rPr>
                <w:rFonts w:ascii="Arial" w:hAnsi="Arial" w:cs="Arial"/>
                <w:i/>
                <w:iCs/>
                <w:sz w:val="21"/>
                <w:szCs w:val="21"/>
              </w:rPr>
            </w:pPr>
            <w:r w:rsidRPr="005307BA">
              <w:rPr>
                <w:rFonts w:ascii="Arial" w:hAnsi="Arial" w:cs="Arial"/>
                <w:i/>
                <w:iCs/>
                <w:sz w:val="21"/>
                <w:szCs w:val="21"/>
              </w:rPr>
              <w:t>Lannea acida</w:t>
            </w:r>
            <w:r w:rsidRPr="005307BA">
              <w:rPr>
                <w:rFonts w:ascii="Arial" w:hAnsi="Arial" w:cs="Arial"/>
                <w:i/>
                <w:iCs/>
                <w:sz w:val="21"/>
                <w:szCs w:val="21"/>
                <w:lang w:val="fr-FR"/>
              </w:rPr>
              <w:t xml:space="preserve"> </w:t>
            </w:r>
          </w:p>
        </w:tc>
        <w:tc>
          <w:tcPr>
            <w:tcW w:w="1645" w:type="dxa"/>
          </w:tcPr>
          <w:p w14:paraId="6BCC51F6"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Anacardiaceae</w:t>
            </w:r>
          </w:p>
        </w:tc>
        <w:tc>
          <w:tcPr>
            <w:tcW w:w="1161" w:type="dxa"/>
          </w:tcPr>
          <w:p w14:paraId="18713DD6" w14:textId="77777777" w:rsidR="003C5392" w:rsidRPr="005307BA" w:rsidRDefault="003C5392" w:rsidP="005307BA">
            <w:pPr>
              <w:spacing w:line="276" w:lineRule="auto"/>
              <w:contextualSpacing/>
              <w:jc w:val="center"/>
              <w:rPr>
                <w:rFonts w:ascii="Arial" w:hAnsi="Arial" w:cs="Arial"/>
                <w:sz w:val="21"/>
                <w:szCs w:val="21"/>
              </w:rPr>
            </w:pPr>
            <w:r w:rsidRPr="005307BA">
              <w:rPr>
                <w:rFonts w:ascii="Arial" w:hAnsi="Arial" w:cs="Arial"/>
                <w:sz w:val="21"/>
                <w:szCs w:val="21"/>
              </w:rPr>
              <w:t>-</w:t>
            </w:r>
          </w:p>
        </w:tc>
        <w:tc>
          <w:tcPr>
            <w:tcW w:w="1104" w:type="dxa"/>
          </w:tcPr>
          <w:p w14:paraId="4B5DEAC5"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8</w:t>
            </w:r>
          </w:p>
        </w:tc>
        <w:tc>
          <w:tcPr>
            <w:tcW w:w="1226" w:type="dxa"/>
          </w:tcPr>
          <w:p w14:paraId="6D0471F6"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Bembé</w:t>
            </w:r>
          </w:p>
        </w:tc>
        <w:tc>
          <w:tcPr>
            <w:tcW w:w="1787" w:type="dxa"/>
          </w:tcPr>
          <w:p w14:paraId="5E94E7DF" w14:textId="77777777" w:rsidR="003C5392" w:rsidRPr="005307BA" w:rsidRDefault="003C5392" w:rsidP="005307BA">
            <w:pPr>
              <w:spacing w:line="276" w:lineRule="auto"/>
              <w:contextualSpacing/>
              <w:jc w:val="both"/>
              <w:rPr>
                <w:rFonts w:ascii="Arial" w:hAnsi="Arial" w:cs="Arial"/>
                <w:sz w:val="21"/>
                <w:szCs w:val="21"/>
              </w:rPr>
            </w:pPr>
            <w:r w:rsidRPr="005307BA">
              <w:rPr>
                <w:rFonts w:ascii="Arial" w:hAnsi="Arial" w:cs="Arial"/>
                <w:sz w:val="21"/>
                <w:szCs w:val="21"/>
              </w:rPr>
              <w:t xml:space="preserve">Med, Al </w:t>
            </w:r>
          </w:p>
        </w:tc>
      </w:tr>
    </w:tbl>
    <w:p w14:paraId="64F87F50" w14:textId="77777777" w:rsidR="003C5392" w:rsidRPr="005307BA" w:rsidRDefault="003C5392" w:rsidP="005307BA">
      <w:pPr>
        <w:spacing w:after="120" w:line="276" w:lineRule="auto"/>
        <w:rPr>
          <w:rFonts w:ascii="Arial" w:hAnsi="Arial" w:cs="Arial"/>
          <w:sz w:val="21"/>
          <w:szCs w:val="21"/>
          <w:lang w:val="fr-FR"/>
        </w:rPr>
      </w:pPr>
      <w:r w:rsidRPr="005307BA">
        <w:rPr>
          <w:rFonts w:ascii="Arial" w:hAnsi="Arial" w:cs="Arial"/>
          <w:sz w:val="21"/>
          <w:szCs w:val="21"/>
          <w:lang w:val="fr-FR"/>
        </w:rPr>
        <w:t xml:space="preserve">Légende : Bo= Bois d’œuvre ; Al= Alimentaire ; Med = Médicinale ; </w:t>
      </w:r>
    </w:p>
    <w:p w14:paraId="2C39030B" w14:textId="462DE32B" w:rsidR="003C5392" w:rsidRPr="005307BA" w:rsidRDefault="003C5392" w:rsidP="005307BA">
      <w:pPr>
        <w:spacing w:line="276" w:lineRule="auto"/>
        <w:contextualSpacing/>
        <w:jc w:val="both"/>
        <w:rPr>
          <w:rFonts w:ascii="Arial" w:hAnsi="Arial" w:cs="Arial"/>
          <w:sz w:val="21"/>
          <w:szCs w:val="21"/>
          <w:lang w:val="fr-FR"/>
        </w:rPr>
      </w:pPr>
      <w:r w:rsidRPr="005307BA">
        <w:rPr>
          <w:rFonts w:ascii="Arial" w:hAnsi="Arial" w:cs="Arial"/>
          <w:sz w:val="21"/>
          <w:szCs w:val="21"/>
          <w:lang w:val="fr-FR"/>
        </w:rPr>
        <w:t xml:space="preserve">Il n’y a pas d’activités anthropiques sur le site, mais on trouve </w:t>
      </w:r>
      <w:r w:rsidR="00711E57">
        <w:rPr>
          <w:rFonts w:ascii="Arial" w:hAnsi="Arial" w:cs="Arial"/>
          <w:sz w:val="21"/>
          <w:szCs w:val="21"/>
          <w:lang w:val="fr-FR"/>
        </w:rPr>
        <w:t>d</w:t>
      </w:r>
      <w:r w:rsidRPr="005307BA">
        <w:rPr>
          <w:rFonts w:ascii="Arial" w:hAnsi="Arial" w:cs="Arial"/>
          <w:sz w:val="21"/>
          <w:szCs w:val="21"/>
          <w:lang w:val="fr-FR"/>
        </w:rPr>
        <w:t>u côté opposé une station services. L’ancienne ligne de Chemin de fer Conakry-Niger est situé à environ 600m du site de l’Unité de production d’aliments pour bétail.</w:t>
      </w:r>
    </w:p>
    <w:p w14:paraId="286AE84F" w14:textId="793611C5" w:rsidR="003C5392" w:rsidRDefault="003C5392" w:rsidP="005307BA">
      <w:pPr>
        <w:spacing w:line="276" w:lineRule="auto"/>
        <w:contextualSpacing/>
        <w:jc w:val="both"/>
        <w:rPr>
          <w:rFonts w:ascii="Arial" w:hAnsi="Arial" w:cs="Arial"/>
          <w:sz w:val="21"/>
          <w:szCs w:val="21"/>
          <w:lang w:val="fr-FR"/>
        </w:rPr>
      </w:pPr>
      <w:r w:rsidRPr="005307BA">
        <w:rPr>
          <w:rFonts w:ascii="Arial" w:hAnsi="Arial" w:cs="Arial"/>
          <w:sz w:val="21"/>
          <w:szCs w:val="21"/>
          <w:lang w:val="fr-FR"/>
        </w:rPr>
        <w:t xml:space="preserve">Sur le plan foncier, le site est un domaine public appartenant à l’Ėtat. </w:t>
      </w:r>
    </w:p>
    <w:p w14:paraId="2A54AD27" w14:textId="77777777" w:rsidR="00711E57" w:rsidRPr="005307BA" w:rsidRDefault="00711E57" w:rsidP="005307BA">
      <w:pPr>
        <w:spacing w:line="276" w:lineRule="auto"/>
        <w:contextualSpacing/>
        <w:jc w:val="both"/>
        <w:rPr>
          <w:rFonts w:ascii="Arial" w:hAnsi="Arial" w:cs="Arial"/>
          <w:sz w:val="21"/>
          <w:szCs w:val="21"/>
          <w:lang w:val="fr-FR"/>
        </w:rPr>
      </w:pPr>
    </w:p>
    <w:p w14:paraId="42D4D279" w14:textId="77777777" w:rsidR="001775E1" w:rsidRPr="005307BA" w:rsidRDefault="001775E1" w:rsidP="005307BA">
      <w:pPr>
        <w:spacing w:line="276" w:lineRule="auto"/>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Au plan environnemental, les enjeux portent sur : </w:t>
      </w:r>
    </w:p>
    <w:p w14:paraId="799B4B56" w14:textId="77777777" w:rsidR="001775E1" w:rsidRPr="005307BA" w:rsidRDefault="001775E1" w:rsidP="005307BA">
      <w:pPr>
        <w:pStyle w:val="Paragraphedeliste"/>
        <w:numPr>
          <w:ilvl w:val="0"/>
          <w:numId w:val="99"/>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qualité de l’air ;</w:t>
      </w:r>
    </w:p>
    <w:p w14:paraId="55A62B36" w14:textId="77777777" w:rsidR="001775E1" w:rsidRPr="005307BA" w:rsidRDefault="001775E1" w:rsidP="005307BA">
      <w:pPr>
        <w:pStyle w:val="Paragraphedeliste"/>
        <w:numPr>
          <w:ilvl w:val="0"/>
          <w:numId w:val="99"/>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l’ambiance sonore ;</w:t>
      </w:r>
    </w:p>
    <w:p w14:paraId="62D491F4" w14:textId="77777777" w:rsidR="001775E1" w:rsidRPr="005307BA" w:rsidRDefault="001775E1" w:rsidP="005307BA">
      <w:pPr>
        <w:pStyle w:val="Paragraphedeliste"/>
        <w:numPr>
          <w:ilvl w:val="0"/>
          <w:numId w:val="99"/>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 xml:space="preserve">la protection  sols ; </w:t>
      </w:r>
    </w:p>
    <w:p w14:paraId="0FF02798" w14:textId="498FE7B8" w:rsidR="001775E1" w:rsidRPr="005307BA" w:rsidRDefault="001775E1" w:rsidP="005307BA">
      <w:pPr>
        <w:pStyle w:val="Paragraphedeliste"/>
        <w:numPr>
          <w:ilvl w:val="0"/>
          <w:numId w:val="99"/>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préservation des ressources végétales et fauniques et de la biodiversité</w:t>
      </w:r>
      <w:r w:rsidR="00BA3764" w:rsidRPr="005307BA">
        <w:rPr>
          <w:rFonts w:ascii="Arial" w:hAnsi="Arial" w:cs="Arial"/>
          <w:color w:val="000000"/>
          <w:sz w:val="21"/>
          <w:szCs w:val="21"/>
        </w:rPr>
        <w:t>.</w:t>
      </w:r>
    </w:p>
    <w:p w14:paraId="0B2B9F8E" w14:textId="77777777" w:rsidR="001775E1" w:rsidRPr="005307BA" w:rsidRDefault="001775E1" w:rsidP="005307BA">
      <w:pPr>
        <w:pStyle w:val="Paragraphedeliste"/>
        <w:spacing w:line="276" w:lineRule="auto"/>
        <w:textAlignment w:val="baseline"/>
        <w:rPr>
          <w:rFonts w:ascii="Arial" w:hAnsi="Arial" w:cs="Arial"/>
          <w:color w:val="000000"/>
          <w:sz w:val="21"/>
          <w:szCs w:val="21"/>
        </w:rPr>
      </w:pPr>
    </w:p>
    <w:p w14:paraId="2394B9F1" w14:textId="77777777" w:rsidR="001775E1" w:rsidRPr="005307BA" w:rsidRDefault="001775E1" w:rsidP="005307BA">
      <w:pPr>
        <w:spacing w:line="276" w:lineRule="auto"/>
        <w:ind w:left="360"/>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Au plan social, on notera : </w:t>
      </w:r>
    </w:p>
    <w:p w14:paraId="1BAE249A"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le Renforcement de la dynamique organisationnelle agricole dans la zone du projet ; l’implication des femmes et des jeunes dans la chaine des valeurs du maïs et du soja ;</w:t>
      </w:r>
    </w:p>
    <w:p w14:paraId="02BED774"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création d’emploi ;</w:t>
      </w:r>
    </w:p>
    <w:p w14:paraId="6E5C36C2"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l’augmentation de revenus ;</w:t>
      </w:r>
    </w:p>
    <w:p w14:paraId="62ADA477"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prévention et la gestion des risques de maladies ;</w:t>
      </w:r>
    </w:p>
    <w:p w14:paraId="3A8B610B"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prévention et la gestion des accidents de travail ;</w:t>
      </w:r>
    </w:p>
    <w:p w14:paraId="1016A77C" w14:textId="77777777" w:rsidR="001775E1" w:rsidRPr="005307BA" w:rsidRDefault="001775E1" w:rsidP="005307BA">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prévention et la gestion des accidents de circulation ;</w:t>
      </w:r>
    </w:p>
    <w:p w14:paraId="0E5EEC10" w14:textId="4F820108" w:rsidR="001775E1" w:rsidRPr="002432F8" w:rsidRDefault="001775E1" w:rsidP="002432F8">
      <w:pPr>
        <w:pStyle w:val="Paragraphedeliste"/>
        <w:numPr>
          <w:ilvl w:val="0"/>
          <w:numId w:val="9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la prévention et la gestion des violences basées sur le genre.</w:t>
      </w:r>
      <w:bookmarkStart w:id="20" w:name="_Toc70705484"/>
      <w:bookmarkStart w:id="21" w:name="_Toc84140627"/>
      <w:bookmarkStart w:id="22" w:name="_Toc64851038"/>
    </w:p>
    <w:p w14:paraId="6A92D1FD" w14:textId="004BE2D7" w:rsidR="001775E1" w:rsidRPr="005307BA" w:rsidRDefault="001775E1" w:rsidP="005307BA">
      <w:pPr>
        <w:pStyle w:val="Titre2"/>
        <w:rPr>
          <w:rFonts w:ascii="Arial" w:hAnsi="Arial" w:cs="Arial"/>
          <w:b/>
          <w:color w:val="000000" w:themeColor="text1"/>
          <w:sz w:val="21"/>
          <w:szCs w:val="21"/>
        </w:rPr>
      </w:pPr>
      <w:bookmarkStart w:id="23" w:name="_Toc86050591"/>
      <w:bookmarkStart w:id="24" w:name="_Toc507071177"/>
      <w:bookmarkStart w:id="25" w:name="_Toc507084885"/>
      <w:bookmarkStart w:id="26" w:name="_Toc507165413"/>
      <w:bookmarkStart w:id="27" w:name="_Toc87886899"/>
      <w:r w:rsidRPr="005307BA">
        <w:rPr>
          <w:rFonts w:ascii="Arial" w:hAnsi="Arial" w:cs="Arial"/>
          <w:b/>
          <w:color w:val="000000" w:themeColor="text1"/>
          <w:sz w:val="21"/>
          <w:szCs w:val="21"/>
        </w:rPr>
        <w:t>Enjeu foncier</w:t>
      </w:r>
      <w:bookmarkEnd w:id="20"/>
      <w:bookmarkEnd w:id="21"/>
      <w:bookmarkEnd w:id="23"/>
      <w:bookmarkEnd w:id="24"/>
      <w:bookmarkEnd w:id="25"/>
      <w:bookmarkEnd w:id="26"/>
      <w:bookmarkEnd w:id="27"/>
    </w:p>
    <w:p w14:paraId="1D8ECF3F" w14:textId="77777777" w:rsidR="001775E1" w:rsidRPr="005307BA" w:rsidRDefault="001775E1" w:rsidP="005307BA">
      <w:pPr>
        <w:spacing w:line="276" w:lineRule="auto"/>
        <w:contextualSpacing/>
        <w:rPr>
          <w:rFonts w:ascii="Arial" w:hAnsi="Arial" w:cs="Arial"/>
          <w:sz w:val="21"/>
          <w:szCs w:val="21"/>
          <w:lang w:val="fr-FR"/>
        </w:rPr>
      </w:pPr>
    </w:p>
    <w:p w14:paraId="0AB172CA" w14:textId="44B06A76" w:rsidR="001775E1" w:rsidRPr="005307BA" w:rsidRDefault="001775E1" w:rsidP="005307BA">
      <w:pPr>
        <w:spacing w:line="276" w:lineRule="auto"/>
        <w:jc w:val="both"/>
        <w:rPr>
          <w:rFonts w:ascii="Arial" w:hAnsi="Arial" w:cs="Arial"/>
          <w:color w:val="000000" w:themeColor="text1"/>
          <w:sz w:val="21"/>
          <w:szCs w:val="21"/>
          <w:lang w:val="fr-FR"/>
        </w:rPr>
      </w:pPr>
      <w:bookmarkStart w:id="28" w:name="_Hlk67442331"/>
      <w:bookmarkStart w:id="29" w:name="_Toc70705485"/>
      <w:bookmarkStart w:id="30" w:name="_Toc84140628"/>
      <w:bookmarkStart w:id="31" w:name="_Toc86050592"/>
      <w:bookmarkStart w:id="32" w:name="_Toc507071178"/>
      <w:bookmarkStart w:id="33" w:name="_Toc507084886"/>
      <w:bookmarkStart w:id="34" w:name="_Toc507165414"/>
      <w:bookmarkEnd w:id="22"/>
      <w:r w:rsidRPr="005307BA">
        <w:rPr>
          <w:rFonts w:ascii="Arial" w:hAnsi="Arial" w:cs="Arial"/>
          <w:color w:val="000000" w:themeColor="text1"/>
          <w:sz w:val="21"/>
          <w:szCs w:val="21"/>
          <w:lang w:val="fr-FR"/>
        </w:rPr>
        <w:t xml:space="preserve">A l’instar des autres préfectures de la Guinée, le régime foncier dans la préfecture de </w:t>
      </w:r>
      <w:r w:rsidR="006E5B69" w:rsidRPr="005307BA">
        <w:rPr>
          <w:rFonts w:ascii="Arial" w:hAnsi="Arial" w:cs="Arial"/>
          <w:color w:val="000000" w:themeColor="text1"/>
          <w:sz w:val="21"/>
          <w:szCs w:val="21"/>
          <w:lang w:val="fr-FR"/>
        </w:rPr>
        <w:t xml:space="preserve">Kouroussa </w:t>
      </w:r>
      <w:r w:rsidRPr="005307BA">
        <w:rPr>
          <w:rFonts w:ascii="Arial" w:hAnsi="Arial" w:cs="Arial"/>
          <w:color w:val="000000" w:themeColor="text1"/>
          <w:sz w:val="21"/>
          <w:szCs w:val="21"/>
          <w:lang w:val="fr-FR"/>
        </w:rPr>
        <w:t xml:space="preserve">est caractérisé par la coexistence entre le mode d’acquisition traditionnel et celui moderne. La terre s’acquiert par héritage, don, prêt et achat. A noter que la vente des terres prend de plus en plus de l’ampleur depuis plusieurs années. </w:t>
      </w:r>
    </w:p>
    <w:p w14:paraId="548D6D1F" w14:textId="531133D5" w:rsidR="001775E1" w:rsidRPr="005307BA" w:rsidRDefault="001775E1" w:rsidP="005307BA">
      <w:pPr>
        <w:spacing w:line="276" w:lineRule="auto"/>
        <w:jc w:val="both"/>
        <w:rPr>
          <w:rFonts w:ascii="Arial" w:hAnsi="Arial" w:cs="Arial"/>
          <w:color w:val="000000" w:themeColor="text1"/>
          <w:sz w:val="21"/>
          <w:szCs w:val="21"/>
          <w:lang w:val="fr-FR"/>
        </w:rPr>
      </w:pPr>
      <w:r w:rsidRPr="005307BA">
        <w:rPr>
          <w:rFonts w:ascii="Arial" w:hAnsi="Arial" w:cs="Arial"/>
          <w:color w:val="000000" w:themeColor="text1"/>
          <w:sz w:val="21"/>
          <w:szCs w:val="21"/>
          <w:lang w:val="fr-FR"/>
        </w:rPr>
        <w:t>Les réserves foncières de l’Etat sont enregistrées au niveau de la Direction préfectorale de l’Habitat. Il y a une distinction entre le patrimoine de l’Etat et celui appartenant aux communautés ou aux particuliers. Le site réservé au sous projet est dans une emprise foncière appartenant à l’Etat, ce qui est un avantage pour la mise en œuvre du sous-projet.</w:t>
      </w:r>
      <w:r w:rsidR="00EF49A6">
        <w:rPr>
          <w:rFonts w:ascii="Arial" w:hAnsi="Arial" w:cs="Arial"/>
          <w:color w:val="000000" w:themeColor="text1"/>
          <w:sz w:val="21"/>
          <w:szCs w:val="21"/>
          <w:lang w:val="fr-FR"/>
        </w:rPr>
        <w:t xml:space="preserve"> L’acte foncier du site est déjà disponible et sera mis à la disposition du projet PADAMAG.</w:t>
      </w:r>
    </w:p>
    <w:p w14:paraId="538D8D6A" w14:textId="77777777" w:rsidR="00BA3764" w:rsidRPr="005307BA" w:rsidRDefault="00BA3764" w:rsidP="005307BA">
      <w:pPr>
        <w:spacing w:line="276" w:lineRule="auto"/>
        <w:jc w:val="both"/>
        <w:rPr>
          <w:rFonts w:ascii="Arial" w:hAnsi="Arial" w:cs="Arial"/>
          <w:color w:val="000000" w:themeColor="text1"/>
          <w:sz w:val="21"/>
          <w:szCs w:val="21"/>
          <w:lang w:val="fr-FR"/>
        </w:rPr>
      </w:pPr>
    </w:p>
    <w:p w14:paraId="2CA642A1" w14:textId="38DCC74D" w:rsidR="001775E1" w:rsidRPr="00A662B7" w:rsidRDefault="001775E1" w:rsidP="005307BA">
      <w:pPr>
        <w:pStyle w:val="Titre2"/>
        <w:rPr>
          <w:rFonts w:ascii="Arial" w:hAnsi="Arial" w:cs="Arial"/>
          <w:b/>
          <w:color w:val="000000" w:themeColor="text1"/>
          <w:sz w:val="21"/>
          <w:szCs w:val="21"/>
          <w:lang w:val="fr-FR"/>
        </w:rPr>
      </w:pPr>
      <w:bookmarkStart w:id="35" w:name="_Toc87886900"/>
      <w:r w:rsidRPr="00A662B7">
        <w:rPr>
          <w:rFonts w:ascii="Arial" w:hAnsi="Arial" w:cs="Arial"/>
          <w:b/>
          <w:color w:val="000000" w:themeColor="text1"/>
          <w:sz w:val="21"/>
          <w:szCs w:val="21"/>
          <w:lang w:val="fr-FR"/>
        </w:rPr>
        <w:t>Cadre légal institutionnel de mise en œuvre du projet</w:t>
      </w:r>
      <w:bookmarkEnd w:id="28"/>
      <w:bookmarkEnd w:id="29"/>
      <w:bookmarkEnd w:id="30"/>
      <w:bookmarkEnd w:id="31"/>
      <w:bookmarkEnd w:id="32"/>
      <w:r w:rsidRPr="00A662B7">
        <w:rPr>
          <w:rFonts w:ascii="Arial" w:hAnsi="Arial" w:cs="Arial"/>
          <w:b/>
          <w:color w:val="000000" w:themeColor="text1"/>
          <w:sz w:val="21"/>
          <w:szCs w:val="21"/>
          <w:lang w:val="fr-FR"/>
        </w:rPr>
        <w:t>.</w:t>
      </w:r>
      <w:bookmarkEnd w:id="33"/>
      <w:bookmarkEnd w:id="34"/>
      <w:bookmarkEnd w:id="35"/>
    </w:p>
    <w:p w14:paraId="08D6ABD1" w14:textId="77777777" w:rsidR="005307BA" w:rsidRPr="005307BA" w:rsidRDefault="005307BA" w:rsidP="00D318BA">
      <w:pPr>
        <w:pStyle w:val="Montitre2"/>
      </w:pPr>
    </w:p>
    <w:p w14:paraId="0156F5AE" w14:textId="79011057" w:rsidR="001775E1" w:rsidRPr="005307BA" w:rsidRDefault="001775E1" w:rsidP="005307BA">
      <w:pPr>
        <w:pStyle w:val="Titre3"/>
        <w:rPr>
          <w:rFonts w:ascii="Arial" w:hAnsi="Arial" w:cs="Arial"/>
          <w:b/>
          <w:color w:val="000000" w:themeColor="text1"/>
          <w:sz w:val="21"/>
          <w:szCs w:val="21"/>
        </w:rPr>
      </w:pPr>
      <w:bookmarkStart w:id="36" w:name="_Toc84140629"/>
      <w:bookmarkStart w:id="37" w:name="_Toc86050593"/>
      <w:bookmarkStart w:id="38" w:name="_Toc507071179"/>
      <w:bookmarkStart w:id="39" w:name="_Toc507084887"/>
      <w:bookmarkStart w:id="40" w:name="_Toc507165415"/>
      <w:bookmarkStart w:id="41" w:name="_Toc87886901"/>
      <w:r w:rsidRPr="005307BA">
        <w:rPr>
          <w:rFonts w:ascii="Arial" w:hAnsi="Arial" w:cs="Arial"/>
          <w:b/>
          <w:color w:val="000000" w:themeColor="text1"/>
          <w:sz w:val="21"/>
          <w:szCs w:val="21"/>
        </w:rPr>
        <w:t xml:space="preserve">Cadre </w:t>
      </w:r>
      <w:bookmarkEnd w:id="36"/>
      <w:bookmarkEnd w:id="37"/>
      <w:bookmarkEnd w:id="38"/>
      <w:bookmarkEnd w:id="39"/>
      <w:bookmarkEnd w:id="40"/>
      <w:r w:rsidR="00BA3764" w:rsidRPr="005307BA">
        <w:rPr>
          <w:rFonts w:ascii="Arial" w:hAnsi="Arial" w:cs="Arial"/>
          <w:b/>
          <w:color w:val="000000" w:themeColor="text1"/>
          <w:sz w:val="21"/>
          <w:szCs w:val="21"/>
        </w:rPr>
        <w:t>légal</w:t>
      </w:r>
      <w:bookmarkEnd w:id="41"/>
    </w:p>
    <w:p w14:paraId="001BC9DD" w14:textId="77777777" w:rsidR="001775E1" w:rsidRPr="005307BA" w:rsidRDefault="001775E1" w:rsidP="005307BA">
      <w:pPr>
        <w:spacing w:after="0" w:line="276" w:lineRule="auto"/>
        <w:rPr>
          <w:rFonts w:ascii="Arial" w:hAnsi="Arial" w:cs="Arial"/>
          <w:sz w:val="21"/>
          <w:szCs w:val="21"/>
          <w:lang w:val="fr-FR"/>
        </w:rPr>
      </w:pPr>
    </w:p>
    <w:p w14:paraId="451BD8DC"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Les travaux/activités du projet seront réalisés en conformité avec la règlementation nationale notamment :</w:t>
      </w:r>
    </w:p>
    <w:p w14:paraId="585B5064"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sz w:val="21"/>
          <w:szCs w:val="21"/>
        </w:rPr>
        <w:t xml:space="preserve">Loi L/2019/0034/AN/ du 04 juillet 2019 portant Code de l’environnement ; </w:t>
      </w:r>
    </w:p>
    <w:p w14:paraId="4227DFF3"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color w:val="000000" w:themeColor="text1"/>
          <w:sz w:val="21"/>
          <w:szCs w:val="21"/>
        </w:rPr>
        <w:t xml:space="preserve">Ordonnance N°0092//019/PRG/ SGG/ 92 du 30 mars 1992) et autres dispositions liées au processus d’expropriation portant </w:t>
      </w:r>
      <w:r w:rsidRPr="005307BA">
        <w:rPr>
          <w:rFonts w:ascii="Arial" w:hAnsi="Arial" w:cs="Arial"/>
          <w:sz w:val="21"/>
          <w:szCs w:val="21"/>
        </w:rPr>
        <w:t xml:space="preserve">Code foncier domanial ; </w:t>
      </w:r>
    </w:p>
    <w:p w14:paraId="0EC73C08"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color w:val="000000" w:themeColor="text1"/>
          <w:sz w:val="21"/>
          <w:szCs w:val="21"/>
        </w:rPr>
        <w:t xml:space="preserve">Loi L/2017/060/AN du 12 décembre 2017 portant Code forestier de la République de Guinée </w:t>
      </w:r>
      <w:r w:rsidRPr="005307BA">
        <w:rPr>
          <w:rFonts w:ascii="Arial" w:hAnsi="Arial" w:cs="Arial"/>
          <w:sz w:val="21"/>
          <w:szCs w:val="21"/>
        </w:rPr>
        <w:t>;</w:t>
      </w:r>
    </w:p>
    <w:p w14:paraId="0C56AEB7"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sz w:val="21"/>
          <w:szCs w:val="21"/>
        </w:rPr>
        <w:t xml:space="preserve">Loi ordinaire N°2018/0049/AN du 20 juin 2018 portant Code de protection de la faune sauvage et de règlementation de la chasse ; </w:t>
      </w:r>
    </w:p>
    <w:p w14:paraId="7479519C"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color w:val="000000" w:themeColor="text1"/>
          <w:sz w:val="21"/>
          <w:szCs w:val="21"/>
        </w:rPr>
        <w:t xml:space="preserve">Loi L/214/072/CNT du 10 janvier 2014 </w:t>
      </w:r>
      <w:r w:rsidRPr="005307BA">
        <w:rPr>
          <w:rFonts w:ascii="Arial" w:hAnsi="Arial" w:cs="Arial"/>
          <w:sz w:val="21"/>
          <w:szCs w:val="21"/>
        </w:rPr>
        <w:t xml:space="preserve">portant Code de travail ; </w:t>
      </w:r>
    </w:p>
    <w:p w14:paraId="6D3CB12D"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sz w:val="21"/>
          <w:szCs w:val="21"/>
        </w:rPr>
        <w:t>L/2017/040/AN du 26 mai 2017 portant Code révisé</w:t>
      </w:r>
      <w:r w:rsidRPr="005307BA">
        <w:rPr>
          <w:rFonts w:ascii="Arial" w:eastAsia="Arial" w:hAnsi="Arial" w:cs="Arial"/>
          <w:sz w:val="21"/>
          <w:szCs w:val="21"/>
        </w:rPr>
        <w:t xml:space="preserve"> des collectivités locales (2006 et révisé en 2017)</w:t>
      </w:r>
      <w:r w:rsidRPr="005307BA">
        <w:rPr>
          <w:rFonts w:ascii="Arial" w:hAnsi="Arial" w:cs="Arial"/>
          <w:sz w:val="21"/>
          <w:szCs w:val="21"/>
        </w:rPr>
        <w:t>;</w:t>
      </w:r>
    </w:p>
    <w:p w14:paraId="4C65ED94" w14:textId="77777777" w:rsidR="001775E1" w:rsidRPr="005307BA" w:rsidRDefault="001775E1" w:rsidP="005307BA">
      <w:pPr>
        <w:pStyle w:val="Paragraphedeliste"/>
        <w:numPr>
          <w:ilvl w:val="0"/>
          <w:numId w:val="6"/>
        </w:numPr>
        <w:spacing w:line="276" w:lineRule="auto"/>
        <w:rPr>
          <w:rFonts w:ascii="Arial" w:hAnsi="Arial" w:cs="Arial"/>
          <w:sz w:val="21"/>
          <w:szCs w:val="21"/>
        </w:rPr>
      </w:pPr>
      <w:r w:rsidRPr="005307BA">
        <w:rPr>
          <w:rFonts w:ascii="Arial" w:hAnsi="Arial" w:cs="Arial"/>
          <w:sz w:val="21"/>
          <w:szCs w:val="21"/>
        </w:rPr>
        <w:t xml:space="preserve">L/97/021/AN du 19 juin 1997 portant Code de la santé publique, etc. </w:t>
      </w:r>
    </w:p>
    <w:p w14:paraId="7D5825B2" w14:textId="77777777" w:rsidR="001775E1" w:rsidRPr="005307BA" w:rsidRDefault="001775E1" w:rsidP="005307BA">
      <w:pPr>
        <w:pStyle w:val="Paragraphedeliste"/>
        <w:spacing w:line="276" w:lineRule="auto"/>
        <w:rPr>
          <w:rFonts w:ascii="Arial" w:hAnsi="Arial" w:cs="Arial"/>
          <w:sz w:val="21"/>
          <w:szCs w:val="21"/>
        </w:rPr>
      </w:pPr>
    </w:p>
    <w:p w14:paraId="39AB2330"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 unité de production d’aliments pour bétails est assujetti à la réalisation d’une Notice d’Impact Environnemental et Social (NIES) ce qui correspond à la catégorie 2 de la BAD. </w:t>
      </w:r>
    </w:p>
    <w:p w14:paraId="7571B649" w14:textId="77777777" w:rsidR="001775E1" w:rsidRPr="005307BA" w:rsidRDefault="001775E1" w:rsidP="005307BA">
      <w:pPr>
        <w:spacing w:line="276" w:lineRule="auto"/>
        <w:jc w:val="both"/>
        <w:rPr>
          <w:rFonts w:ascii="Arial" w:eastAsia="Arial" w:hAnsi="Arial" w:cs="Arial"/>
          <w:spacing w:val="-1"/>
          <w:sz w:val="21"/>
          <w:szCs w:val="21"/>
          <w:lang w:val="fr-FR"/>
        </w:rPr>
      </w:pPr>
      <w:r w:rsidRPr="005307BA">
        <w:rPr>
          <w:rFonts w:ascii="Arial" w:hAnsi="Arial" w:cs="Arial"/>
          <w:sz w:val="21"/>
          <w:szCs w:val="21"/>
          <w:lang w:val="fr-FR"/>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5307BA">
        <w:rPr>
          <w:rFonts w:ascii="Arial" w:eastAsia="Arial" w:hAnsi="Arial" w:cs="Arial"/>
          <w:spacing w:val="-1"/>
          <w:sz w:val="21"/>
          <w:szCs w:val="21"/>
          <w:lang w:val="fr-FR"/>
        </w:rPr>
        <w:t xml:space="preserve"> système de sauvegardes intégré (SSI) de la BAD. Conformément au SSI, le projet a été classé en catégorie 2.</w:t>
      </w:r>
    </w:p>
    <w:p w14:paraId="266B0429" w14:textId="0FD2CD7E" w:rsidR="001775E1" w:rsidRPr="005307BA" w:rsidRDefault="001775E1" w:rsidP="005307BA">
      <w:pPr>
        <w:pStyle w:val="Titre3"/>
        <w:rPr>
          <w:rFonts w:ascii="Arial" w:hAnsi="Arial" w:cs="Arial"/>
          <w:b/>
          <w:color w:val="000000" w:themeColor="text1"/>
          <w:sz w:val="21"/>
          <w:szCs w:val="21"/>
        </w:rPr>
      </w:pPr>
      <w:bookmarkStart w:id="42" w:name="_Toc84140630"/>
      <w:bookmarkStart w:id="43" w:name="_Toc86050594"/>
      <w:bookmarkStart w:id="44" w:name="_Toc507071180"/>
      <w:bookmarkStart w:id="45" w:name="_Toc507084888"/>
      <w:bookmarkStart w:id="46" w:name="_Toc507165416"/>
      <w:bookmarkStart w:id="47" w:name="_Toc87886902"/>
      <w:r w:rsidRPr="005307BA">
        <w:rPr>
          <w:rFonts w:ascii="Arial" w:hAnsi="Arial" w:cs="Arial"/>
          <w:b/>
          <w:color w:val="000000" w:themeColor="text1"/>
          <w:sz w:val="21"/>
          <w:szCs w:val="21"/>
        </w:rPr>
        <w:t>Cadre Institutionnel</w:t>
      </w:r>
      <w:bookmarkEnd w:id="42"/>
      <w:bookmarkEnd w:id="43"/>
      <w:bookmarkEnd w:id="44"/>
      <w:bookmarkEnd w:id="45"/>
      <w:bookmarkEnd w:id="46"/>
      <w:bookmarkEnd w:id="47"/>
    </w:p>
    <w:p w14:paraId="728B5343" w14:textId="77777777" w:rsidR="001775E1" w:rsidRPr="005307BA" w:rsidRDefault="001775E1" w:rsidP="00D318BA">
      <w:pPr>
        <w:pStyle w:val="Montitre2"/>
      </w:pPr>
    </w:p>
    <w:p w14:paraId="66061E49"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13C4B48F" w14:textId="51A9F094"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BGACE assurera le suivi externe de la mise en œuvre du Plan de gestion environnementale et sociale et sera appuyé au niveau local par le comité préfectoral de suivi environnemental et social de </w:t>
      </w:r>
      <w:r w:rsidR="006E5B69" w:rsidRPr="005307BA">
        <w:rPr>
          <w:rFonts w:ascii="Arial" w:hAnsi="Arial" w:cs="Arial"/>
          <w:sz w:val="21"/>
          <w:szCs w:val="21"/>
          <w:lang w:val="fr-FR"/>
        </w:rPr>
        <w:t>Kouroussa</w:t>
      </w:r>
      <w:r w:rsidRPr="005307BA">
        <w:rPr>
          <w:rFonts w:ascii="Arial" w:hAnsi="Arial" w:cs="Arial"/>
          <w:sz w:val="21"/>
          <w:szCs w:val="21"/>
          <w:lang w:val="fr-FR"/>
        </w:rPr>
        <w:t>.</w:t>
      </w:r>
    </w:p>
    <w:p w14:paraId="7C4F83D9"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L’Unité de gestion du sous projet aura en son sein un expert socio-environnementaliste qui veillera à l’application des mesures contenues dans le PGES du projet par les différentes parties prenantes.</w:t>
      </w:r>
    </w:p>
    <w:p w14:paraId="11821AFD"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La mission de contrôle aura en son sein un socio-environnementaliste qui assurera la surveillance environnementale et sociale qui travaillera en étroite collaboration avec le socio-environnementaliste de l’UGP.</w:t>
      </w:r>
    </w:p>
    <w:p w14:paraId="475218D4"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338F4A58"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La BAD au cours des missions de supervision veillera à la mise en œuvre du projet en conformité avec les exigences du SSI de la Banque.</w:t>
      </w:r>
    </w:p>
    <w:p w14:paraId="1B23D6D5" w14:textId="04E4A601" w:rsidR="001775E1" w:rsidRPr="00B33A8E" w:rsidRDefault="001775E1" w:rsidP="00A05D1A">
      <w:pPr>
        <w:pStyle w:val="Titre2"/>
        <w:rPr>
          <w:rFonts w:ascii="Arial" w:hAnsi="Arial" w:cs="Arial"/>
          <w:b/>
          <w:color w:val="000000" w:themeColor="text1"/>
          <w:sz w:val="21"/>
          <w:szCs w:val="21"/>
          <w:lang w:val="fr-FR"/>
        </w:rPr>
      </w:pPr>
      <w:bookmarkStart w:id="48" w:name="_Toc70705486"/>
      <w:bookmarkStart w:id="49" w:name="_Toc84140631"/>
      <w:bookmarkStart w:id="50" w:name="_Toc86050595"/>
      <w:bookmarkStart w:id="51" w:name="_Toc507071181"/>
      <w:bookmarkStart w:id="52" w:name="_Toc507084889"/>
      <w:bookmarkStart w:id="53" w:name="_Toc507165417"/>
      <w:bookmarkStart w:id="54" w:name="_Toc87886903"/>
      <w:r w:rsidRPr="00B33A8E">
        <w:rPr>
          <w:rFonts w:ascii="Arial" w:hAnsi="Arial" w:cs="Arial"/>
          <w:b/>
          <w:color w:val="000000" w:themeColor="text1"/>
          <w:sz w:val="21"/>
          <w:szCs w:val="21"/>
          <w:lang w:val="fr-FR"/>
        </w:rPr>
        <w:t>Principaux risques et impacts environnementaux et sociaux négatifs du projet</w:t>
      </w:r>
      <w:bookmarkEnd w:id="48"/>
      <w:bookmarkEnd w:id="49"/>
      <w:bookmarkEnd w:id="50"/>
      <w:bookmarkEnd w:id="51"/>
      <w:bookmarkEnd w:id="52"/>
      <w:bookmarkEnd w:id="53"/>
      <w:bookmarkEnd w:id="54"/>
    </w:p>
    <w:p w14:paraId="48F55A15" w14:textId="77777777" w:rsidR="001775E1" w:rsidRPr="002432F8" w:rsidRDefault="001775E1" w:rsidP="00D318BA">
      <w:pPr>
        <w:pStyle w:val="Montitre2"/>
        <w:rPr>
          <w:sz w:val="12"/>
        </w:rPr>
      </w:pPr>
    </w:p>
    <w:p w14:paraId="623FD5DE" w14:textId="610CB34D" w:rsidR="001775E1" w:rsidRPr="00B33A8E" w:rsidRDefault="001775E1" w:rsidP="00D318BA">
      <w:pPr>
        <w:pStyle w:val="Titre3"/>
        <w:rPr>
          <w:rFonts w:ascii="Arial" w:hAnsi="Arial" w:cs="Arial"/>
          <w:b/>
          <w:color w:val="000000" w:themeColor="text1"/>
          <w:sz w:val="21"/>
          <w:szCs w:val="21"/>
          <w:lang w:val="fr-FR"/>
        </w:rPr>
      </w:pPr>
      <w:bookmarkStart w:id="55" w:name="_Toc84140632"/>
      <w:bookmarkStart w:id="56" w:name="_Toc86050596"/>
      <w:bookmarkStart w:id="57" w:name="_Toc507071182"/>
      <w:bookmarkStart w:id="58" w:name="_Toc507084890"/>
      <w:bookmarkStart w:id="59" w:name="_Toc507165418"/>
      <w:bookmarkStart w:id="60" w:name="_Toc87886904"/>
      <w:r w:rsidRPr="00B33A8E">
        <w:rPr>
          <w:rFonts w:ascii="Arial" w:hAnsi="Arial" w:cs="Arial"/>
          <w:b/>
          <w:color w:val="000000" w:themeColor="text1"/>
          <w:sz w:val="21"/>
          <w:szCs w:val="21"/>
          <w:lang w:val="fr-FR"/>
        </w:rPr>
        <w:t>Principaux risques et impacts environnementaux négatifs du projet et mesures de gestion</w:t>
      </w:r>
      <w:bookmarkEnd w:id="55"/>
      <w:bookmarkEnd w:id="56"/>
      <w:bookmarkEnd w:id="57"/>
      <w:bookmarkEnd w:id="58"/>
      <w:bookmarkEnd w:id="59"/>
      <w:bookmarkEnd w:id="60"/>
    </w:p>
    <w:p w14:paraId="45FC8C60" w14:textId="5561C8F3" w:rsidR="001775E1" w:rsidRPr="00A05D1A" w:rsidRDefault="001775E1" w:rsidP="00A05D1A">
      <w:pPr>
        <w:pStyle w:val="Titre5"/>
        <w:rPr>
          <w:rFonts w:ascii="Arial" w:hAnsi="Arial" w:cs="Arial"/>
          <w:b/>
          <w:color w:val="000000" w:themeColor="text1"/>
          <w:sz w:val="21"/>
          <w:szCs w:val="21"/>
          <w:lang w:val="fr-FR"/>
        </w:rPr>
      </w:pPr>
      <w:bookmarkStart w:id="61" w:name="_Toc86050597"/>
      <w:bookmarkStart w:id="62" w:name="_Toc507071183"/>
      <w:r w:rsidRPr="00A05D1A">
        <w:rPr>
          <w:rFonts w:ascii="Arial" w:hAnsi="Arial" w:cs="Arial"/>
          <w:b/>
          <w:color w:val="000000" w:themeColor="text1"/>
          <w:sz w:val="21"/>
          <w:szCs w:val="21"/>
          <w:lang w:val="fr-FR"/>
        </w:rPr>
        <w:t>Dégradation du sol</w:t>
      </w:r>
      <w:bookmarkEnd w:id="61"/>
      <w:bookmarkEnd w:id="62"/>
      <w:r w:rsidRPr="00A05D1A">
        <w:rPr>
          <w:rFonts w:ascii="Arial" w:hAnsi="Arial" w:cs="Arial"/>
          <w:b/>
          <w:color w:val="000000" w:themeColor="text1"/>
          <w:sz w:val="21"/>
          <w:szCs w:val="21"/>
          <w:lang w:val="fr-FR"/>
        </w:rPr>
        <w:t xml:space="preserve"> </w:t>
      </w:r>
    </w:p>
    <w:p w14:paraId="04A219D8" w14:textId="77777777" w:rsidR="001775E1" w:rsidRPr="00A05D1A" w:rsidRDefault="001775E1" w:rsidP="00D318BA">
      <w:pPr>
        <w:pStyle w:val="Montitre2"/>
      </w:pPr>
    </w:p>
    <w:p w14:paraId="59C61436" w14:textId="6E5BDFDE"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eastAsia="fr-FR"/>
        </w:rPr>
        <w:t xml:space="preserve">Les travaux d’excavation de </w:t>
      </w:r>
      <w:r w:rsidR="001542F4" w:rsidRPr="005307BA">
        <w:rPr>
          <w:rFonts w:ascii="Arial" w:hAnsi="Arial" w:cs="Arial"/>
          <w:sz w:val="21"/>
          <w:szCs w:val="21"/>
          <w:lang w:val="fr-FR"/>
        </w:rPr>
        <w:t>11 040m</w:t>
      </w:r>
      <w:r w:rsidR="001542F4" w:rsidRPr="005307BA">
        <w:rPr>
          <w:rFonts w:ascii="Arial" w:hAnsi="Arial" w:cs="Arial"/>
          <w:sz w:val="21"/>
          <w:szCs w:val="21"/>
          <w:vertAlign w:val="superscript"/>
          <w:lang w:val="fr-FR"/>
        </w:rPr>
        <w:t xml:space="preserve">2 </w:t>
      </w:r>
      <w:r w:rsidRPr="005307BA">
        <w:rPr>
          <w:rFonts w:ascii="Arial" w:hAnsi="Arial" w:cs="Arial"/>
          <w:sz w:val="21"/>
          <w:szCs w:val="21"/>
          <w:lang w:val="fr-FR" w:eastAsia="fr-FR"/>
        </w:rPr>
        <w:t xml:space="preserve">vont dégrader le sol en modifiant sa texture du sol et l’exposé à l’érosion. </w:t>
      </w:r>
    </w:p>
    <w:p w14:paraId="1F0243EB"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sol risque également d'être contaminé, pendant les travaux, par les hydrocarbures déversés suite à la circulation des engins ainsi que par les différents types des déchets des chantiers. </w:t>
      </w:r>
    </w:p>
    <w:p w14:paraId="34F46238"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Les mesures à mettre en œuvre :</w:t>
      </w:r>
    </w:p>
    <w:p w14:paraId="1E68BBA3"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hAnsi="Arial" w:cs="Arial"/>
          <w:color w:val="000000"/>
          <w:sz w:val="21"/>
          <w:szCs w:val="21"/>
        </w:rPr>
        <w:t>Maîtriser des mouvements des engins et autres matériels de chantier</w:t>
      </w:r>
    </w:p>
    <w:p w14:paraId="32F32605"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hAnsi="Arial" w:cs="Arial"/>
          <w:color w:val="000000"/>
          <w:sz w:val="21"/>
          <w:szCs w:val="21"/>
        </w:rPr>
        <w:t>Sensibiliser les conducteurs</w:t>
      </w:r>
    </w:p>
    <w:p w14:paraId="3506646F"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hAnsi="Arial" w:cs="Arial"/>
          <w:color w:val="000000"/>
          <w:sz w:val="21"/>
          <w:szCs w:val="21"/>
        </w:rPr>
        <w:t>Stocker toutes les matières polluantes (hydrocarbures, huiles, graisses, etc.) sous rétention</w:t>
      </w:r>
    </w:p>
    <w:p w14:paraId="5147CF43"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hAnsi="Arial" w:cs="Arial"/>
          <w:color w:val="000000"/>
          <w:sz w:val="21"/>
          <w:szCs w:val="21"/>
        </w:rPr>
        <w:t>Suivre l’érosion des sols et assurer gestion des déchets de manière adéquate ;</w:t>
      </w:r>
    </w:p>
    <w:p w14:paraId="4AE72E7B"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eastAsia="Verdana" w:hAnsi="Arial" w:cs="Arial"/>
          <w:sz w:val="21"/>
          <w:szCs w:val="21"/>
        </w:rPr>
        <w:t>limiter les travaux d'excavation;</w:t>
      </w:r>
    </w:p>
    <w:p w14:paraId="21EF092A" w14:textId="77777777" w:rsidR="001775E1" w:rsidRPr="005307BA" w:rsidRDefault="001775E1" w:rsidP="005307BA">
      <w:pPr>
        <w:pStyle w:val="Paragraphedeliste"/>
        <w:numPr>
          <w:ilvl w:val="0"/>
          <w:numId w:val="83"/>
        </w:numPr>
        <w:spacing w:line="276" w:lineRule="auto"/>
        <w:rPr>
          <w:rFonts w:ascii="Arial" w:hAnsi="Arial" w:cs="Arial"/>
          <w:sz w:val="21"/>
          <w:szCs w:val="21"/>
        </w:rPr>
      </w:pPr>
      <w:r w:rsidRPr="005307BA">
        <w:rPr>
          <w:rFonts w:ascii="Arial" w:eastAsia="Verdana" w:hAnsi="Arial" w:cs="Arial"/>
          <w:color w:val="000000"/>
          <w:spacing w:val="-8"/>
          <w:sz w:val="21"/>
          <w:szCs w:val="21"/>
        </w:rPr>
        <w:t>revêtir les surfaces vulnérables de pierres, de béton ;</w:t>
      </w:r>
    </w:p>
    <w:p w14:paraId="6A3F59FC" w14:textId="748367DF" w:rsidR="001775E1" w:rsidRPr="00A662B7" w:rsidRDefault="001775E1" w:rsidP="00A05D1A">
      <w:pPr>
        <w:pStyle w:val="Titre5"/>
        <w:rPr>
          <w:rFonts w:ascii="Arial" w:hAnsi="Arial" w:cs="Arial"/>
          <w:b/>
          <w:color w:val="000000" w:themeColor="text1"/>
          <w:sz w:val="21"/>
          <w:szCs w:val="21"/>
          <w:lang w:val="fr-FR"/>
        </w:rPr>
      </w:pPr>
      <w:bookmarkStart w:id="63" w:name="_Toc70705487"/>
      <w:r w:rsidRPr="00A662B7">
        <w:rPr>
          <w:rFonts w:ascii="Arial" w:hAnsi="Arial" w:cs="Arial"/>
          <w:b/>
          <w:color w:val="000000" w:themeColor="text1"/>
          <w:sz w:val="21"/>
          <w:szCs w:val="21"/>
          <w:lang w:val="fr-FR"/>
        </w:rPr>
        <w:t>Dégradation de la qualité de l’air</w:t>
      </w:r>
      <w:bookmarkEnd w:id="63"/>
    </w:p>
    <w:p w14:paraId="1B6C0E90" w14:textId="77777777" w:rsidR="001775E1" w:rsidRPr="005307BA" w:rsidRDefault="001775E1" w:rsidP="005307BA">
      <w:pPr>
        <w:spacing w:line="276" w:lineRule="auto"/>
        <w:jc w:val="both"/>
        <w:rPr>
          <w:rFonts w:ascii="Arial" w:hAnsi="Arial" w:cs="Arial"/>
          <w:color w:val="000000" w:themeColor="text1"/>
          <w:sz w:val="21"/>
          <w:szCs w:val="21"/>
          <w:lang w:val="fr-FR"/>
        </w:rPr>
      </w:pPr>
      <w:bookmarkStart w:id="64" w:name="_Toc86050598"/>
      <w:bookmarkStart w:id="65" w:name="_Toc507071184"/>
      <w:r w:rsidRPr="005307BA">
        <w:rPr>
          <w:rFonts w:ascii="Arial" w:hAnsi="Arial" w:cs="Arial"/>
          <w:color w:val="000000" w:themeColor="text1"/>
          <w:sz w:val="21"/>
          <w:szCs w:val="21"/>
          <w:lang w:val="fr-FR"/>
        </w:rPr>
        <w:t xml:space="preserve">L’impact sur la qualité de l’air à cette phase est lié au soulèvement de la poussière et à l’émission de Gaz à Effet de Serre (GES) dus à la circulation des engins et aux travaux d’installation. </w:t>
      </w:r>
    </w:p>
    <w:p w14:paraId="1B776103" w14:textId="77777777" w:rsidR="001775E1" w:rsidRPr="005307BA" w:rsidRDefault="001775E1" w:rsidP="005307BA">
      <w:pPr>
        <w:spacing w:line="276" w:lineRule="auto"/>
        <w:jc w:val="both"/>
        <w:rPr>
          <w:rFonts w:ascii="Arial" w:hAnsi="Arial" w:cs="Arial"/>
          <w:color w:val="000000" w:themeColor="text1"/>
          <w:sz w:val="21"/>
          <w:szCs w:val="21"/>
          <w:lang w:val="fr-FR"/>
        </w:rPr>
      </w:pPr>
      <w:r w:rsidRPr="005307BA">
        <w:rPr>
          <w:rFonts w:ascii="Arial" w:hAnsi="Arial" w:cs="Arial"/>
          <w:color w:val="000000" w:themeColor="text1"/>
          <w:sz w:val="21"/>
          <w:szCs w:val="21"/>
          <w:lang w:val="fr-FR"/>
        </w:rPr>
        <w:t xml:space="preserve">Les mesures à mettre en œuvre sont : </w:t>
      </w:r>
    </w:p>
    <w:p w14:paraId="4DD17A7E" w14:textId="77777777" w:rsidR="001775E1" w:rsidRPr="005307BA" w:rsidRDefault="001775E1" w:rsidP="005307BA">
      <w:pPr>
        <w:pStyle w:val="Paragraphedeliste"/>
        <w:numPr>
          <w:ilvl w:val="0"/>
          <w:numId w:val="82"/>
        </w:numPr>
        <w:spacing w:line="276" w:lineRule="auto"/>
        <w:rPr>
          <w:rFonts w:ascii="Arial" w:hAnsi="Arial" w:cs="Arial"/>
          <w:color w:val="000000" w:themeColor="text1"/>
          <w:sz w:val="21"/>
          <w:szCs w:val="21"/>
        </w:rPr>
      </w:pPr>
      <w:r w:rsidRPr="005307BA">
        <w:rPr>
          <w:rFonts w:ascii="Arial" w:hAnsi="Arial" w:cs="Arial"/>
          <w:color w:val="000000" w:themeColor="text1"/>
          <w:sz w:val="21"/>
          <w:szCs w:val="21"/>
        </w:rPr>
        <w:t xml:space="preserve">respecter l’arrêté A/2015/342/MIPMEPSP/CAB du 27 février 2015 portant homologation de six (6) normes guinéennes relatives à la protection de l'Environnement ; </w:t>
      </w:r>
    </w:p>
    <w:p w14:paraId="78551BC5" w14:textId="77777777" w:rsidR="001775E1" w:rsidRPr="005307BA" w:rsidRDefault="001775E1" w:rsidP="005307BA">
      <w:pPr>
        <w:pStyle w:val="Paragraphedeliste"/>
        <w:numPr>
          <w:ilvl w:val="0"/>
          <w:numId w:val="82"/>
        </w:numPr>
        <w:spacing w:line="276" w:lineRule="auto"/>
        <w:rPr>
          <w:rFonts w:ascii="Arial" w:hAnsi="Arial" w:cs="Arial"/>
          <w:color w:val="000000" w:themeColor="text1"/>
          <w:sz w:val="21"/>
          <w:szCs w:val="21"/>
        </w:rPr>
      </w:pPr>
      <w:r w:rsidRPr="005307BA">
        <w:rPr>
          <w:rFonts w:ascii="Arial" w:hAnsi="Arial" w:cs="Arial"/>
          <w:color w:val="000000" w:themeColor="text1"/>
          <w:sz w:val="21"/>
          <w:szCs w:val="21"/>
        </w:rPr>
        <w:t xml:space="preserve">limiter la vitesse des camions à 30 km/h dans toutes les zones habitées ;  </w:t>
      </w:r>
    </w:p>
    <w:p w14:paraId="74175943" w14:textId="77777777" w:rsidR="001775E1" w:rsidRPr="005307BA" w:rsidRDefault="001775E1" w:rsidP="005307BA">
      <w:pPr>
        <w:pStyle w:val="Paragraphedeliste"/>
        <w:numPr>
          <w:ilvl w:val="0"/>
          <w:numId w:val="82"/>
        </w:numPr>
        <w:spacing w:line="276" w:lineRule="auto"/>
        <w:rPr>
          <w:rFonts w:ascii="Arial" w:hAnsi="Arial" w:cs="Arial"/>
          <w:color w:val="000000" w:themeColor="text1"/>
          <w:sz w:val="21"/>
          <w:szCs w:val="21"/>
        </w:rPr>
      </w:pPr>
      <w:r w:rsidRPr="005307BA">
        <w:rPr>
          <w:rFonts w:ascii="Arial" w:hAnsi="Arial" w:cs="Arial"/>
          <w:color w:val="000000" w:themeColor="text1"/>
          <w:sz w:val="21"/>
          <w:szCs w:val="21"/>
        </w:rPr>
        <w:t>sensibiliser les conducteurs de véhicules à la limitation des vitesses de circulation.</w:t>
      </w:r>
      <w:bookmarkEnd w:id="64"/>
      <w:bookmarkEnd w:id="65"/>
    </w:p>
    <w:p w14:paraId="3EC8538E" w14:textId="77777777" w:rsidR="001775E1" w:rsidRPr="005307BA" w:rsidRDefault="001775E1" w:rsidP="005307BA">
      <w:pPr>
        <w:pStyle w:val="Paragraphedeliste"/>
        <w:spacing w:line="276" w:lineRule="auto"/>
        <w:rPr>
          <w:rFonts w:ascii="Arial" w:hAnsi="Arial" w:cs="Arial"/>
          <w:color w:val="000000" w:themeColor="text1"/>
          <w:sz w:val="21"/>
          <w:szCs w:val="21"/>
        </w:rPr>
      </w:pPr>
    </w:p>
    <w:p w14:paraId="263A3DF0" w14:textId="7034CD85" w:rsidR="001775E1" w:rsidRPr="00A05D1A" w:rsidRDefault="001775E1" w:rsidP="00A05D1A">
      <w:pPr>
        <w:pStyle w:val="Titre5"/>
        <w:rPr>
          <w:rFonts w:ascii="Arial" w:hAnsi="Arial" w:cs="Arial"/>
          <w:b/>
          <w:color w:val="000000" w:themeColor="text1"/>
          <w:sz w:val="21"/>
          <w:szCs w:val="21"/>
        </w:rPr>
      </w:pPr>
      <w:r w:rsidRPr="00A05D1A">
        <w:rPr>
          <w:rFonts w:ascii="Arial" w:hAnsi="Arial" w:cs="Arial"/>
          <w:b/>
          <w:color w:val="000000" w:themeColor="text1"/>
          <w:sz w:val="21"/>
          <w:szCs w:val="21"/>
        </w:rPr>
        <w:t xml:space="preserve">Nuisances sonores </w:t>
      </w:r>
    </w:p>
    <w:p w14:paraId="2366E161" w14:textId="77777777" w:rsidR="001775E1" w:rsidRPr="005307BA" w:rsidRDefault="001775E1" w:rsidP="005307BA">
      <w:pPr>
        <w:spacing w:line="276" w:lineRule="auto"/>
        <w:jc w:val="both"/>
        <w:rPr>
          <w:rFonts w:ascii="Arial" w:hAnsi="Arial" w:cs="Arial"/>
          <w:sz w:val="21"/>
          <w:szCs w:val="21"/>
        </w:rPr>
      </w:pPr>
      <w:r w:rsidRPr="005307BA">
        <w:rPr>
          <w:rFonts w:ascii="Arial" w:hAnsi="Arial" w:cs="Arial"/>
          <w:sz w:val="21"/>
          <w:szCs w:val="21"/>
          <w:lang w:val="fr-FR"/>
        </w:rPr>
        <w:t xml:space="preserve">Le mouvement des engins et de la machinerie pourrait générer des nuisances sonores et affecter la quiétude et la santé des travailleurs et des riverains qui sont à moins de 200m du site.  Afin de minimiser les nuisances sonores, une programmation des travaux  de 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w:t>
      </w:r>
      <w:r w:rsidRPr="005307BA">
        <w:rPr>
          <w:rFonts w:ascii="Arial" w:hAnsi="Arial" w:cs="Arial"/>
          <w:sz w:val="21"/>
          <w:szCs w:val="21"/>
        </w:rPr>
        <w:t>Pour minimiser ces nuisances acoustiques, certaines dispositions seront prises:</w:t>
      </w:r>
    </w:p>
    <w:p w14:paraId="3CE0FAC3" w14:textId="77777777" w:rsidR="001775E1" w:rsidRPr="005307BA" w:rsidRDefault="001775E1" w:rsidP="005307BA">
      <w:pPr>
        <w:pStyle w:val="Paragraphedeliste"/>
        <w:numPr>
          <w:ilvl w:val="0"/>
          <w:numId w:val="7"/>
        </w:numPr>
        <w:spacing w:line="276" w:lineRule="auto"/>
        <w:rPr>
          <w:rFonts w:ascii="Arial" w:hAnsi="Arial" w:cs="Arial"/>
          <w:sz w:val="21"/>
          <w:szCs w:val="21"/>
        </w:rPr>
      </w:pPr>
      <w:r w:rsidRPr="005307BA">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1E00F158" w14:textId="77777777" w:rsidR="001775E1" w:rsidRPr="005307BA" w:rsidRDefault="001775E1" w:rsidP="005307BA">
      <w:pPr>
        <w:pStyle w:val="Paragraphedeliste"/>
        <w:numPr>
          <w:ilvl w:val="0"/>
          <w:numId w:val="7"/>
        </w:numPr>
        <w:spacing w:line="276" w:lineRule="auto"/>
        <w:rPr>
          <w:rFonts w:ascii="Arial" w:hAnsi="Arial" w:cs="Arial"/>
          <w:sz w:val="21"/>
          <w:szCs w:val="21"/>
        </w:rPr>
      </w:pPr>
      <w:r w:rsidRPr="005307BA">
        <w:rPr>
          <w:rFonts w:ascii="Arial" w:hAnsi="Arial" w:cs="Arial"/>
          <w:sz w:val="21"/>
          <w:szCs w:val="21"/>
        </w:rPr>
        <w:t xml:space="preserve">Définir des itinéraires de circulation pour les camions et engins bruyants ; </w:t>
      </w:r>
    </w:p>
    <w:p w14:paraId="25378307" w14:textId="77777777" w:rsidR="001775E1" w:rsidRPr="005307BA" w:rsidRDefault="001775E1" w:rsidP="005307BA">
      <w:pPr>
        <w:pStyle w:val="Paragraphedeliste"/>
        <w:numPr>
          <w:ilvl w:val="0"/>
          <w:numId w:val="7"/>
        </w:numPr>
        <w:spacing w:line="276" w:lineRule="auto"/>
        <w:rPr>
          <w:rFonts w:ascii="Arial" w:hAnsi="Arial" w:cs="Arial"/>
          <w:sz w:val="21"/>
          <w:szCs w:val="21"/>
        </w:rPr>
      </w:pPr>
      <w:r w:rsidRPr="005307BA">
        <w:rPr>
          <w:rFonts w:ascii="Arial" w:hAnsi="Arial" w:cs="Arial"/>
          <w:sz w:val="21"/>
          <w:szCs w:val="21"/>
        </w:rPr>
        <w:t>Réduire la durée de travaux au strict minimum possible et éviter les travaux pendant la nuit ;</w:t>
      </w:r>
    </w:p>
    <w:p w14:paraId="5DAA7703" w14:textId="77777777" w:rsidR="001775E1" w:rsidRPr="005307BA" w:rsidRDefault="001775E1" w:rsidP="005307BA">
      <w:pPr>
        <w:pStyle w:val="Paragraphedeliste"/>
        <w:numPr>
          <w:ilvl w:val="0"/>
          <w:numId w:val="7"/>
        </w:numPr>
        <w:spacing w:line="276" w:lineRule="auto"/>
        <w:rPr>
          <w:rFonts w:ascii="Arial" w:hAnsi="Arial" w:cs="Arial"/>
          <w:sz w:val="21"/>
          <w:szCs w:val="21"/>
        </w:rPr>
      </w:pPr>
      <w:r w:rsidRPr="005307BA">
        <w:rPr>
          <w:rFonts w:ascii="Arial" w:hAnsi="Arial" w:cs="Arial"/>
          <w:sz w:val="21"/>
          <w:szCs w:val="21"/>
        </w:rPr>
        <w:t>Equiper le personnel du chantier par des Casques anti-bruit.</w:t>
      </w:r>
    </w:p>
    <w:p w14:paraId="6FA49543" w14:textId="77777777" w:rsidR="001775E1" w:rsidRPr="005307BA" w:rsidRDefault="001775E1" w:rsidP="005307BA">
      <w:pPr>
        <w:pStyle w:val="Paragraphedeliste"/>
        <w:spacing w:line="276" w:lineRule="auto"/>
        <w:rPr>
          <w:rFonts w:ascii="Arial" w:hAnsi="Arial" w:cs="Arial"/>
          <w:sz w:val="21"/>
          <w:szCs w:val="21"/>
        </w:rPr>
      </w:pPr>
    </w:p>
    <w:p w14:paraId="17FF301E" w14:textId="34BD5CBB" w:rsidR="001775E1" w:rsidRPr="00A05D1A" w:rsidRDefault="001775E1" w:rsidP="00A05D1A">
      <w:pPr>
        <w:pStyle w:val="Titre5"/>
        <w:rPr>
          <w:rFonts w:ascii="Arial" w:hAnsi="Arial" w:cs="Arial"/>
          <w:b/>
          <w:color w:val="000000" w:themeColor="text1"/>
          <w:sz w:val="21"/>
          <w:szCs w:val="21"/>
        </w:rPr>
      </w:pPr>
      <w:r w:rsidRPr="00A05D1A">
        <w:rPr>
          <w:rFonts w:ascii="Arial" w:hAnsi="Arial" w:cs="Arial"/>
          <w:b/>
          <w:color w:val="000000" w:themeColor="text1"/>
          <w:sz w:val="21"/>
          <w:szCs w:val="21"/>
        </w:rPr>
        <w:t xml:space="preserve">Circulation et Transport </w:t>
      </w:r>
    </w:p>
    <w:p w14:paraId="33E59D48"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mouvement des véhicules et engins pourrait augmenter le trafic routier et perturber la circulation sur la route menant au site des travaux. Cette route est actuellement fréquentée par les motards et quelques véhicules. La circulation sur cette route pendant les travaux de construction et pendant le fonctionnement de l’unité de production d’aliments pour bétails pourrait aussi causer des risques d’accidents et de collision avec les animaux domestiques. </w:t>
      </w:r>
    </w:p>
    <w:p w14:paraId="0ACF9758"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 Les dispositions à prendre en compte sont données comme suit : </w:t>
      </w:r>
    </w:p>
    <w:p w14:paraId="58EDC9AF"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 xml:space="preserve">Mettre en place le balisage et les panneaux de signalisation temporaire de chantier avant de commencer les travaux </w:t>
      </w:r>
    </w:p>
    <w:p w14:paraId="355F19B0"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 xml:space="preserve">Adapter une signalisation au chantier afin d’assurer la sécurité du personnel et des usagers </w:t>
      </w:r>
    </w:p>
    <w:p w14:paraId="1C6949FC"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 xml:space="preserve">Veiller à ce que la nature et la position des panneaux évoluent en fonction des risques et de l’avancement du chantier </w:t>
      </w:r>
    </w:p>
    <w:p w14:paraId="0E48023F"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 xml:space="preserve">Maintenir une voie de circulation pour assurer le déplacement des véhicules </w:t>
      </w:r>
    </w:p>
    <w:p w14:paraId="7B8AD91D"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 xml:space="preserve">Veiller à ce que les panneaux supportent les effets des conditions atmosphériques et de la circulation </w:t>
      </w:r>
    </w:p>
    <w:p w14:paraId="18B83083" w14:textId="77777777" w:rsidR="001775E1" w:rsidRPr="005307BA" w:rsidRDefault="001775E1" w:rsidP="005307BA">
      <w:pPr>
        <w:pStyle w:val="Paragraphedeliste"/>
        <w:numPr>
          <w:ilvl w:val="0"/>
          <w:numId w:val="8"/>
        </w:numPr>
        <w:spacing w:line="276" w:lineRule="auto"/>
        <w:rPr>
          <w:rFonts w:ascii="Arial" w:hAnsi="Arial" w:cs="Arial"/>
          <w:sz w:val="21"/>
          <w:szCs w:val="21"/>
        </w:rPr>
      </w:pPr>
      <w:r w:rsidRPr="005307BA">
        <w:rPr>
          <w:rFonts w:ascii="Arial" w:hAnsi="Arial" w:cs="Arial"/>
          <w:sz w:val="21"/>
          <w:szCs w:val="21"/>
        </w:rPr>
        <w:t>Remettre en état la voirie endommagée et ce dans les meilleurs délais.</w:t>
      </w:r>
    </w:p>
    <w:p w14:paraId="5908DFB6" w14:textId="53D364D6" w:rsidR="001775E1" w:rsidRPr="00B33A8E" w:rsidRDefault="001775E1" w:rsidP="00A05D1A">
      <w:pPr>
        <w:pStyle w:val="Titre3"/>
        <w:spacing w:line="276" w:lineRule="auto"/>
        <w:rPr>
          <w:rFonts w:ascii="Arial" w:hAnsi="Arial" w:cs="Arial"/>
          <w:b/>
          <w:color w:val="000000" w:themeColor="text1"/>
          <w:sz w:val="21"/>
          <w:szCs w:val="21"/>
          <w:lang w:val="fr-FR"/>
        </w:rPr>
      </w:pPr>
      <w:bookmarkStart w:id="66" w:name="_Toc84140633"/>
      <w:bookmarkStart w:id="67" w:name="_Toc86050599"/>
      <w:bookmarkStart w:id="68" w:name="_Toc507071186"/>
      <w:bookmarkStart w:id="69" w:name="_Toc507084891"/>
      <w:bookmarkStart w:id="70" w:name="_Toc507165419"/>
      <w:bookmarkStart w:id="71" w:name="_Toc87886905"/>
      <w:r w:rsidRPr="00B33A8E">
        <w:rPr>
          <w:rFonts w:ascii="Arial" w:hAnsi="Arial" w:cs="Arial"/>
          <w:b/>
          <w:color w:val="000000" w:themeColor="text1"/>
          <w:sz w:val="21"/>
          <w:szCs w:val="21"/>
          <w:lang w:val="fr-FR"/>
        </w:rPr>
        <w:t>Principaux risques et impacts sociaux négatifs du projet et mesures de gestion</w:t>
      </w:r>
      <w:bookmarkEnd w:id="66"/>
      <w:bookmarkEnd w:id="67"/>
      <w:bookmarkEnd w:id="68"/>
      <w:bookmarkEnd w:id="69"/>
      <w:bookmarkEnd w:id="70"/>
      <w:bookmarkEnd w:id="71"/>
    </w:p>
    <w:p w14:paraId="447B3E01" w14:textId="6FD03E91" w:rsidR="001775E1" w:rsidRPr="00A05D1A" w:rsidRDefault="001775E1" w:rsidP="00A05D1A">
      <w:pPr>
        <w:pStyle w:val="Titre5"/>
        <w:spacing w:line="276" w:lineRule="auto"/>
        <w:rPr>
          <w:rFonts w:ascii="Arial" w:hAnsi="Arial" w:cs="Arial"/>
          <w:b/>
          <w:color w:val="000000" w:themeColor="text1"/>
          <w:sz w:val="21"/>
          <w:szCs w:val="21"/>
        </w:rPr>
      </w:pPr>
      <w:bookmarkStart w:id="72" w:name="_Toc86050600"/>
      <w:bookmarkStart w:id="73" w:name="_Toc507071187"/>
      <w:bookmarkStart w:id="74" w:name="_Toc507084892"/>
      <w:bookmarkStart w:id="75" w:name="_Toc507165420"/>
      <w:r w:rsidRPr="00A05D1A">
        <w:rPr>
          <w:rFonts w:ascii="Arial" w:hAnsi="Arial" w:cs="Arial"/>
          <w:b/>
          <w:color w:val="000000" w:themeColor="text1"/>
          <w:sz w:val="21"/>
          <w:szCs w:val="21"/>
        </w:rPr>
        <w:t>Risques de maladies</w:t>
      </w:r>
      <w:bookmarkEnd w:id="72"/>
      <w:bookmarkEnd w:id="73"/>
      <w:bookmarkEnd w:id="74"/>
      <w:bookmarkEnd w:id="75"/>
    </w:p>
    <w:p w14:paraId="470693FD" w14:textId="77777777" w:rsidR="001775E1" w:rsidRPr="005307BA" w:rsidRDefault="001775E1" w:rsidP="00D318BA">
      <w:pPr>
        <w:pStyle w:val="Montitre2"/>
      </w:pPr>
    </w:p>
    <w:p w14:paraId="626832C4" w14:textId="77777777" w:rsidR="001775E1" w:rsidRPr="005307BA" w:rsidRDefault="001775E1" w:rsidP="005307BA">
      <w:pPr>
        <w:spacing w:after="0" w:line="276" w:lineRule="auto"/>
        <w:rPr>
          <w:rFonts w:ascii="Arial" w:hAnsi="Arial" w:cs="Arial"/>
          <w:b/>
          <w:sz w:val="21"/>
          <w:szCs w:val="21"/>
          <w:lang w:val="fr-FR"/>
        </w:rPr>
      </w:pPr>
      <w:r w:rsidRPr="005307BA">
        <w:rPr>
          <w:rFonts w:ascii="Arial" w:hAnsi="Arial" w:cs="Arial"/>
          <w:sz w:val="21"/>
          <w:szCs w:val="21"/>
          <w:lang w:val="fr-FR"/>
        </w:rPr>
        <w:t xml:space="preserve">   -</w:t>
      </w:r>
      <w:r w:rsidRPr="005307BA">
        <w:rPr>
          <w:rFonts w:ascii="Arial" w:hAnsi="Arial" w:cs="Arial"/>
          <w:b/>
          <w:sz w:val="21"/>
          <w:szCs w:val="21"/>
          <w:lang w:val="fr-FR"/>
        </w:rPr>
        <w:t>VIH/SIDA</w:t>
      </w:r>
    </w:p>
    <w:p w14:paraId="52706B95" w14:textId="77777777" w:rsidR="001775E1" w:rsidRPr="005307BA" w:rsidRDefault="001775E1" w:rsidP="005307BA">
      <w:pPr>
        <w:spacing w:before="2" w:after="225" w:line="276" w:lineRule="auto"/>
        <w:ind w:left="144" w:right="-142"/>
        <w:jc w:val="both"/>
        <w:textAlignment w:val="baseline"/>
        <w:rPr>
          <w:rFonts w:ascii="Arial" w:hAnsi="Arial" w:cs="Arial"/>
          <w:color w:val="000000"/>
          <w:sz w:val="21"/>
          <w:szCs w:val="21"/>
          <w:lang w:val="fr-FR"/>
        </w:rPr>
      </w:pPr>
      <w:bookmarkStart w:id="76" w:name="_Toc86050601"/>
      <w:bookmarkStart w:id="77" w:name="_Toc507071188"/>
      <w:bookmarkStart w:id="78" w:name="_Toc507084893"/>
      <w:bookmarkStart w:id="79" w:name="_Toc507165421"/>
      <w:r w:rsidRPr="005307BA">
        <w:rPr>
          <w:rFonts w:ascii="Arial" w:hAnsi="Arial" w:cs="Arial"/>
          <w:color w:val="000000"/>
          <w:sz w:val="21"/>
          <w:szCs w:val="21"/>
          <w:lang w:val="fr-FR"/>
        </w:rPr>
        <w:t xml:space="preserve">Lors des travaux, des comportements sexuels à risque de la part des ouvriers (main d’œuvre recrutée en ville ou localement) pourraient être observés, induisant des risques de contamination par le VIH/SIDA et autres IST. </w:t>
      </w:r>
    </w:p>
    <w:p w14:paraId="3DDC1FED" w14:textId="77777777" w:rsidR="001775E1" w:rsidRPr="005307BA" w:rsidRDefault="001775E1" w:rsidP="005307BA">
      <w:pPr>
        <w:spacing w:before="2" w:after="225" w:line="276" w:lineRule="auto"/>
        <w:ind w:left="144" w:right="-142"/>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Les mesures à mettre en œuvre :</w:t>
      </w:r>
    </w:p>
    <w:p w14:paraId="40C1970C" w14:textId="77777777" w:rsidR="001775E1" w:rsidRPr="005307BA" w:rsidRDefault="001775E1" w:rsidP="005307BA">
      <w:pPr>
        <w:pStyle w:val="Paragraphedeliste"/>
        <w:numPr>
          <w:ilvl w:val="0"/>
          <w:numId w:val="86"/>
        </w:numPr>
        <w:spacing w:before="2" w:after="225" w:line="276" w:lineRule="auto"/>
        <w:ind w:right="-142"/>
        <w:textAlignment w:val="baseline"/>
        <w:rPr>
          <w:rFonts w:ascii="Arial" w:hAnsi="Arial" w:cs="Arial"/>
          <w:color w:val="000000"/>
          <w:sz w:val="21"/>
          <w:szCs w:val="21"/>
        </w:rPr>
      </w:pPr>
      <w:r w:rsidRPr="005307BA">
        <w:rPr>
          <w:rFonts w:ascii="Arial" w:hAnsi="Arial" w:cs="Arial"/>
          <w:color w:val="000000"/>
          <w:sz w:val="21"/>
          <w:szCs w:val="21"/>
        </w:rPr>
        <w:t>Sensibilisation du personnel de travaux et des populations riveraines</w:t>
      </w:r>
    </w:p>
    <w:p w14:paraId="5DCC79EE" w14:textId="77777777" w:rsidR="001775E1" w:rsidRPr="005307BA" w:rsidRDefault="001775E1" w:rsidP="005307BA">
      <w:pPr>
        <w:pStyle w:val="Paragraphedeliste"/>
        <w:numPr>
          <w:ilvl w:val="0"/>
          <w:numId w:val="86"/>
        </w:numPr>
        <w:spacing w:before="2" w:after="225" w:line="276" w:lineRule="auto"/>
        <w:ind w:right="-142"/>
        <w:textAlignment w:val="baseline"/>
        <w:rPr>
          <w:rFonts w:ascii="Arial" w:hAnsi="Arial" w:cs="Arial"/>
          <w:color w:val="000000"/>
          <w:sz w:val="21"/>
          <w:szCs w:val="21"/>
        </w:rPr>
      </w:pPr>
      <w:r w:rsidRPr="005307BA">
        <w:rPr>
          <w:rFonts w:ascii="Arial" w:hAnsi="Arial" w:cs="Arial"/>
          <w:color w:val="000000"/>
          <w:sz w:val="21"/>
          <w:szCs w:val="21"/>
        </w:rPr>
        <w:t>Distribution de préservatifs pour le personnel de travaux.</w:t>
      </w:r>
    </w:p>
    <w:p w14:paraId="086E7FBF" w14:textId="77777777" w:rsidR="001775E1" w:rsidRPr="005307BA" w:rsidRDefault="001775E1" w:rsidP="005307BA">
      <w:pPr>
        <w:spacing w:line="276" w:lineRule="auto"/>
        <w:jc w:val="both"/>
        <w:rPr>
          <w:rFonts w:ascii="Arial" w:hAnsi="Arial" w:cs="Arial"/>
          <w:b/>
          <w:bCs/>
          <w:i/>
          <w:iCs/>
          <w:sz w:val="21"/>
          <w:szCs w:val="21"/>
          <w:lang w:val="fr-FR"/>
        </w:rPr>
      </w:pPr>
      <w:r w:rsidRPr="005307BA">
        <w:rPr>
          <w:rFonts w:ascii="Arial" w:hAnsi="Arial" w:cs="Arial"/>
          <w:b/>
          <w:bCs/>
          <w:i/>
          <w:iCs/>
          <w:sz w:val="21"/>
          <w:szCs w:val="21"/>
          <w:lang w:val="fr-FR"/>
        </w:rPr>
        <w:t>-Covid19</w:t>
      </w:r>
    </w:p>
    <w:p w14:paraId="12278587"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Les mouvements des travailleurs sur les chantiers et au sein des quartiers riverains seront élevés. Cette situation est d’autant préoccupante que l’Etat éprouve de sérieuses difficultés à faire face à cette pandémie. Les risques de propagation de la pandémie du Covid19 seront d’importance majeure mais avec l’application des mesures d’atténuation, cet impact pourrait être mineure.</w:t>
      </w:r>
    </w:p>
    <w:p w14:paraId="113A35EE"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Les mesures à mettre en œuvre :</w:t>
      </w:r>
    </w:p>
    <w:p w14:paraId="0133B38C" w14:textId="77777777" w:rsidR="001775E1" w:rsidRPr="005307BA" w:rsidRDefault="001775E1" w:rsidP="005307BA">
      <w:pPr>
        <w:pStyle w:val="Paragraphedeliste"/>
        <w:widowControl/>
        <w:numPr>
          <w:ilvl w:val="0"/>
          <w:numId w:val="86"/>
        </w:numPr>
        <w:kinsoku/>
        <w:autoSpaceDE w:val="0"/>
        <w:autoSpaceDN w:val="0"/>
        <w:adjustRightInd w:val="0"/>
        <w:spacing w:line="276" w:lineRule="auto"/>
        <w:jc w:val="left"/>
        <w:rPr>
          <w:rFonts w:ascii="Arial" w:hAnsi="Arial" w:cs="Arial"/>
          <w:sz w:val="21"/>
          <w:szCs w:val="21"/>
        </w:rPr>
      </w:pPr>
      <w:r w:rsidRPr="005307BA">
        <w:rPr>
          <w:rFonts w:ascii="Arial" w:hAnsi="Arial" w:cs="Arial"/>
          <w:sz w:val="21"/>
          <w:szCs w:val="21"/>
        </w:rPr>
        <w:t>Sensibiliser sur le mode de contamination et les gestes barrières et Moyens de prévention</w:t>
      </w:r>
    </w:p>
    <w:p w14:paraId="377BAB4C" w14:textId="77777777" w:rsidR="001775E1" w:rsidRPr="005307BA" w:rsidRDefault="001775E1" w:rsidP="005307BA">
      <w:pPr>
        <w:pStyle w:val="Paragraphedeliste"/>
        <w:widowControl/>
        <w:numPr>
          <w:ilvl w:val="0"/>
          <w:numId w:val="86"/>
        </w:numPr>
        <w:kinsoku/>
        <w:autoSpaceDE w:val="0"/>
        <w:autoSpaceDN w:val="0"/>
        <w:adjustRightInd w:val="0"/>
        <w:spacing w:line="276" w:lineRule="auto"/>
        <w:jc w:val="left"/>
        <w:rPr>
          <w:rFonts w:ascii="Arial" w:hAnsi="Arial" w:cs="Arial"/>
          <w:sz w:val="21"/>
          <w:szCs w:val="21"/>
        </w:rPr>
      </w:pPr>
      <w:r w:rsidRPr="005307BA">
        <w:rPr>
          <w:rFonts w:ascii="Arial" w:hAnsi="Arial" w:cs="Arial"/>
          <w:sz w:val="21"/>
          <w:szCs w:val="21"/>
        </w:rPr>
        <w:t>Mettre à l’entrée du site un dispositif de lavage des mains</w:t>
      </w:r>
    </w:p>
    <w:p w14:paraId="1E67473F" w14:textId="77777777" w:rsidR="001775E1" w:rsidRPr="005307BA" w:rsidRDefault="001775E1" w:rsidP="005307BA">
      <w:pPr>
        <w:pStyle w:val="Paragraphedeliste"/>
        <w:widowControl/>
        <w:numPr>
          <w:ilvl w:val="0"/>
          <w:numId w:val="86"/>
        </w:numPr>
        <w:kinsoku/>
        <w:autoSpaceDE w:val="0"/>
        <w:autoSpaceDN w:val="0"/>
        <w:adjustRightInd w:val="0"/>
        <w:spacing w:line="276" w:lineRule="auto"/>
        <w:jc w:val="left"/>
        <w:rPr>
          <w:rFonts w:ascii="Arial" w:hAnsi="Arial" w:cs="Arial"/>
          <w:sz w:val="21"/>
          <w:szCs w:val="21"/>
        </w:rPr>
      </w:pPr>
      <w:r w:rsidRPr="005307BA">
        <w:rPr>
          <w:rFonts w:ascii="Arial" w:hAnsi="Arial" w:cs="Arial"/>
          <w:sz w:val="21"/>
          <w:szCs w:val="21"/>
        </w:rPr>
        <w:t>Respecter la distanciation physique dans les mesures du possible</w:t>
      </w:r>
    </w:p>
    <w:p w14:paraId="7B250982" w14:textId="77777777" w:rsidR="001775E1" w:rsidRPr="005307BA" w:rsidRDefault="001775E1" w:rsidP="005307BA">
      <w:pPr>
        <w:pStyle w:val="Paragraphedeliste"/>
        <w:widowControl/>
        <w:numPr>
          <w:ilvl w:val="0"/>
          <w:numId w:val="86"/>
        </w:numPr>
        <w:kinsoku/>
        <w:autoSpaceDE w:val="0"/>
        <w:autoSpaceDN w:val="0"/>
        <w:adjustRightInd w:val="0"/>
        <w:spacing w:line="276" w:lineRule="auto"/>
        <w:jc w:val="left"/>
        <w:rPr>
          <w:rFonts w:ascii="Arial" w:hAnsi="Arial" w:cs="Arial"/>
          <w:sz w:val="21"/>
          <w:szCs w:val="21"/>
        </w:rPr>
      </w:pPr>
      <w:r w:rsidRPr="005307BA">
        <w:rPr>
          <w:rFonts w:ascii="Arial" w:hAnsi="Arial" w:cs="Arial"/>
          <w:sz w:val="21"/>
          <w:szCs w:val="21"/>
        </w:rPr>
        <w:t>Dotation de masques et de gel antiseptique</w:t>
      </w:r>
    </w:p>
    <w:p w14:paraId="56EAC752" w14:textId="77777777" w:rsidR="001775E1" w:rsidRPr="005307BA" w:rsidRDefault="001775E1" w:rsidP="005307BA">
      <w:pPr>
        <w:pStyle w:val="Paragraphedeliste"/>
        <w:widowControl/>
        <w:numPr>
          <w:ilvl w:val="0"/>
          <w:numId w:val="86"/>
        </w:numPr>
        <w:kinsoku/>
        <w:autoSpaceDE w:val="0"/>
        <w:autoSpaceDN w:val="0"/>
        <w:adjustRightInd w:val="0"/>
        <w:spacing w:line="276" w:lineRule="auto"/>
        <w:jc w:val="left"/>
        <w:rPr>
          <w:rFonts w:ascii="Arial" w:hAnsi="Arial" w:cs="Arial"/>
          <w:sz w:val="21"/>
          <w:szCs w:val="21"/>
        </w:rPr>
      </w:pPr>
      <w:r w:rsidRPr="005307BA">
        <w:rPr>
          <w:rFonts w:ascii="Arial" w:hAnsi="Arial" w:cs="Arial"/>
          <w:sz w:val="21"/>
          <w:szCs w:val="21"/>
        </w:rPr>
        <w:t>Encourager les travailleurs à se faire vacciner.</w:t>
      </w:r>
    </w:p>
    <w:p w14:paraId="07ED81D0" w14:textId="77777777" w:rsidR="001775E1" w:rsidRPr="005307BA" w:rsidRDefault="001775E1" w:rsidP="005307BA">
      <w:pPr>
        <w:spacing w:before="2" w:after="225" w:line="276" w:lineRule="auto"/>
        <w:ind w:right="-142"/>
        <w:textAlignment w:val="baseline"/>
        <w:rPr>
          <w:rFonts w:ascii="Arial" w:hAnsi="Arial" w:cs="Arial"/>
          <w:b/>
          <w:bCs/>
          <w:i/>
          <w:iCs/>
          <w:color w:val="000000"/>
          <w:sz w:val="21"/>
          <w:szCs w:val="21"/>
          <w:lang w:val="fr-FR"/>
        </w:rPr>
      </w:pPr>
      <w:r w:rsidRPr="005307BA">
        <w:rPr>
          <w:rFonts w:ascii="Arial" w:hAnsi="Arial" w:cs="Arial"/>
          <w:b/>
          <w:bCs/>
          <w:i/>
          <w:iCs/>
          <w:color w:val="000000"/>
          <w:sz w:val="21"/>
          <w:szCs w:val="21"/>
          <w:lang w:val="fr-FR"/>
        </w:rPr>
        <w:t>-Péril fécal</w:t>
      </w:r>
    </w:p>
    <w:p w14:paraId="3D99C70E" w14:textId="77777777" w:rsidR="001775E1" w:rsidRPr="005307BA" w:rsidRDefault="001775E1" w:rsidP="005307BA">
      <w:pPr>
        <w:spacing w:after="228" w:line="276" w:lineRule="auto"/>
        <w:ind w:right="-283"/>
        <w:textAlignment w:val="baseline"/>
        <w:rPr>
          <w:rFonts w:ascii="Arial" w:hAnsi="Arial" w:cs="Arial"/>
          <w:color w:val="000000"/>
          <w:sz w:val="21"/>
          <w:szCs w:val="21"/>
          <w:lang w:val="fr-FR"/>
        </w:rPr>
      </w:pPr>
      <w:r w:rsidRPr="005307BA">
        <w:rPr>
          <w:rFonts w:ascii="Arial" w:hAnsi="Arial" w:cs="Arial"/>
          <w:color w:val="000000"/>
          <w:sz w:val="21"/>
          <w:szCs w:val="21"/>
          <w:lang w:val="fr-FR"/>
        </w:rPr>
        <w:t>Le non-respect des règles élémentaires d’hygiène individuelle et collective par les ouvriers pourrait entraîner le péril fécal ou l’apparition de maladies diarrhéiques.</w:t>
      </w:r>
    </w:p>
    <w:p w14:paraId="4F762A4B" w14:textId="77777777" w:rsidR="001775E1" w:rsidRPr="005307BA" w:rsidRDefault="001775E1" w:rsidP="005307BA">
      <w:pPr>
        <w:spacing w:after="228" w:line="276" w:lineRule="auto"/>
        <w:ind w:right="-283"/>
        <w:textAlignment w:val="baseline"/>
        <w:rPr>
          <w:rFonts w:ascii="Arial" w:hAnsi="Arial" w:cs="Arial"/>
          <w:color w:val="000000"/>
          <w:sz w:val="21"/>
          <w:szCs w:val="21"/>
          <w:lang w:val="fr-FR"/>
        </w:rPr>
      </w:pPr>
      <w:r w:rsidRPr="005307BA">
        <w:rPr>
          <w:rFonts w:ascii="Arial" w:hAnsi="Arial" w:cs="Arial"/>
          <w:color w:val="000000"/>
          <w:sz w:val="21"/>
          <w:szCs w:val="21"/>
          <w:lang w:val="fr-FR"/>
        </w:rPr>
        <w:t>Les mesures à mettre en œuvre :</w:t>
      </w:r>
    </w:p>
    <w:p w14:paraId="034160A8" w14:textId="77777777" w:rsidR="001775E1" w:rsidRPr="005307BA" w:rsidRDefault="001775E1" w:rsidP="005307BA">
      <w:pPr>
        <w:numPr>
          <w:ilvl w:val="0"/>
          <w:numId w:val="88"/>
        </w:numPr>
        <w:tabs>
          <w:tab w:val="left" w:pos="432"/>
        </w:tabs>
        <w:spacing w:after="0" w:line="276" w:lineRule="auto"/>
        <w:textAlignment w:val="baseline"/>
        <w:rPr>
          <w:rFonts w:ascii="Arial" w:hAnsi="Arial" w:cs="Arial"/>
          <w:color w:val="000000"/>
          <w:sz w:val="21"/>
          <w:szCs w:val="21"/>
          <w:lang w:val="fr-FR"/>
        </w:rPr>
      </w:pPr>
      <w:r w:rsidRPr="005307BA">
        <w:rPr>
          <w:rFonts w:ascii="Arial" w:hAnsi="Arial" w:cs="Arial"/>
          <w:color w:val="000000"/>
          <w:sz w:val="21"/>
          <w:szCs w:val="21"/>
          <w:lang w:val="fr-FR"/>
        </w:rPr>
        <w:t>Installer des sanitaires et des vestiaires en nombre suffisant dans la base-vie;</w:t>
      </w:r>
    </w:p>
    <w:p w14:paraId="7E25C599" w14:textId="77777777" w:rsidR="001775E1" w:rsidRPr="005307BA" w:rsidRDefault="001775E1" w:rsidP="005307BA">
      <w:pPr>
        <w:numPr>
          <w:ilvl w:val="0"/>
          <w:numId w:val="88"/>
        </w:numPr>
        <w:tabs>
          <w:tab w:val="left" w:pos="432"/>
        </w:tabs>
        <w:spacing w:before="10" w:after="0" w:line="276" w:lineRule="auto"/>
        <w:textAlignment w:val="baseline"/>
        <w:rPr>
          <w:rFonts w:ascii="Arial" w:hAnsi="Arial" w:cs="Arial"/>
          <w:color w:val="000000"/>
          <w:sz w:val="21"/>
          <w:szCs w:val="21"/>
        </w:rPr>
      </w:pPr>
      <w:r w:rsidRPr="005307BA">
        <w:rPr>
          <w:rFonts w:ascii="Arial" w:hAnsi="Arial" w:cs="Arial"/>
          <w:color w:val="000000"/>
          <w:sz w:val="21"/>
          <w:szCs w:val="21"/>
        </w:rPr>
        <w:t>Entretenir les locaux d’aisance ;</w:t>
      </w:r>
    </w:p>
    <w:p w14:paraId="0A1A841C" w14:textId="77777777" w:rsidR="001775E1" w:rsidRPr="005307BA" w:rsidRDefault="001775E1" w:rsidP="005307BA">
      <w:pPr>
        <w:numPr>
          <w:ilvl w:val="0"/>
          <w:numId w:val="88"/>
        </w:numPr>
        <w:tabs>
          <w:tab w:val="left" w:pos="432"/>
        </w:tabs>
        <w:spacing w:before="9" w:after="0" w:line="276" w:lineRule="auto"/>
        <w:textAlignment w:val="baseline"/>
        <w:rPr>
          <w:rFonts w:ascii="Arial" w:hAnsi="Arial" w:cs="Arial"/>
          <w:color w:val="000000"/>
          <w:sz w:val="21"/>
          <w:szCs w:val="21"/>
          <w:lang w:val="fr-FR"/>
        </w:rPr>
      </w:pPr>
      <w:r w:rsidRPr="005307BA">
        <w:rPr>
          <w:rFonts w:ascii="Arial" w:hAnsi="Arial" w:cs="Arial"/>
          <w:color w:val="000000"/>
          <w:sz w:val="21"/>
          <w:szCs w:val="21"/>
          <w:lang w:val="fr-FR"/>
        </w:rPr>
        <w:t>Mettre en place un système d’alimentation en eau potable citerne ; château d’eau)</w:t>
      </w:r>
    </w:p>
    <w:p w14:paraId="364AE497" w14:textId="77777777" w:rsidR="001775E1" w:rsidRPr="005307BA" w:rsidRDefault="001775E1" w:rsidP="005307BA">
      <w:pPr>
        <w:numPr>
          <w:ilvl w:val="0"/>
          <w:numId w:val="88"/>
        </w:numPr>
        <w:tabs>
          <w:tab w:val="left" w:pos="432"/>
        </w:tabs>
        <w:spacing w:before="10" w:after="0" w:line="276" w:lineRule="auto"/>
        <w:textAlignment w:val="baseline"/>
        <w:rPr>
          <w:rFonts w:ascii="Arial" w:hAnsi="Arial" w:cs="Arial"/>
          <w:color w:val="000000"/>
          <w:sz w:val="21"/>
          <w:szCs w:val="21"/>
          <w:lang w:val="fr-FR"/>
        </w:rPr>
      </w:pPr>
      <w:r w:rsidRPr="005307BA">
        <w:rPr>
          <w:rFonts w:ascii="Arial" w:hAnsi="Arial" w:cs="Arial"/>
          <w:color w:val="000000"/>
          <w:sz w:val="21"/>
          <w:szCs w:val="21"/>
          <w:lang w:val="fr-FR"/>
        </w:rPr>
        <w:t>Interdire systématiquement de manger au poste de travail ;</w:t>
      </w:r>
    </w:p>
    <w:p w14:paraId="72303418" w14:textId="77777777" w:rsidR="001775E1" w:rsidRPr="005307BA" w:rsidRDefault="001775E1" w:rsidP="005307BA">
      <w:pPr>
        <w:pStyle w:val="Paragraphedeliste"/>
        <w:numPr>
          <w:ilvl w:val="0"/>
          <w:numId w:val="88"/>
        </w:numPr>
        <w:spacing w:after="228" w:line="276" w:lineRule="auto"/>
        <w:ind w:right="-283"/>
        <w:textAlignment w:val="baseline"/>
        <w:rPr>
          <w:rFonts w:ascii="Arial" w:hAnsi="Arial" w:cs="Arial"/>
          <w:color w:val="000000"/>
          <w:sz w:val="21"/>
          <w:szCs w:val="21"/>
        </w:rPr>
      </w:pPr>
      <w:r w:rsidRPr="005307BA">
        <w:rPr>
          <w:rFonts w:ascii="Arial" w:hAnsi="Arial" w:cs="Arial"/>
          <w:color w:val="000000"/>
          <w:sz w:val="21"/>
          <w:szCs w:val="21"/>
        </w:rPr>
        <w:t>Suivi des installations sanitaires et d’eau potable et d’hygiène alimentaire</w:t>
      </w:r>
    </w:p>
    <w:p w14:paraId="3E4B623F" w14:textId="778790EA" w:rsidR="001775E1" w:rsidRPr="00B33A8E" w:rsidRDefault="001775E1" w:rsidP="00A05D1A">
      <w:pPr>
        <w:pStyle w:val="Titre5"/>
        <w:rPr>
          <w:rFonts w:ascii="Arial" w:hAnsi="Arial" w:cs="Arial"/>
          <w:b/>
          <w:color w:val="000000" w:themeColor="text1"/>
          <w:sz w:val="21"/>
          <w:szCs w:val="21"/>
          <w:lang w:val="fr-FR"/>
        </w:rPr>
      </w:pPr>
      <w:r w:rsidRPr="00B33A8E">
        <w:rPr>
          <w:rFonts w:ascii="Arial" w:hAnsi="Arial" w:cs="Arial"/>
          <w:b/>
          <w:color w:val="000000" w:themeColor="text1"/>
          <w:sz w:val="21"/>
          <w:szCs w:val="21"/>
          <w:lang w:val="fr-FR"/>
        </w:rPr>
        <w:t>Risques de VBG/EAS/HS et le travail des enfants</w:t>
      </w:r>
      <w:bookmarkEnd w:id="76"/>
      <w:bookmarkEnd w:id="77"/>
      <w:bookmarkEnd w:id="78"/>
      <w:bookmarkEnd w:id="79"/>
    </w:p>
    <w:p w14:paraId="6D04E985" w14:textId="78E403FA"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La présence du personnel de chantier pendant l’exécution des travaux de construction de l’unité de production d’aliments pour bétail ou son fonctionnement et leur interaction avec les communautés riveraines pourraient engendrer des cas de violences basées sur le gen</w:t>
      </w:r>
      <w:r w:rsidR="00012042">
        <w:rPr>
          <w:rFonts w:ascii="Arial" w:hAnsi="Arial" w:cs="Arial"/>
          <w:sz w:val="21"/>
          <w:szCs w:val="21"/>
          <w:lang w:val="fr-FR"/>
        </w:rPr>
        <w:t xml:space="preserve">re, d’exploitation et abus ou le </w:t>
      </w:r>
      <w:r w:rsidRPr="005307BA">
        <w:rPr>
          <w:rFonts w:ascii="Arial" w:hAnsi="Arial" w:cs="Arial"/>
          <w:sz w:val="21"/>
          <w:szCs w:val="21"/>
          <w:lang w:val="fr-FR"/>
        </w:rPr>
        <w:t xml:space="preserve">harcèlement sexuel. En effet, la fréquentation du chantier par les jeunes filles ou femmes vendeuses et leur contact le personnel de chantier pourrait entrainer des comportements à risques et des cas d’abus sexuels et de harcèlement. </w:t>
      </w:r>
    </w:p>
    <w:p w14:paraId="707F7CF6"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En outre, l’Entreprise des travaux pourrait être tentée d’utiliser en violation du Code de travail guinéen les dispositions interdisant le travail des enfants mineurs. </w:t>
      </w:r>
    </w:p>
    <w:p w14:paraId="65E9EE10"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Les mesures à mettre en œuvre :</w:t>
      </w:r>
    </w:p>
    <w:p w14:paraId="5A5ED006" w14:textId="77777777" w:rsidR="001775E1" w:rsidRPr="005307BA" w:rsidRDefault="001775E1" w:rsidP="005307BA">
      <w:pPr>
        <w:pStyle w:val="Paragraphedeliste"/>
        <w:widowControl/>
        <w:numPr>
          <w:ilvl w:val="0"/>
          <w:numId w:val="90"/>
        </w:numPr>
        <w:kinsoku/>
        <w:spacing w:before="35" w:line="276" w:lineRule="auto"/>
        <w:ind w:right="173"/>
        <w:rPr>
          <w:rFonts w:ascii="Arial" w:hAnsi="Arial" w:cs="Arial"/>
          <w:sz w:val="21"/>
          <w:szCs w:val="21"/>
        </w:rPr>
      </w:pPr>
      <w:r w:rsidRPr="005307BA">
        <w:rPr>
          <w:rFonts w:ascii="Arial" w:hAnsi="Arial" w:cs="Arial"/>
          <w:sz w:val="21"/>
          <w:szCs w:val="21"/>
        </w:rPr>
        <w:t>Sensibiliser le personnel sur leur droit, les VBG/ AES/HS</w:t>
      </w:r>
    </w:p>
    <w:p w14:paraId="025F6BD2" w14:textId="77777777" w:rsidR="001775E1" w:rsidRPr="005307BA" w:rsidRDefault="001775E1" w:rsidP="005307BA">
      <w:pPr>
        <w:pStyle w:val="Paragraphedeliste"/>
        <w:widowControl/>
        <w:numPr>
          <w:ilvl w:val="0"/>
          <w:numId w:val="90"/>
        </w:numPr>
        <w:kinsoku/>
        <w:spacing w:before="35" w:line="276" w:lineRule="auto"/>
        <w:ind w:right="173"/>
        <w:rPr>
          <w:rFonts w:ascii="Arial" w:hAnsi="Arial" w:cs="Arial"/>
          <w:sz w:val="21"/>
          <w:szCs w:val="21"/>
        </w:rPr>
      </w:pPr>
      <w:r w:rsidRPr="005307BA">
        <w:rPr>
          <w:rFonts w:ascii="Arial" w:hAnsi="Arial" w:cs="Arial"/>
          <w:sz w:val="21"/>
          <w:szCs w:val="21"/>
        </w:rPr>
        <w:t>Faire signer un code de bonne conduite au personnel</w:t>
      </w:r>
    </w:p>
    <w:p w14:paraId="21B81183" w14:textId="77777777" w:rsidR="001775E1" w:rsidRPr="005307BA" w:rsidRDefault="001775E1" w:rsidP="005307BA">
      <w:pPr>
        <w:pStyle w:val="Paragraphedeliste"/>
        <w:widowControl/>
        <w:numPr>
          <w:ilvl w:val="0"/>
          <w:numId w:val="90"/>
        </w:numPr>
        <w:kinsoku/>
        <w:spacing w:before="35" w:line="276" w:lineRule="auto"/>
        <w:ind w:right="173"/>
        <w:rPr>
          <w:rFonts w:ascii="Arial" w:hAnsi="Arial" w:cs="Arial"/>
          <w:sz w:val="21"/>
          <w:szCs w:val="21"/>
        </w:rPr>
      </w:pPr>
      <w:r w:rsidRPr="005307BA">
        <w:rPr>
          <w:rFonts w:ascii="Arial" w:hAnsi="Arial" w:cs="Arial"/>
          <w:sz w:val="21"/>
          <w:szCs w:val="21"/>
        </w:rPr>
        <w:t>Respecter la législation du travail et de la sécurité sociale</w:t>
      </w:r>
    </w:p>
    <w:p w14:paraId="2D84873D" w14:textId="77777777" w:rsidR="001775E1" w:rsidRPr="005307BA" w:rsidRDefault="001775E1" w:rsidP="005307BA">
      <w:pPr>
        <w:pStyle w:val="Paragraphedeliste"/>
        <w:widowControl/>
        <w:numPr>
          <w:ilvl w:val="0"/>
          <w:numId w:val="90"/>
        </w:numPr>
        <w:kinsoku/>
        <w:spacing w:before="35" w:line="276" w:lineRule="auto"/>
        <w:ind w:right="173"/>
        <w:rPr>
          <w:rFonts w:ascii="Arial" w:hAnsi="Arial" w:cs="Arial"/>
          <w:sz w:val="21"/>
          <w:szCs w:val="21"/>
        </w:rPr>
      </w:pPr>
      <w:r w:rsidRPr="005307BA">
        <w:rPr>
          <w:rFonts w:ascii="Arial" w:hAnsi="Arial" w:cs="Arial"/>
          <w:sz w:val="21"/>
          <w:szCs w:val="21"/>
        </w:rPr>
        <w:t>Transparence dans le recrutement du personnel.</w:t>
      </w:r>
    </w:p>
    <w:p w14:paraId="504505ED" w14:textId="77777777" w:rsidR="001775E1" w:rsidRPr="005307BA" w:rsidRDefault="001775E1" w:rsidP="005307BA">
      <w:pPr>
        <w:pStyle w:val="Paragraphedeliste"/>
        <w:widowControl/>
        <w:kinsoku/>
        <w:spacing w:before="35" w:line="276" w:lineRule="auto"/>
        <w:ind w:right="173"/>
        <w:rPr>
          <w:rFonts w:ascii="Arial" w:hAnsi="Arial" w:cs="Arial"/>
          <w:sz w:val="21"/>
          <w:szCs w:val="21"/>
        </w:rPr>
      </w:pPr>
    </w:p>
    <w:p w14:paraId="03013BFA" w14:textId="26CF633C" w:rsidR="001775E1" w:rsidRPr="00A05D1A" w:rsidRDefault="001775E1" w:rsidP="00A05D1A">
      <w:pPr>
        <w:pStyle w:val="Titre5"/>
        <w:rPr>
          <w:rFonts w:ascii="Arial" w:hAnsi="Arial" w:cs="Arial"/>
          <w:b/>
          <w:color w:val="000000" w:themeColor="text1"/>
          <w:sz w:val="21"/>
          <w:szCs w:val="21"/>
        </w:rPr>
      </w:pPr>
      <w:bookmarkStart w:id="80" w:name="_Toc86050602"/>
      <w:bookmarkStart w:id="81" w:name="_Toc507071189"/>
      <w:bookmarkStart w:id="82" w:name="_Toc507084894"/>
      <w:bookmarkStart w:id="83" w:name="_Toc507165422"/>
      <w:r w:rsidRPr="00A05D1A">
        <w:rPr>
          <w:rFonts w:ascii="Arial" w:hAnsi="Arial" w:cs="Arial"/>
          <w:b/>
          <w:color w:val="000000" w:themeColor="text1"/>
          <w:sz w:val="21"/>
          <w:szCs w:val="21"/>
        </w:rPr>
        <w:t>Risques d’accident de travail</w:t>
      </w:r>
      <w:bookmarkEnd w:id="80"/>
      <w:bookmarkEnd w:id="81"/>
      <w:bookmarkEnd w:id="82"/>
      <w:bookmarkEnd w:id="83"/>
    </w:p>
    <w:p w14:paraId="6166A85B"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Les accidents de travail pourraient survenir sur les chantiers. Ils pourraient provenir lors des travaux en hauteur, </w:t>
      </w:r>
      <w:r w:rsidRPr="005307BA">
        <w:rPr>
          <w:rFonts w:ascii="Arial" w:hAnsi="Arial" w:cs="Arial"/>
          <w:color w:val="000000"/>
          <w:sz w:val="21"/>
          <w:szCs w:val="21"/>
          <w:lang w:val="fr-FR"/>
        </w:rPr>
        <w:t xml:space="preserve">aux engins/instruments de chantier et à la présence de matériaux de construction mal protégés ou mal utilisés. Le risque de chute existe pour toutes les personnes autorisées et non autorisées sur le chantier au niveau des zones de circulation étroites et encombrées. </w:t>
      </w:r>
      <w:r w:rsidRPr="005307BA">
        <w:rPr>
          <w:rFonts w:ascii="Arial" w:hAnsi="Arial" w:cs="Arial"/>
          <w:sz w:val="21"/>
          <w:szCs w:val="21"/>
          <w:lang w:val="fr-FR"/>
        </w:rPr>
        <w:t xml:space="preserve">Ces travaux pourraient mettre en danger la sécurité des travailleurs si les mesures idoines ne sont pas respectées sur les différents sites de réalisation des travaux. </w:t>
      </w:r>
    </w:p>
    <w:p w14:paraId="3A55904A" w14:textId="77777777" w:rsidR="001775E1" w:rsidRPr="005307BA" w:rsidRDefault="001775E1" w:rsidP="005307BA">
      <w:pPr>
        <w:spacing w:after="233" w:line="276" w:lineRule="auto"/>
        <w:ind w:right="-283"/>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Les mesures à mettre en œuvre :</w:t>
      </w:r>
    </w:p>
    <w:p w14:paraId="7F8D4092"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afficher les consignes de sécurité sur le chantier</w:t>
      </w:r>
    </w:p>
    <w:p w14:paraId="68F30B23"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porter des EPI (gants, chaussures de sécurité)</w:t>
      </w:r>
    </w:p>
    <w:p w14:paraId="4EFF1F59"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entretenir régulièrement les engins</w:t>
      </w:r>
    </w:p>
    <w:p w14:paraId="2C6266CF"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établir un plan de circulation</w:t>
      </w:r>
    </w:p>
    <w:p w14:paraId="560EE5FE"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arrimer les charges manutentionnées, consigner les appareils et engins avant intervention</w:t>
      </w:r>
    </w:p>
    <w:p w14:paraId="149A3677"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former les opérateurs/conducteurs à la conduite en sécurité</w:t>
      </w:r>
    </w:p>
    <w:p w14:paraId="7B282A00"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former le personnel à la manutention.</w:t>
      </w:r>
    </w:p>
    <w:p w14:paraId="4EE039BC" w14:textId="77777777" w:rsidR="001775E1" w:rsidRPr="005307BA" w:rsidRDefault="001775E1" w:rsidP="005307BA">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color w:val="000000"/>
          <w:sz w:val="21"/>
          <w:szCs w:val="21"/>
        </w:rPr>
        <w:t>Suivre l’application des mesures de sécurité et de la formation du personnel ;</w:t>
      </w:r>
    </w:p>
    <w:p w14:paraId="769C5687" w14:textId="5139E663" w:rsidR="002432F8" w:rsidRPr="00711E57" w:rsidRDefault="001775E1" w:rsidP="00711E57">
      <w:pPr>
        <w:pStyle w:val="Paragraphedeliste"/>
        <w:numPr>
          <w:ilvl w:val="0"/>
          <w:numId w:val="88"/>
        </w:numPr>
        <w:spacing w:line="276" w:lineRule="auto"/>
        <w:textAlignment w:val="baseline"/>
        <w:rPr>
          <w:rFonts w:ascii="Arial" w:hAnsi="Arial" w:cs="Arial"/>
          <w:color w:val="000000"/>
          <w:sz w:val="21"/>
          <w:szCs w:val="21"/>
        </w:rPr>
      </w:pPr>
      <w:r w:rsidRPr="005307BA">
        <w:rPr>
          <w:rFonts w:ascii="Arial" w:hAnsi="Arial" w:cs="Arial"/>
          <w:sz w:val="21"/>
          <w:szCs w:val="21"/>
        </w:rPr>
        <w:t xml:space="preserve">Signer protocole d’accord avec l’hôpital préfectoral de </w:t>
      </w:r>
      <w:r w:rsidR="006E5B69" w:rsidRPr="005307BA">
        <w:rPr>
          <w:rFonts w:ascii="Arial" w:hAnsi="Arial" w:cs="Arial"/>
          <w:sz w:val="21"/>
          <w:szCs w:val="21"/>
        </w:rPr>
        <w:t>Kouroussa</w:t>
      </w:r>
      <w:r w:rsidRPr="005307BA">
        <w:rPr>
          <w:rFonts w:ascii="Arial" w:hAnsi="Arial" w:cs="Arial"/>
          <w:sz w:val="21"/>
          <w:szCs w:val="21"/>
        </w:rPr>
        <w:t xml:space="preserve"> pour gérer les évacuations en cas de blessures graves des travailleurs sur le chantier.</w:t>
      </w:r>
    </w:p>
    <w:p w14:paraId="66B0635D" w14:textId="77777777" w:rsidR="002432F8" w:rsidRPr="005307BA" w:rsidRDefault="002432F8" w:rsidP="005307BA">
      <w:pPr>
        <w:pStyle w:val="Paragraphedeliste"/>
        <w:spacing w:line="276" w:lineRule="auto"/>
        <w:ind w:left="792"/>
        <w:textAlignment w:val="baseline"/>
        <w:rPr>
          <w:rFonts w:ascii="Arial" w:hAnsi="Arial" w:cs="Arial"/>
          <w:color w:val="000000"/>
          <w:sz w:val="21"/>
          <w:szCs w:val="21"/>
        </w:rPr>
      </w:pPr>
    </w:p>
    <w:p w14:paraId="7D00937B" w14:textId="4DAF239A" w:rsidR="001775E1" w:rsidRPr="00A05D1A" w:rsidRDefault="001775E1" w:rsidP="00A05D1A">
      <w:pPr>
        <w:pStyle w:val="Titre2"/>
        <w:rPr>
          <w:rFonts w:ascii="Arial" w:hAnsi="Arial" w:cs="Arial"/>
          <w:b/>
          <w:color w:val="000000" w:themeColor="text1"/>
          <w:sz w:val="21"/>
          <w:szCs w:val="21"/>
        </w:rPr>
      </w:pPr>
      <w:bookmarkStart w:id="84" w:name="_Toc70705488"/>
      <w:bookmarkStart w:id="85" w:name="_Toc84140634"/>
      <w:bookmarkStart w:id="86" w:name="_Toc86050603"/>
      <w:bookmarkStart w:id="87" w:name="_Toc507071190"/>
      <w:bookmarkStart w:id="88" w:name="_Toc507084895"/>
      <w:bookmarkStart w:id="89" w:name="_Toc507165423"/>
      <w:bookmarkStart w:id="90" w:name="_Toc87886906"/>
      <w:bookmarkStart w:id="91" w:name="_Toc66472098"/>
      <w:bookmarkStart w:id="92" w:name="_Toc66972695"/>
      <w:r w:rsidRPr="00A05D1A">
        <w:rPr>
          <w:rFonts w:ascii="Arial" w:hAnsi="Arial" w:cs="Arial"/>
          <w:b/>
          <w:color w:val="000000" w:themeColor="text1"/>
          <w:sz w:val="21"/>
          <w:szCs w:val="21"/>
        </w:rPr>
        <w:t>Consultation du public</w:t>
      </w:r>
      <w:bookmarkEnd w:id="84"/>
      <w:bookmarkEnd w:id="85"/>
      <w:bookmarkEnd w:id="86"/>
      <w:bookmarkEnd w:id="87"/>
      <w:bookmarkEnd w:id="88"/>
      <w:bookmarkEnd w:id="89"/>
      <w:bookmarkEnd w:id="90"/>
    </w:p>
    <w:p w14:paraId="1A26D6DD" w14:textId="77777777" w:rsidR="001775E1" w:rsidRPr="005307BA" w:rsidRDefault="001775E1" w:rsidP="005307BA">
      <w:pPr>
        <w:spacing w:line="276" w:lineRule="auto"/>
        <w:contextualSpacing/>
        <w:rPr>
          <w:rFonts w:ascii="Arial" w:hAnsi="Arial" w:cs="Arial"/>
          <w:sz w:val="21"/>
          <w:szCs w:val="21"/>
          <w:lang w:val="fr-FR"/>
        </w:rPr>
      </w:pPr>
    </w:p>
    <w:p w14:paraId="5F0D9574" w14:textId="77777777" w:rsidR="001775E1" w:rsidRPr="005307BA" w:rsidRDefault="001775E1" w:rsidP="005307BA">
      <w:pPr>
        <w:spacing w:line="276" w:lineRule="auto"/>
        <w:jc w:val="both"/>
        <w:rPr>
          <w:rFonts w:ascii="Arial" w:hAnsi="Arial" w:cs="Arial"/>
          <w:color w:val="000000"/>
          <w:sz w:val="21"/>
          <w:szCs w:val="21"/>
          <w:lang w:val="fr-FR"/>
        </w:rPr>
      </w:pPr>
      <w:bookmarkStart w:id="93" w:name="_Toc66472100"/>
      <w:bookmarkStart w:id="94" w:name="_Toc66972697"/>
      <w:bookmarkStart w:id="95" w:name="_Toc70705489"/>
      <w:bookmarkStart w:id="96" w:name="_Toc84140638"/>
      <w:bookmarkStart w:id="97" w:name="_Toc86050605"/>
      <w:bookmarkStart w:id="98" w:name="_Toc507071192"/>
      <w:bookmarkStart w:id="99" w:name="_Toc507084896"/>
      <w:bookmarkStart w:id="100" w:name="_Toc507165424"/>
      <w:bookmarkEnd w:id="91"/>
      <w:bookmarkEnd w:id="92"/>
      <w:r w:rsidRPr="005307BA">
        <w:rPr>
          <w:rFonts w:ascii="Arial" w:hAnsi="Arial" w:cs="Arial"/>
          <w:color w:val="000000"/>
          <w:sz w:val="21"/>
          <w:szCs w:val="21"/>
          <w:lang w:val="fr-FR"/>
        </w:rPr>
        <w:t>La démarche d’élaboration de la Notice d’Impact Environnemental et Social (NIES) associe les parties prenantes à la planification de la gestion des aspects sociaux, environnementaux et de sécurité du projet. Cette démarche se traduit ainsi par une consultation desdites parties conformément à la réglementation nationale en matière de gestion environnementale et sociale.  La consultation et l’information du public a pour but de :</w:t>
      </w:r>
    </w:p>
    <w:p w14:paraId="272B73AF" w14:textId="77777777" w:rsidR="001775E1" w:rsidRPr="005307BA" w:rsidRDefault="001775E1" w:rsidP="005307BA">
      <w:pPr>
        <w:pStyle w:val="Paragraphedeliste"/>
        <w:numPr>
          <w:ilvl w:val="0"/>
          <w:numId w:val="32"/>
        </w:numPr>
        <w:spacing w:line="276" w:lineRule="auto"/>
        <w:rPr>
          <w:rFonts w:ascii="Arial" w:eastAsia="Calibri" w:hAnsi="Arial" w:cs="Arial"/>
          <w:color w:val="000000"/>
          <w:sz w:val="21"/>
          <w:szCs w:val="21"/>
        </w:rPr>
      </w:pPr>
      <w:r w:rsidRPr="005307BA">
        <w:rPr>
          <w:rFonts w:ascii="Arial" w:hAnsi="Arial" w:cs="Arial"/>
          <w:color w:val="000000"/>
          <w:sz w:val="21"/>
          <w:szCs w:val="21"/>
        </w:rPr>
        <w:t>Présenter le projet PADAMAG, notamment ses risques et enjeux environnementaux et sociaux;</w:t>
      </w:r>
    </w:p>
    <w:p w14:paraId="4901D3AB" w14:textId="77777777" w:rsidR="001775E1" w:rsidRPr="005307BA" w:rsidRDefault="001775E1" w:rsidP="005307BA">
      <w:pPr>
        <w:pStyle w:val="Paragraphedeliste"/>
        <w:numPr>
          <w:ilvl w:val="0"/>
          <w:numId w:val="32"/>
        </w:numPr>
        <w:spacing w:line="276" w:lineRule="auto"/>
        <w:rPr>
          <w:rFonts w:ascii="Arial" w:eastAsia="Calibri" w:hAnsi="Arial" w:cs="Arial"/>
          <w:color w:val="000000"/>
          <w:sz w:val="21"/>
          <w:szCs w:val="21"/>
        </w:rPr>
      </w:pPr>
      <w:r w:rsidRPr="005307BA">
        <w:rPr>
          <w:rFonts w:ascii="Arial" w:hAnsi="Arial" w:cs="Arial"/>
          <w:color w:val="000000"/>
          <w:sz w:val="21"/>
          <w:szCs w:val="21"/>
        </w:rPr>
        <w:t>faire participer les acteurs à l’identification et à l’évaluation des impacts environnementaux et sociaux;</w:t>
      </w:r>
    </w:p>
    <w:p w14:paraId="662231D1" w14:textId="77777777" w:rsidR="001775E1" w:rsidRPr="005307BA" w:rsidRDefault="001775E1" w:rsidP="005307BA">
      <w:pPr>
        <w:pStyle w:val="Paragraphedeliste"/>
        <w:numPr>
          <w:ilvl w:val="0"/>
          <w:numId w:val="32"/>
        </w:numPr>
        <w:spacing w:line="276" w:lineRule="auto"/>
        <w:rPr>
          <w:rFonts w:ascii="Arial" w:eastAsia="Calibri" w:hAnsi="Arial" w:cs="Arial"/>
          <w:color w:val="000000"/>
          <w:sz w:val="21"/>
          <w:szCs w:val="21"/>
        </w:rPr>
      </w:pPr>
      <w:r w:rsidRPr="005307BA">
        <w:rPr>
          <w:rFonts w:ascii="Arial" w:hAnsi="Arial" w:cs="Arial"/>
          <w:color w:val="000000"/>
          <w:sz w:val="21"/>
          <w:szCs w:val="21"/>
        </w:rPr>
        <w:t>prévenir les risques de conflits et tensions entre parties prenantes pouvant constituer ainsi un facteur de blocage ;</w:t>
      </w:r>
    </w:p>
    <w:p w14:paraId="48DE11F1" w14:textId="77777777" w:rsidR="001775E1" w:rsidRPr="005307BA" w:rsidRDefault="001775E1" w:rsidP="005307BA">
      <w:pPr>
        <w:pStyle w:val="Paragraphedeliste"/>
        <w:numPr>
          <w:ilvl w:val="0"/>
          <w:numId w:val="32"/>
        </w:numPr>
        <w:spacing w:line="276" w:lineRule="auto"/>
        <w:rPr>
          <w:rFonts w:ascii="Arial" w:eastAsia="Calibri" w:hAnsi="Arial" w:cs="Arial"/>
          <w:color w:val="000000"/>
          <w:sz w:val="21"/>
          <w:szCs w:val="21"/>
        </w:rPr>
      </w:pPr>
      <w:r w:rsidRPr="005307BA">
        <w:rPr>
          <w:rFonts w:ascii="Arial" w:hAnsi="Arial" w:cs="Arial"/>
          <w:color w:val="000000"/>
          <w:sz w:val="21"/>
          <w:szCs w:val="21"/>
        </w:rPr>
        <w:t>apprécier le degré d’acceptabilité sociale du projet en considérant les impacts positifs et négatifs perçus ;</w:t>
      </w:r>
    </w:p>
    <w:p w14:paraId="0A631D6D" w14:textId="77777777" w:rsidR="001775E1" w:rsidRPr="00A05D1A" w:rsidRDefault="001775E1" w:rsidP="005307BA">
      <w:pPr>
        <w:pStyle w:val="Paragraphedeliste"/>
        <w:numPr>
          <w:ilvl w:val="0"/>
          <w:numId w:val="32"/>
        </w:numPr>
        <w:spacing w:line="276" w:lineRule="auto"/>
        <w:rPr>
          <w:rFonts w:ascii="Arial" w:eastAsia="Calibri" w:hAnsi="Arial" w:cs="Arial"/>
          <w:color w:val="000000"/>
          <w:sz w:val="21"/>
          <w:szCs w:val="21"/>
        </w:rPr>
      </w:pPr>
      <w:r w:rsidRPr="005307BA">
        <w:rPr>
          <w:rFonts w:ascii="Arial" w:hAnsi="Arial" w:cs="Arial"/>
          <w:color w:val="000000"/>
          <w:sz w:val="21"/>
          <w:szCs w:val="21"/>
        </w:rPr>
        <w:t>recueillir les attentes, craintes, suggestions et recommandations des acteurs par rapport à la réalisation du sous-projet.</w:t>
      </w:r>
    </w:p>
    <w:p w14:paraId="35A13C35" w14:textId="77777777" w:rsidR="00A05D1A" w:rsidRPr="005307BA" w:rsidRDefault="00A05D1A" w:rsidP="00A05D1A">
      <w:pPr>
        <w:pStyle w:val="Paragraphedeliste"/>
        <w:spacing w:line="276" w:lineRule="auto"/>
        <w:rPr>
          <w:rFonts w:ascii="Arial" w:eastAsia="Calibri" w:hAnsi="Arial" w:cs="Arial"/>
          <w:color w:val="000000"/>
          <w:sz w:val="21"/>
          <w:szCs w:val="21"/>
        </w:rPr>
      </w:pPr>
    </w:p>
    <w:p w14:paraId="25C372C5" w14:textId="77777777" w:rsidR="00142D4E" w:rsidRPr="00B33A8E" w:rsidRDefault="00142D4E" w:rsidP="00A05D1A">
      <w:pPr>
        <w:pStyle w:val="Titre3"/>
        <w:rPr>
          <w:rFonts w:ascii="Arial" w:hAnsi="Arial" w:cs="Arial"/>
          <w:b/>
          <w:color w:val="000000" w:themeColor="text1"/>
          <w:sz w:val="21"/>
          <w:szCs w:val="21"/>
          <w:lang w:val="fr-FR"/>
        </w:rPr>
      </w:pPr>
      <w:bookmarkStart w:id="101" w:name="_Toc87886907"/>
      <w:r w:rsidRPr="00B33A8E">
        <w:rPr>
          <w:rFonts w:ascii="Arial" w:hAnsi="Arial" w:cs="Arial"/>
          <w:b/>
          <w:color w:val="000000" w:themeColor="text1"/>
          <w:sz w:val="21"/>
          <w:szCs w:val="21"/>
          <w:lang w:val="fr-FR"/>
        </w:rPr>
        <w:t>Méthodes, Outils et Démarche de Consultation du Public</w:t>
      </w:r>
      <w:bookmarkEnd w:id="101"/>
    </w:p>
    <w:p w14:paraId="5616AAB9" w14:textId="48F5E777" w:rsidR="00142D4E" w:rsidRPr="00A05D1A" w:rsidRDefault="00142D4E" w:rsidP="00A05D1A">
      <w:pPr>
        <w:spacing w:line="276" w:lineRule="auto"/>
        <w:rPr>
          <w:rFonts w:ascii="Arial" w:hAnsi="Arial" w:cs="Arial"/>
          <w:color w:val="000000"/>
          <w:sz w:val="21"/>
          <w:szCs w:val="21"/>
          <w:lang w:val="fr-FR"/>
        </w:rPr>
      </w:pPr>
      <w:r w:rsidRPr="005307BA">
        <w:rPr>
          <w:rFonts w:ascii="Arial" w:hAnsi="Arial" w:cs="Arial"/>
          <w:color w:val="000000"/>
          <w:sz w:val="21"/>
          <w:szCs w:val="21"/>
          <w:lang w:val="fr-FR"/>
        </w:rPr>
        <w:t>La méthode qualitative a été utilisée pour le recueil des attentes et craintes des parties prenantes. Cette méthode accorde une place centrale aux impressions, représentations, perceptions, expériences, sentiments, avis, appréhensions, etc.</w:t>
      </w:r>
      <w:r w:rsidRPr="00A662B7">
        <w:rPr>
          <w:rFonts w:ascii="Arial" w:hAnsi="Arial" w:cs="Arial"/>
          <w:color w:val="000000"/>
          <w:sz w:val="21"/>
          <w:szCs w:val="21"/>
          <w:lang w:val="fr-FR"/>
        </w:rPr>
        <w:t xml:space="preserve"> </w:t>
      </w:r>
    </w:p>
    <w:p w14:paraId="3EA0516A" w14:textId="71118079" w:rsidR="00142D4E" w:rsidRPr="005307BA" w:rsidRDefault="00142D4E" w:rsidP="00A05D1A">
      <w:pPr>
        <w:spacing w:after="0" w:line="276" w:lineRule="auto"/>
        <w:rPr>
          <w:rFonts w:ascii="Arial" w:hAnsi="Arial" w:cs="Arial"/>
          <w:b/>
          <w:sz w:val="21"/>
          <w:szCs w:val="21"/>
        </w:rPr>
      </w:pPr>
      <w:r w:rsidRPr="005307BA">
        <w:rPr>
          <w:rFonts w:ascii="Arial" w:hAnsi="Arial" w:cs="Arial"/>
          <w:b/>
          <w:color w:val="000000"/>
          <w:sz w:val="21"/>
          <w:szCs w:val="21"/>
        </w:rPr>
        <w:t>T</w:t>
      </w:r>
      <w:r w:rsidR="00A05D1A">
        <w:rPr>
          <w:rFonts w:ascii="Arial" w:hAnsi="Arial" w:cs="Arial"/>
          <w:b/>
          <w:color w:val="000000"/>
          <w:sz w:val="21"/>
          <w:szCs w:val="21"/>
        </w:rPr>
        <w:t xml:space="preserve">ableau 2: </w:t>
      </w:r>
      <w:r w:rsidRPr="005307BA">
        <w:rPr>
          <w:rFonts w:ascii="Arial" w:hAnsi="Arial" w:cs="Arial"/>
          <w:b/>
          <w:color w:val="000000"/>
          <w:sz w:val="21"/>
          <w:szCs w:val="21"/>
        </w:rPr>
        <w:t>Catégories d’acteurs rencontrés</w:t>
      </w:r>
    </w:p>
    <w:tbl>
      <w:tblPr>
        <w:tblStyle w:val="Trameclaire-Accent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71"/>
        <w:gridCol w:w="1250"/>
        <w:gridCol w:w="1688"/>
        <w:gridCol w:w="1421"/>
        <w:gridCol w:w="1454"/>
        <w:gridCol w:w="1878"/>
      </w:tblGrid>
      <w:tr w:rsidR="00142D4E" w:rsidRPr="00BD7BD0" w14:paraId="2E67F8B3" w14:textId="77777777" w:rsidTr="00452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27601558" w14:textId="77777777" w:rsidR="00142D4E" w:rsidRPr="005307BA" w:rsidRDefault="00142D4E" w:rsidP="005307BA">
            <w:pPr>
              <w:spacing w:line="276" w:lineRule="auto"/>
              <w:contextualSpacing/>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Date</w:t>
            </w:r>
          </w:p>
        </w:tc>
        <w:tc>
          <w:tcPr>
            <w:tcW w:w="1255"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2C1F8F89" w14:textId="77777777" w:rsidR="00142D4E" w:rsidRPr="005307BA" w:rsidRDefault="00142D4E" w:rsidP="005307BA">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Localités</w:t>
            </w:r>
          </w:p>
        </w:tc>
        <w:tc>
          <w:tcPr>
            <w:tcW w:w="1720"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51D247F2" w14:textId="77777777" w:rsidR="00142D4E" w:rsidRPr="005307BA" w:rsidRDefault="00142D4E" w:rsidP="005307BA">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Institutions, Personne responsable ou groupes rencontrés</w:t>
            </w:r>
          </w:p>
        </w:tc>
        <w:tc>
          <w:tcPr>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0B1EEC34" w14:textId="77777777" w:rsidR="00142D4E" w:rsidRPr="005307BA" w:rsidRDefault="00142D4E" w:rsidP="005307BA">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Durée de la rencontre</w:t>
            </w:r>
          </w:p>
        </w:tc>
        <w:tc>
          <w:tcPr>
            <w:tcW w:w="1463"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3C583FD6" w14:textId="77777777" w:rsidR="00142D4E" w:rsidRPr="005307BA" w:rsidRDefault="00142D4E" w:rsidP="005307BA">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Nombre de participants au total</w:t>
            </w:r>
          </w:p>
        </w:tc>
        <w:tc>
          <w:tcPr>
            <w:tcW w:w="1987" w:type="dxa"/>
            <w:tcBorders>
              <w:top w:val="none" w:sz="0" w:space="0" w:color="auto"/>
              <w:left w:val="none" w:sz="0" w:space="0" w:color="auto"/>
              <w:bottom w:val="threeDEmboss" w:sz="24" w:space="0" w:color="auto"/>
              <w:right w:val="none" w:sz="0" w:space="0" w:color="auto"/>
            </w:tcBorders>
            <w:shd w:val="clear" w:color="auto" w:fill="E7E6E6" w:themeFill="background2"/>
            <w:vAlign w:val="center"/>
          </w:tcPr>
          <w:p w14:paraId="2095D062" w14:textId="77777777" w:rsidR="00142D4E" w:rsidRPr="005307BA" w:rsidRDefault="00142D4E" w:rsidP="005307BA">
            <w:pPr>
              <w:spacing w:line="276" w:lineRule="auto"/>
              <w:contextualSpacing/>
              <w:cnfStyle w:val="100000000000" w:firstRow="1" w:lastRow="0" w:firstColumn="0" w:lastColumn="0" w:oddVBand="0" w:evenVBand="0" w:oddHBand="0"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Nombre de femmes et d’hommes</w:t>
            </w:r>
          </w:p>
        </w:tc>
      </w:tr>
      <w:tr w:rsidR="00142D4E" w:rsidRPr="005307BA" w14:paraId="3CF99B32" w14:textId="77777777" w:rsidTr="0045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Borders>
              <w:top w:val="threeDEmboss" w:sz="24" w:space="0" w:color="auto"/>
              <w:left w:val="none" w:sz="0" w:space="0" w:color="auto"/>
              <w:right w:val="none" w:sz="0" w:space="0" w:color="auto"/>
            </w:tcBorders>
            <w:shd w:val="clear" w:color="auto" w:fill="auto"/>
          </w:tcPr>
          <w:p w14:paraId="65BCAE3C" w14:textId="77777777" w:rsidR="00142D4E" w:rsidRPr="005307BA" w:rsidRDefault="00142D4E" w:rsidP="005307BA">
            <w:pPr>
              <w:spacing w:line="276" w:lineRule="auto"/>
              <w:contextualSpacing/>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15 février 2022</w:t>
            </w:r>
          </w:p>
        </w:tc>
        <w:tc>
          <w:tcPr>
            <w:tcW w:w="1255" w:type="dxa"/>
            <w:tcBorders>
              <w:top w:val="threeDEmboss" w:sz="24" w:space="0" w:color="auto"/>
              <w:left w:val="none" w:sz="0" w:space="0" w:color="auto"/>
              <w:right w:val="none" w:sz="0" w:space="0" w:color="auto"/>
            </w:tcBorders>
            <w:shd w:val="clear" w:color="auto" w:fill="auto"/>
          </w:tcPr>
          <w:p w14:paraId="12753161"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i w:val="0"/>
                <w:color w:val="000000" w:themeColor="text1"/>
                <w:sz w:val="21"/>
                <w:szCs w:val="21"/>
              </w:rPr>
              <w:t>Kouroussa</w:t>
            </w:r>
          </w:p>
        </w:tc>
        <w:tc>
          <w:tcPr>
            <w:tcW w:w="1720" w:type="dxa"/>
            <w:tcBorders>
              <w:top w:val="threeDEmboss" w:sz="24" w:space="0" w:color="auto"/>
              <w:left w:val="none" w:sz="0" w:space="0" w:color="auto"/>
              <w:right w:val="none" w:sz="0" w:space="0" w:color="auto"/>
            </w:tcBorders>
            <w:shd w:val="clear" w:color="auto" w:fill="auto"/>
          </w:tcPr>
          <w:p w14:paraId="34F41A33"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 Autorités locales</w:t>
            </w:r>
          </w:p>
          <w:p w14:paraId="139DE6B4"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 Services techniques</w:t>
            </w:r>
          </w:p>
          <w:p w14:paraId="2BA84881"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lang w:val="fr-FR"/>
              </w:rPr>
            </w:pPr>
            <w:r w:rsidRPr="005307BA">
              <w:rPr>
                <w:rStyle w:val="Accentuation"/>
                <w:rFonts w:ascii="Arial" w:hAnsi="Arial" w:cs="Arial"/>
                <w:color w:val="000000" w:themeColor="text1"/>
                <w:sz w:val="21"/>
                <w:szCs w:val="21"/>
                <w:lang w:val="fr-FR"/>
              </w:rPr>
              <w:t>- Organisations paysannes</w:t>
            </w:r>
          </w:p>
          <w:p w14:paraId="71F250C8"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 Bénéficiaires</w:t>
            </w:r>
          </w:p>
          <w:p w14:paraId="7811F347"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p>
        </w:tc>
        <w:tc>
          <w:tcPr>
            <w:tcW w:w="1463" w:type="dxa"/>
            <w:tcBorders>
              <w:top w:val="threeDEmboss" w:sz="24" w:space="0" w:color="auto"/>
              <w:left w:val="none" w:sz="0" w:space="0" w:color="auto"/>
              <w:right w:val="none" w:sz="0" w:space="0" w:color="auto"/>
            </w:tcBorders>
            <w:shd w:val="clear" w:color="auto" w:fill="auto"/>
          </w:tcPr>
          <w:p w14:paraId="63AED6EA"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1h 40mn</w:t>
            </w:r>
          </w:p>
        </w:tc>
        <w:tc>
          <w:tcPr>
            <w:tcW w:w="1463" w:type="dxa"/>
            <w:tcBorders>
              <w:top w:val="threeDEmboss" w:sz="24" w:space="0" w:color="auto"/>
              <w:left w:val="none" w:sz="0" w:space="0" w:color="auto"/>
              <w:right w:val="none" w:sz="0" w:space="0" w:color="auto"/>
            </w:tcBorders>
            <w:shd w:val="clear" w:color="auto" w:fill="auto"/>
          </w:tcPr>
          <w:p w14:paraId="4577AD0B"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i w:val="0"/>
                <w:color w:val="000000" w:themeColor="text1"/>
                <w:sz w:val="21"/>
                <w:szCs w:val="21"/>
              </w:rPr>
              <w:t>54</w:t>
            </w:r>
          </w:p>
        </w:tc>
        <w:tc>
          <w:tcPr>
            <w:tcW w:w="1987" w:type="dxa"/>
            <w:tcBorders>
              <w:top w:val="threeDEmboss" w:sz="24" w:space="0" w:color="auto"/>
              <w:left w:val="none" w:sz="0" w:space="0" w:color="auto"/>
              <w:right w:val="none" w:sz="0" w:space="0" w:color="auto"/>
            </w:tcBorders>
            <w:shd w:val="clear" w:color="auto" w:fill="auto"/>
          </w:tcPr>
          <w:p w14:paraId="1B365744"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31 hommes et</w:t>
            </w:r>
          </w:p>
          <w:p w14:paraId="0EBE7E22" w14:textId="77777777" w:rsidR="00142D4E" w:rsidRPr="005307BA" w:rsidRDefault="00142D4E" w:rsidP="005307BA">
            <w:pPr>
              <w:spacing w:line="276" w:lineRule="auto"/>
              <w:contextualSpacing/>
              <w:cnfStyle w:val="000000100000" w:firstRow="0" w:lastRow="0" w:firstColumn="0" w:lastColumn="0" w:oddVBand="0" w:evenVBand="0" w:oddHBand="1" w:evenHBand="0" w:firstRowFirstColumn="0" w:firstRowLastColumn="0" w:lastRowFirstColumn="0" w:lastRowLastColumn="0"/>
              <w:rPr>
                <w:rStyle w:val="Accentuation"/>
                <w:rFonts w:ascii="Arial" w:hAnsi="Arial" w:cs="Arial"/>
                <w:i w:val="0"/>
                <w:color w:val="000000" w:themeColor="text1"/>
                <w:sz w:val="21"/>
                <w:szCs w:val="21"/>
              </w:rPr>
            </w:pPr>
            <w:r w:rsidRPr="005307BA">
              <w:rPr>
                <w:rStyle w:val="Accentuation"/>
                <w:rFonts w:ascii="Arial" w:hAnsi="Arial" w:cs="Arial"/>
                <w:color w:val="000000" w:themeColor="text1"/>
                <w:sz w:val="21"/>
                <w:szCs w:val="21"/>
              </w:rPr>
              <w:t>23 femmes</w:t>
            </w:r>
          </w:p>
        </w:tc>
      </w:tr>
    </w:tbl>
    <w:p w14:paraId="4EC39385" w14:textId="77777777" w:rsidR="00142D4E" w:rsidRPr="005307BA" w:rsidRDefault="00142D4E" w:rsidP="005307BA">
      <w:pPr>
        <w:spacing w:line="276" w:lineRule="auto"/>
        <w:rPr>
          <w:rFonts w:ascii="Arial" w:hAnsi="Arial" w:cs="Arial"/>
          <w:color w:val="000000"/>
          <w:sz w:val="21"/>
          <w:szCs w:val="21"/>
        </w:rPr>
      </w:pPr>
    </w:p>
    <w:p w14:paraId="3FFF44A9" w14:textId="1CAE759E" w:rsidR="00142D4E" w:rsidRPr="00A662B7" w:rsidRDefault="00142D4E" w:rsidP="00A05D1A">
      <w:pPr>
        <w:pStyle w:val="Titre3"/>
        <w:rPr>
          <w:rFonts w:ascii="Arial" w:hAnsi="Arial" w:cs="Arial"/>
          <w:b/>
          <w:color w:val="000000" w:themeColor="text1"/>
          <w:sz w:val="21"/>
          <w:szCs w:val="21"/>
          <w:lang w:val="fr-FR"/>
        </w:rPr>
      </w:pPr>
      <w:bookmarkStart w:id="102" w:name="_Toc87886908"/>
      <w:r w:rsidRPr="00A662B7">
        <w:rPr>
          <w:rFonts w:ascii="Arial" w:hAnsi="Arial" w:cs="Arial"/>
          <w:b/>
          <w:color w:val="000000" w:themeColor="text1"/>
          <w:sz w:val="21"/>
          <w:szCs w:val="21"/>
          <w:lang w:val="fr-FR"/>
        </w:rPr>
        <w:t>Résultats des Consultations des Parties Prenantes</w:t>
      </w:r>
      <w:bookmarkEnd w:id="102"/>
    </w:p>
    <w:p w14:paraId="3EF9DE16" w14:textId="5FCB2188" w:rsidR="00142D4E" w:rsidRDefault="00142D4E" w:rsidP="005307BA">
      <w:pPr>
        <w:spacing w:line="276" w:lineRule="auto"/>
        <w:jc w:val="both"/>
        <w:rPr>
          <w:rFonts w:ascii="Arial" w:hAnsi="Arial" w:cs="Arial"/>
          <w:sz w:val="21"/>
          <w:szCs w:val="21"/>
          <w:lang w:val="fr-FR"/>
        </w:rPr>
      </w:pPr>
      <w:r w:rsidRPr="005307BA">
        <w:rPr>
          <w:rFonts w:ascii="Arial" w:hAnsi="Arial" w:cs="Arial"/>
          <w:color w:val="000000"/>
          <w:sz w:val="21"/>
          <w:szCs w:val="21"/>
          <w:lang w:val="fr-FR"/>
        </w:rPr>
        <w:t>La démarche a consisté à prendre contact avec les acteurs en vue d’une large diffusion de l’information au public, puis à prendre rendez-vous avec ces derniers. C’est ainsi que d</w:t>
      </w:r>
      <w:r w:rsidRPr="005307BA">
        <w:rPr>
          <w:rFonts w:ascii="Arial" w:hAnsi="Arial" w:cs="Arial"/>
          <w:sz w:val="21"/>
          <w:szCs w:val="21"/>
          <w:lang w:val="fr-FR"/>
        </w:rPr>
        <w:t xml:space="preserve">es rencontres avec les autorités administratives préfectorales et élus locaux, les structures techniques du Ministère de l’Agriculture et de l’Elevage et celui de l’Environnement et du développement durable, les OP et les producteurs isolés ont été initiées dans la préfecture de </w:t>
      </w:r>
      <w:r w:rsidR="004528E6" w:rsidRPr="005307BA">
        <w:rPr>
          <w:rFonts w:ascii="Arial" w:hAnsi="Arial" w:cs="Arial"/>
          <w:sz w:val="21"/>
          <w:szCs w:val="21"/>
          <w:lang w:val="fr-FR"/>
        </w:rPr>
        <w:t>Kouroussa</w:t>
      </w:r>
      <w:r w:rsidRPr="005307BA">
        <w:rPr>
          <w:rFonts w:ascii="Arial" w:hAnsi="Arial" w:cs="Arial"/>
          <w:sz w:val="21"/>
          <w:szCs w:val="21"/>
          <w:lang w:val="fr-FR"/>
        </w:rPr>
        <w:t>. Les principales craintes, inquiétudes, avis, attentes, suggestions et recommandations se présentent dans le tableau ci-dessous :</w:t>
      </w:r>
    </w:p>
    <w:p w14:paraId="1E12F7C2" w14:textId="77777777" w:rsidR="00A05D1A" w:rsidRPr="005307BA" w:rsidRDefault="00A05D1A" w:rsidP="005307BA">
      <w:pPr>
        <w:spacing w:line="276" w:lineRule="auto"/>
        <w:jc w:val="both"/>
        <w:rPr>
          <w:rFonts w:ascii="Arial" w:hAnsi="Arial" w:cs="Arial"/>
          <w:sz w:val="21"/>
          <w:szCs w:val="21"/>
          <w:lang w:val="fr-FR"/>
        </w:rPr>
      </w:pPr>
    </w:p>
    <w:p w14:paraId="12C9D1E7" w14:textId="124E08A7" w:rsidR="00142D4E" w:rsidRPr="005307BA" w:rsidRDefault="00A05D1A" w:rsidP="00A05D1A">
      <w:pPr>
        <w:spacing w:after="0" w:line="276" w:lineRule="auto"/>
        <w:rPr>
          <w:rFonts w:ascii="Arial" w:hAnsi="Arial" w:cs="Arial"/>
          <w:b/>
          <w:sz w:val="21"/>
          <w:szCs w:val="21"/>
          <w:lang w:val="fr-FR"/>
        </w:rPr>
      </w:pPr>
      <w:r>
        <w:rPr>
          <w:rFonts w:ascii="Arial" w:hAnsi="Arial" w:cs="Arial"/>
          <w:b/>
          <w:sz w:val="21"/>
          <w:szCs w:val="21"/>
          <w:lang w:val="fr-FR"/>
        </w:rPr>
        <w:t>Tableau 3</w:t>
      </w:r>
      <w:r w:rsidR="00142D4E" w:rsidRPr="005307BA">
        <w:rPr>
          <w:rFonts w:ascii="Arial" w:hAnsi="Arial" w:cs="Arial"/>
          <w:b/>
          <w:sz w:val="21"/>
          <w:szCs w:val="21"/>
          <w:lang w:val="fr-FR"/>
        </w:rPr>
        <w:t>: Les principales craintes, inquiétudes, avis, attentes, suggestions et recommandations se présentent dans le tableau ci-dessous :</w:t>
      </w:r>
    </w:p>
    <w:tbl>
      <w:tblPr>
        <w:tblStyle w:val="Tramemoyenne1-Accent5"/>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552"/>
        <w:gridCol w:w="2268"/>
        <w:gridCol w:w="3572"/>
      </w:tblGrid>
      <w:tr w:rsidR="00142D4E" w:rsidRPr="005307BA" w14:paraId="7BFF409D" w14:textId="77777777" w:rsidTr="00EF49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7"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63865193" w14:textId="77777777" w:rsidR="00142D4E" w:rsidRPr="005307BA" w:rsidRDefault="00142D4E" w:rsidP="005307BA">
            <w:pPr>
              <w:spacing w:line="276" w:lineRule="auto"/>
              <w:jc w:val="center"/>
              <w:rPr>
                <w:rFonts w:ascii="Arial" w:hAnsi="Arial" w:cs="Arial"/>
                <w:bCs w:val="0"/>
                <w:color w:val="000000"/>
                <w:sz w:val="21"/>
                <w:szCs w:val="21"/>
              </w:rPr>
            </w:pPr>
            <w:r w:rsidRPr="005307BA">
              <w:rPr>
                <w:rFonts w:ascii="Arial" w:hAnsi="Arial" w:cs="Arial"/>
                <w:bCs w:val="0"/>
                <w:color w:val="000000"/>
                <w:sz w:val="21"/>
                <w:szCs w:val="21"/>
              </w:rPr>
              <w:t>Acteurs</w:t>
            </w:r>
          </w:p>
        </w:tc>
        <w:tc>
          <w:tcPr>
            <w:tcW w:w="2552"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32F45942" w14:textId="77777777" w:rsidR="00142D4E" w:rsidRPr="005307BA" w:rsidRDefault="00142D4E" w:rsidP="005307B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5307BA">
              <w:rPr>
                <w:rFonts w:ascii="Arial" w:hAnsi="Arial" w:cs="Arial"/>
                <w:bCs w:val="0"/>
                <w:color w:val="000000"/>
                <w:sz w:val="21"/>
                <w:szCs w:val="21"/>
              </w:rPr>
              <w:t>Craintes et inquiétudes</w:t>
            </w:r>
          </w:p>
        </w:tc>
        <w:tc>
          <w:tcPr>
            <w:tcW w:w="2268"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6310FF2F" w14:textId="77777777" w:rsidR="00142D4E" w:rsidRPr="005307BA" w:rsidRDefault="00142D4E" w:rsidP="005307B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5307BA">
              <w:rPr>
                <w:rFonts w:ascii="Arial" w:hAnsi="Arial" w:cs="Arial"/>
                <w:bCs w:val="0"/>
                <w:color w:val="000000"/>
                <w:sz w:val="21"/>
                <w:szCs w:val="21"/>
              </w:rPr>
              <w:t>Avis/Attentes</w:t>
            </w:r>
          </w:p>
        </w:tc>
        <w:tc>
          <w:tcPr>
            <w:tcW w:w="3572" w:type="dxa"/>
            <w:tcBorders>
              <w:top w:val="none" w:sz="0" w:space="0" w:color="auto"/>
              <w:left w:val="none" w:sz="0" w:space="0" w:color="auto"/>
              <w:bottom w:val="none" w:sz="0" w:space="0" w:color="auto"/>
              <w:right w:val="none" w:sz="0" w:space="0" w:color="auto"/>
            </w:tcBorders>
            <w:shd w:val="clear" w:color="auto" w:fill="E7E6E6" w:themeFill="background2"/>
            <w:vAlign w:val="center"/>
          </w:tcPr>
          <w:p w14:paraId="1E1A8F7C" w14:textId="77777777" w:rsidR="00142D4E" w:rsidRPr="005307BA" w:rsidRDefault="00142D4E" w:rsidP="005307B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1"/>
                <w:szCs w:val="21"/>
              </w:rPr>
            </w:pPr>
            <w:r w:rsidRPr="005307BA">
              <w:rPr>
                <w:rFonts w:ascii="Arial" w:hAnsi="Arial" w:cs="Arial"/>
                <w:bCs w:val="0"/>
                <w:color w:val="000000"/>
                <w:sz w:val="21"/>
                <w:szCs w:val="21"/>
              </w:rPr>
              <w:t>Suggestions/Recommandations</w:t>
            </w:r>
          </w:p>
        </w:tc>
      </w:tr>
      <w:tr w:rsidR="00142D4E" w:rsidRPr="00BD7BD0" w14:paraId="35EC675A" w14:textId="77777777" w:rsidTr="00EF4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right w:val="none" w:sz="0" w:space="0" w:color="auto"/>
            </w:tcBorders>
            <w:shd w:val="clear" w:color="auto" w:fill="auto"/>
          </w:tcPr>
          <w:p w14:paraId="0A5ECC90" w14:textId="77777777" w:rsidR="00142D4E" w:rsidRPr="005307BA" w:rsidRDefault="00142D4E" w:rsidP="005307BA">
            <w:pPr>
              <w:spacing w:line="276" w:lineRule="auto"/>
              <w:jc w:val="both"/>
              <w:rPr>
                <w:rFonts w:ascii="Arial" w:hAnsi="Arial" w:cs="Arial"/>
                <w:color w:val="000000"/>
                <w:sz w:val="21"/>
                <w:szCs w:val="21"/>
              </w:rPr>
            </w:pPr>
            <w:r w:rsidRPr="005307BA">
              <w:rPr>
                <w:rFonts w:ascii="Arial" w:hAnsi="Arial" w:cs="Arial"/>
                <w:color w:val="000000"/>
                <w:sz w:val="21"/>
                <w:szCs w:val="21"/>
              </w:rPr>
              <w:t>Autorités locales</w:t>
            </w:r>
          </w:p>
        </w:tc>
        <w:tc>
          <w:tcPr>
            <w:tcW w:w="2552" w:type="dxa"/>
            <w:tcBorders>
              <w:left w:val="none" w:sz="0" w:space="0" w:color="auto"/>
              <w:right w:val="none" w:sz="0" w:space="0" w:color="auto"/>
            </w:tcBorders>
            <w:shd w:val="clear" w:color="auto" w:fill="auto"/>
          </w:tcPr>
          <w:p w14:paraId="71DA57CC"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Non-respect des engagements par le Promoteur ;</w:t>
            </w:r>
          </w:p>
          <w:p w14:paraId="606722BF"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b/>
                <w:bCs/>
                <w:color w:val="000000"/>
                <w:sz w:val="21"/>
                <w:szCs w:val="21"/>
                <w:lang w:val="fr-FR"/>
              </w:rPr>
              <w:t xml:space="preserve">- </w:t>
            </w:r>
            <w:r w:rsidRPr="005307BA">
              <w:rPr>
                <w:rFonts w:ascii="Arial" w:hAnsi="Arial" w:cs="Arial"/>
                <w:color w:val="000000"/>
                <w:sz w:val="21"/>
                <w:szCs w:val="21"/>
                <w:lang w:val="fr-FR"/>
              </w:rPr>
              <w:t xml:space="preserve">Fausses promesses. </w:t>
            </w:r>
          </w:p>
          <w:p w14:paraId="6FACDA1E"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tc>
        <w:tc>
          <w:tcPr>
            <w:tcW w:w="2268" w:type="dxa"/>
            <w:tcBorders>
              <w:left w:val="none" w:sz="0" w:space="0" w:color="auto"/>
              <w:right w:val="none" w:sz="0" w:space="0" w:color="auto"/>
            </w:tcBorders>
            <w:shd w:val="clear" w:color="auto" w:fill="auto"/>
          </w:tcPr>
          <w:p w14:paraId="55389DD8" w14:textId="77777777" w:rsidR="00142D4E" w:rsidRPr="005307BA" w:rsidRDefault="00142D4E" w:rsidP="005307BA">
            <w:pPr>
              <w:spacing w:line="276" w:lineRule="auto"/>
              <w:ind w:left="144"/>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1"/>
                <w:szCs w:val="21"/>
                <w:lang w:val="fr-FR"/>
              </w:rPr>
            </w:pPr>
          </w:p>
          <w:p w14:paraId="780C4580"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Opportunités de développement de l’agriculture et de l’élevage ;</w:t>
            </w:r>
          </w:p>
          <w:p w14:paraId="09D33E22"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Création d’emplois pour les jeunes et les femmes.</w:t>
            </w:r>
          </w:p>
          <w:p w14:paraId="080350EF"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tc>
        <w:tc>
          <w:tcPr>
            <w:tcW w:w="3572" w:type="dxa"/>
            <w:tcBorders>
              <w:left w:val="none" w:sz="0" w:space="0" w:color="auto"/>
            </w:tcBorders>
            <w:shd w:val="clear" w:color="auto" w:fill="auto"/>
          </w:tcPr>
          <w:p w14:paraId="0244853E"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b/>
                <w:bCs/>
                <w:color w:val="000000"/>
                <w:sz w:val="21"/>
                <w:szCs w:val="21"/>
                <w:lang w:val="fr-FR"/>
              </w:rPr>
              <w:t xml:space="preserve">- </w:t>
            </w:r>
            <w:r w:rsidRPr="005307BA">
              <w:rPr>
                <w:rFonts w:ascii="Arial" w:hAnsi="Arial" w:cs="Arial"/>
                <w:color w:val="000000"/>
                <w:sz w:val="21"/>
                <w:szCs w:val="21"/>
                <w:lang w:val="fr-FR"/>
              </w:rPr>
              <w:t>Respecter les engagements contenus dans les documents du projet durant la mise en œuvre du sous-projet ;</w:t>
            </w:r>
          </w:p>
          <w:p w14:paraId="19B859A4"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Éviter les fausses promesses en adoptant le langage de la vérité durant les différentes communications autour du projet.</w:t>
            </w:r>
          </w:p>
          <w:p w14:paraId="5053B24F"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tc>
      </w:tr>
      <w:tr w:rsidR="00142D4E" w:rsidRPr="00BD7BD0" w14:paraId="639CDF8D" w14:textId="77777777" w:rsidTr="00EF49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right w:val="none" w:sz="0" w:space="0" w:color="auto"/>
            </w:tcBorders>
            <w:shd w:val="clear" w:color="auto" w:fill="auto"/>
          </w:tcPr>
          <w:p w14:paraId="4945BBB1" w14:textId="77777777" w:rsidR="00142D4E" w:rsidRPr="005307BA" w:rsidRDefault="00142D4E" w:rsidP="005307BA">
            <w:pPr>
              <w:spacing w:line="276" w:lineRule="auto"/>
              <w:jc w:val="both"/>
              <w:rPr>
                <w:rFonts w:ascii="Arial" w:hAnsi="Arial" w:cs="Arial"/>
                <w:color w:val="000000"/>
                <w:sz w:val="21"/>
                <w:szCs w:val="21"/>
              </w:rPr>
            </w:pPr>
            <w:r w:rsidRPr="005307BA">
              <w:rPr>
                <w:rFonts w:ascii="Arial" w:hAnsi="Arial" w:cs="Arial"/>
                <w:color w:val="000000"/>
                <w:sz w:val="21"/>
                <w:szCs w:val="21"/>
              </w:rPr>
              <w:t>Services techniques</w:t>
            </w:r>
          </w:p>
        </w:tc>
        <w:tc>
          <w:tcPr>
            <w:tcW w:w="2552" w:type="dxa"/>
            <w:tcBorders>
              <w:left w:val="none" w:sz="0" w:space="0" w:color="auto"/>
              <w:right w:val="none" w:sz="0" w:space="0" w:color="auto"/>
            </w:tcBorders>
            <w:shd w:val="clear" w:color="auto" w:fill="auto"/>
          </w:tcPr>
          <w:p w14:paraId="133E4088"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Insuffisance des connaissances sur les techniques culturales du soja ;</w:t>
            </w:r>
          </w:p>
          <w:p w14:paraId="563E62F8"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Manque de moyens pour accroître la production du maïs et du soja ;</w:t>
            </w:r>
          </w:p>
          <w:p w14:paraId="32679B76"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Non implication des services techniques dans la réalisation des activités du sous-projet.</w:t>
            </w:r>
          </w:p>
        </w:tc>
        <w:tc>
          <w:tcPr>
            <w:tcW w:w="2268" w:type="dxa"/>
            <w:tcBorders>
              <w:left w:val="none" w:sz="0" w:space="0" w:color="auto"/>
              <w:right w:val="none" w:sz="0" w:space="0" w:color="auto"/>
            </w:tcBorders>
            <w:shd w:val="clear" w:color="auto" w:fill="auto"/>
          </w:tcPr>
          <w:p w14:paraId="4BC3CFC3"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Développement de la culture du maïs et du soja ;</w:t>
            </w:r>
          </w:p>
          <w:p w14:paraId="32065A23"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Développement de l’élevage ;</w:t>
            </w:r>
          </w:p>
          <w:p w14:paraId="38BCB294"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-Création d’emplois ;</w:t>
            </w:r>
          </w:p>
          <w:p w14:paraId="3A1BA4A5"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Amélioration de revenus des producteurs du maïs et du soja</w:t>
            </w:r>
          </w:p>
          <w:p w14:paraId="51880F5A"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p>
        </w:tc>
        <w:tc>
          <w:tcPr>
            <w:tcW w:w="3572" w:type="dxa"/>
            <w:tcBorders>
              <w:left w:val="none" w:sz="0" w:space="0" w:color="auto"/>
            </w:tcBorders>
            <w:shd w:val="clear" w:color="auto" w:fill="auto"/>
          </w:tcPr>
          <w:p w14:paraId="6BC1DF7C"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lang w:val="fr-FR"/>
              </w:rPr>
            </w:pPr>
            <w:r w:rsidRPr="005307BA">
              <w:rPr>
                <w:rFonts w:ascii="Arial" w:hAnsi="Arial" w:cs="Arial"/>
                <w:color w:val="000000"/>
                <w:sz w:val="21"/>
                <w:szCs w:val="21"/>
                <w:lang w:val="fr-FR"/>
              </w:rPr>
              <w:t>- Renforcer les capacités des acteurs pour la maîtrise des techniques culturales du Soja</w:t>
            </w:r>
          </w:p>
          <w:p w14:paraId="07A7988D"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pacing w:val="-1"/>
                <w:sz w:val="21"/>
                <w:szCs w:val="21"/>
                <w:lang w:val="fr-FR"/>
              </w:rPr>
            </w:pPr>
            <w:r w:rsidRPr="005307BA">
              <w:rPr>
                <w:rFonts w:ascii="Arial" w:hAnsi="Arial" w:cs="Arial"/>
                <w:color w:val="000000"/>
                <w:spacing w:val="-1"/>
                <w:sz w:val="21"/>
                <w:szCs w:val="21"/>
                <w:lang w:val="fr-FR"/>
              </w:rPr>
              <w:t xml:space="preserve">- Appuyer les producteurs de maïs et du soja dans l’accès aux intrants, aux semences et aux crédits. </w:t>
            </w:r>
          </w:p>
          <w:p w14:paraId="4394207B" w14:textId="77777777" w:rsidR="00142D4E" w:rsidRPr="005307BA" w:rsidRDefault="00142D4E" w:rsidP="005307BA">
            <w:pPr>
              <w:tabs>
                <w:tab w:val="left" w:pos="432"/>
              </w:tabs>
              <w:spacing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Impliquer les services techniques dans la mise en œuvre des activités du sous- projet</w:t>
            </w:r>
          </w:p>
          <w:p w14:paraId="24AEDE8F" w14:textId="77777777" w:rsidR="00142D4E" w:rsidRPr="005307BA" w:rsidRDefault="00142D4E" w:rsidP="005307BA">
            <w:pPr>
              <w:tabs>
                <w:tab w:val="left" w:pos="432"/>
              </w:tabs>
              <w:spacing w:before="1" w:line="276" w:lineRule="auto"/>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p>
        </w:tc>
      </w:tr>
      <w:tr w:rsidR="00142D4E" w:rsidRPr="00BD7BD0" w14:paraId="15683EAA" w14:textId="77777777" w:rsidTr="00EF4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right w:val="none" w:sz="0" w:space="0" w:color="auto"/>
            </w:tcBorders>
            <w:shd w:val="clear" w:color="auto" w:fill="auto"/>
          </w:tcPr>
          <w:p w14:paraId="143908A1" w14:textId="77777777" w:rsidR="00142D4E" w:rsidRPr="005307BA" w:rsidRDefault="00142D4E" w:rsidP="005307BA">
            <w:pPr>
              <w:spacing w:line="276" w:lineRule="auto"/>
              <w:jc w:val="both"/>
              <w:rPr>
                <w:rFonts w:ascii="Arial" w:hAnsi="Arial" w:cs="Arial"/>
                <w:color w:val="000000"/>
                <w:sz w:val="21"/>
                <w:szCs w:val="21"/>
              </w:rPr>
            </w:pPr>
            <w:r w:rsidRPr="005307BA">
              <w:rPr>
                <w:rFonts w:ascii="Arial" w:hAnsi="Arial" w:cs="Arial"/>
                <w:color w:val="000000"/>
                <w:sz w:val="21"/>
                <w:szCs w:val="21"/>
              </w:rPr>
              <w:t>Bénéficiaires</w:t>
            </w:r>
          </w:p>
        </w:tc>
        <w:tc>
          <w:tcPr>
            <w:tcW w:w="2552" w:type="dxa"/>
            <w:tcBorders>
              <w:left w:val="none" w:sz="0" w:space="0" w:color="auto"/>
              <w:right w:val="none" w:sz="0" w:space="0" w:color="auto"/>
            </w:tcBorders>
            <w:shd w:val="clear" w:color="auto" w:fill="auto"/>
          </w:tcPr>
          <w:p w14:paraId="6B0CCB3F"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w:t>
            </w:r>
            <w:r w:rsidRPr="005307BA">
              <w:rPr>
                <w:rFonts w:ascii="Arial" w:hAnsi="Arial" w:cs="Arial"/>
                <w:b/>
                <w:bCs/>
                <w:color w:val="000000"/>
                <w:sz w:val="21"/>
                <w:szCs w:val="21"/>
                <w:lang w:val="fr-FR"/>
              </w:rPr>
              <w:t xml:space="preserve"> </w:t>
            </w:r>
            <w:r w:rsidRPr="005307BA">
              <w:rPr>
                <w:rFonts w:ascii="Arial" w:hAnsi="Arial" w:cs="Arial"/>
                <w:color w:val="000000"/>
                <w:sz w:val="21"/>
                <w:szCs w:val="21"/>
                <w:lang w:val="fr-FR"/>
              </w:rPr>
              <w:t>Difficultés d’accès aux intrants et semences à temps ;</w:t>
            </w:r>
          </w:p>
          <w:p w14:paraId="64DE2A05"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Manque de matériels agricoles pour booster la culture du maïs et du soja ;</w:t>
            </w:r>
          </w:p>
          <w:p w14:paraId="39FEDEA7"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Méconnaissance de l’importance de la culture du soja ;</w:t>
            </w:r>
          </w:p>
          <w:p w14:paraId="01B08889"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p>
          <w:p w14:paraId="6C729767"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Destruction des cultures par les insectes nuisibles ;</w:t>
            </w:r>
          </w:p>
          <w:p w14:paraId="03274E00"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Manque de formation sur les techniques culturales du soja</w:t>
            </w:r>
          </w:p>
          <w:p w14:paraId="15E7F8B2"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Difficultés de transport à cause de l’enclavement des zones de production du maïs et du soja ;</w:t>
            </w:r>
          </w:p>
          <w:p w14:paraId="7F3C7BF6"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Divagation des animaux ;</w:t>
            </w:r>
          </w:p>
        </w:tc>
        <w:tc>
          <w:tcPr>
            <w:tcW w:w="2268" w:type="dxa"/>
            <w:tcBorders>
              <w:left w:val="none" w:sz="0" w:space="0" w:color="auto"/>
              <w:right w:val="none" w:sz="0" w:space="0" w:color="auto"/>
            </w:tcBorders>
            <w:shd w:val="clear" w:color="auto" w:fill="auto"/>
          </w:tcPr>
          <w:p w14:paraId="4E6C7F28"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Développement de l'agriculture et de l’élevage</w:t>
            </w:r>
          </w:p>
          <w:p w14:paraId="335705DD"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xml:space="preserve">- Réduction de la pauvreté </w:t>
            </w:r>
          </w:p>
          <w:p w14:paraId="2C88AB14"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-Création d'emplois pour les jeunes et les femmes</w:t>
            </w:r>
          </w:p>
          <w:p w14:paraId="1217F629"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Amélioration des conditions de vie des bénéficiaires</w:t>
            </w:r>
          </w:p>
        </w:tc>
        <w:tc>
          <w:tcPr>
            <w:tcW w:w="3572" w:type="dxa"/>
            <w:tcBorders>
              <w:left w:val="none" w:sz="0" w:space="0" w:color="auto"/>
            </w:tcBorders>
            <w:shd w:val="clear" w:color="auto" w:fill="auto"/>
          </w:tcPr>
          <w:p w14:paraId="3C4B38D8"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pacing w:val="-3"/>
                <w:sz w:val="21"/>
                <w:szCs w:val="21"/>
                <w:lang w:val="fr-FR"/>
              </w:rPr>
              <w:t>- Appuyer les producteurs dans l’accès</w:t>
            </w:r>
            <w:r w:rsidRPr="005307BA">
              <w:rPr>
                <w:rFonts w:ascii="Arial" w:hAnsi="Arial" w:cs="Arial"/>
                <w:color w:val="000000"/>
                <w:sz w:val="21"/>
                <w:szCs w:val="21"/>
                <w:lang w:val="fr-FR"/>
              </w:rPr>
              <w:t xml:space="preserve"> aux intrants et semences à temps ;</w:t>
            </w:r>
          </w:p>
          <w:p w14:paraId="2CD087EB"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5307BA">
              <w:rPr>
                <w:rFonts w:ascii="Arial" w:hAnsi="Arial" w:cs="Arial"/>
                <w:color w:val="000000"/>
                <w:spacing w:val="-3"/>
                <w:sz w:val="21"/>
                <w:szCs w:val="21"/>
                <w:lang w:val="fr-FR"/>
              </w:rPr>
              <w:t>-Appuyer les bénéficiaires en matériels agricoles ;</w:t>
            </w:r>
          </w:p>
          <w:p w14:paraId="56FB06DB"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5307BA">
              <w:rPr>
                <w:rFonts w:ascii="Arial" w:hAnsi="Arial" w:cs="Arial"/>
                <w:color w:val="000000"/>
                <w:spacing w:val="-3"/>
                <w:sz w:val="21"/>
                <w:szCs w:val="21"/>
                <w:lang w:val="fr-FR"/>
              </w:rPr>
              <w:t>-Sensibiliser les bénéficiaires sur l’importance de la culture du soja ;</w:t>
            </w:r>
          </w:p>
          <w:p w14:paraId="7742DA25"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5307BA">
              <w:rPr>
                <w:rFonts w:ascii="Arial" w:hAnsi="Arial" w:cs="Arial"/>
                <w:color w:val="000000"/>
                <w:spacing w:val="-3"/>
                <w:sz w:val="21"/>
                <w:szCs w:val="21"/>
                <w:lang w:val="fr-FR"/>
              </w:rPr>
              <w:t>-Renforcer la capacité des bénéficiaires sur les techniques culturales du soja ;</w:t>
            </w:r>
          </w:p>
          <w:p w14:paraId="5AB7AE6F"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5307BA">
              <w:rPr>
                <w:rFonts w:ascii="Arial" w:hAnsi="Arial" w:cs="Arial"/>
                <w:color w:val="000000"/>
                <w:spacing w:val="-3"/>
                <w:sz w:val="21"/>
                <w:szCs w:val="21"/>
                <w:lang w:val="fr-FR"/>
              </w:rPr>
              <w:t>- Appuyer les producteurs dans la lutte contre les insectes nuisibles ;</w:t>
            </w:r>
          </w:p>
          <w:p w14:paraId="53ABAEDE"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3"/>
                <w:sz w:val="21"/>
                <w:szCs w:val="21"/>
                <w:lang w:val="fr-FR"/>
              </w:rPr>
            </w:pPr>
            <w:r w:rsidRPr="005307BA">
              <w:rPr>
                <w:rFonts w:ascii="Arial" w:hAnsi="Arial" w:cs="Arial"/>
                <w:color w:val="000000"/>
                <w:spacing w:val="-3"/>
                <w:sz w:val="21"/>
                <w:szCs w:val="21"/>
                <w:lang w:val="fr-FR"/>
              </w:rPr>
              <w:t>- Désenclaver les zones de production du maïs et du soja ;</w:t>
            </w:r>
          </w:p>
          <w:p w14:paraId="7C604C9E" w14:textId="77777777" w:rsidR="00142D4E" w:rsidRPr="005307BA" w:rsidRDefault="00142D4E" w:rsidP="005307B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pacing w:val="-3"/>
                <w:sz w:val="21"/>
                <w:szCs w:val="21"/>
                <w:lang w:val="fr-FR"/>
              </w:rPr>
              <w:t>- Sécuriser les parcelles agricoles et assurer le parcage des animaux domestiques.</w:t>
            </w:r>
          </w:p>
        </w:tc>
      </w:tr>
      <w:tr w:rsidR="00142D4E" w:rsidRPr="00BD7BD0" w14:paraId="6EA43125" w14:textId="77777777" w:rsidTr="00EF49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right w:val="none" w:sz="0" w:space="0" w:color="auto"/>
            </w:tcBorders>
            <w:shd w:val="clear" w:color="auto" w:fill="auto"/>
          </w:tcPr>
          <w:p w14:paraId="5B38BD93" w14:textId="77777777" w:rsidR="00142D4E" w:rsidRPr="005307BA" w:rsidRDefault="00142D4E" w:rsidP="005307BA">
            <w:pPr>
              <w:spacing w:line="276" w:lineRule="auto"/>
              <w:jc w:val="both"/>
              <w:rPr>
                <w:rFonts w:ascii="Arial" w:hAnsi="Arial" w:cs="Arial"/>
                <w:b w:val="0"/>
                <w:bCs w:val="0"/>
                <w:color w:val="000000"/>
                <w:sz w:val="21"/>
                <w:szCs w:val="21"/>
              </w:rPr>
            </w:pPr>
            <w:r w:rsidRPr="005307BA">
              <w:rPr>
                <w:rFonts w:ascii="Arial" w:hAnsi="Arial" w:cs="Arial"/>
                <w:b w:val="0"/>
                <w:bCs w:val="0"/>
                <w:color w:val="000000"/>
                <w:sz w:val="21"/>
                <w:szCs w:val="21"/>
              </w:rPr>
              <w:t>Les organisations paysannes</w:t>
            </w:r>
          </w:p>
        </w:tc>
        <w:tc>
          <w:tcPr>
            <w:tcW w:w="2552" w:type="dxa"/>
            <w:tcBorders>
              <w:left w:val="none" w:sz="0" w:space="0" w:color="auto"/>
              <w:right w:val="none" w:sz="0" w:space="0" w:color="auto"/>
            </w:tcBorders>
            <w:shd w:val="clear" w:color="auto" w:fill="auto"/>
          </w:tcPr>
          <w:p w14:paraId="2ACD84A0"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xml:space="preserve">- Insuffisance de formation continue </w:t>
            </w:r>
          </w:p>
          <w:p w14:paraId="2965A7E5"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Insuffisance du personnel d’encadrement</w:t>
            </w:r>
          </w:p>
          <w:p w14:paraId="3BE6D7C1"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Manque d’information sur les activités du sous-projet</w:t>
            </w:r>
          </w:p>
          <w:p w14:paraId="21EFDF9B"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Mauvaise coordination du projet</w:t>
            </w:r>
          </w:p>
          <w:p w14:paraId="0A6204A5"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rPr>
            </w:pPr>
          </w:p>
        </w:tc>
        <w:tc>
          <w:tcPr>
            <w:tcW w:w="2268" w:type="dxa"/>
            <w:tcBorders>
              <w:left w:val="none" w:sz="0" w:space="0" w:color="auto"/>
              <w:right w:val="none" w:sz="0" w:space="0" w:color="auto"/>
            </w:tcBorders>
            <w:shd w:val="clear" w:color="auto" w:fill="auto"/>
          </w:tcPr>
          <w:p w14:paraId="6D58DE6B" w14:textId="77777777" w:rsidR="00142D4E" w:rsidRPr="005307BA" w:rsidRDefault="00142D4E" w:rsidP="005307BA">
            <w:pPr>
              <w:tabs>
                <w:tab w:val="left" w:pos="432"/>
              </w:tabs>
              <w:spacing w:line="276" w:lineRule="auto"/>
              <w:ind w:right="72"/>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xml:space="preserve">- Amélioration de  la filière maïs et soja dans la zone. </w:t>
            </w:r>
          </w:p>
          <w:p w14:paraId="05599CB8"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Réduction des conflits entre agriculteurs et éleveurs.</w:t>
            </w:r>
          </w:p>
          <w:p w14:paraId="59DDFD68" w14:textId="77777777" w:rsidR="00142D4E" w:rsidRPr="005307BA" w:rsidRDefault="00142D4E" w:rsidP="005307BA">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lang w:val="fr-FR"/>
              </w:rPr>
            </w:pPr>
            <w:r w:rsidRPr="005307BA">
              <w:rPr>
                <w:rFonts w:ascii="Arial" w:hAnsi="Arial" w:cs="Arial"/>
                <w:color w:val="000000"/>
                <w:sz w:val="21"/>
                <w:szCs w:val="21"/>
                <w:lang w:val="fr-FR"/>
              </w:rPr>
              <w:t>- Création d’emplois pour les jeunes et les femmes</w:t>
            </w:r>
          </w:p>
        </w:tc>
        <w:tc>
          <w:tcPr>
            <w:tcW w:w="3572" w:type="dxa"/>
            <w:tcBorders>
              <w:left w:val="none" w:sz="0" w:space="0" w:color="auto"/>
            </w:tcBorders>
            <w:shd w:val="clear" w:color="auto" w:fill="auto"/>
          </w:tcPr>
          <w:p w14:paraId="344F7252" w14:textId="77777777" w:rsidR="00142D4E" w:rsidRPr="005307BA" w:rsidRDefault="00142D4E" w:rsidP="005307BA">
            <w:pPr>
              <w:tabs>
                <w:tab w:val="left" w:pos="432"/>
              </w:tabs>
              <w:spacing w:line="276" w:lineRule="auto"/>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Renforcer la capacité du personnel d’encadrement ;</w:t>
            </w:r>
          </w:p>
          <w:p w14:paraId="66E19113" w14:textId="77777777" w:rsidR="00142D4E" w:rsidRPr="005307BA" w:rsidRDefault="00142D4E" w:rsidP="005307BA">
            <w:pPr>
              <w:tabs>
                <w:tab w:val="left" w:pos="432"/>
              </w:tabs>
              <w:spacing w:line="276" w:lineRule="auto"/>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Recruter les techniciens pouvant accompagner les bénéficiaires ;</w:t>
            </w:r>
          </w:p>
          <w:p w14:paraId="76876535" w14:textId="77777777" w:rsidR="00142D4E" w:rsidRPr="005307BA" w:rsidRDefault="00142D4E" w:rsidP="005307BA">
            <w:pPr>
              <w:tabs>
                <w:tab w:val="left" w:pos="432"/>
              </w:tabs>
              <w:spacing w:line="276" w:lineRule="auto"/>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color w:val="000000"/>
                <w:sz w:val="21"/>
                <w:szCs w:val="21"/>
                <w:lang w:val="fr-FR"/>
              </w:rPr>
            </w:pPr>
            <w:r w:rsidRPr="005307BA">
              <w:rPr>
                <w:rFonts w:ascii="Arial" w:hAnsi="Arial" w:cs="Arial"/>
                <w:color w:val="000000"/>
                <w:sz w:val="21"/>
                <w:szCs w:val="21"/>
                <w:lang w:val="fr-FR"/>
              </w:rPr>
              <w:t>- Assurer une meilleure communication avec les faitières en occurrence Fuproma, etc.</w:t>
            </w:r>
          </w:p>
          <w:p w14:paraId="4342A441" w14:textId="77777777" w:rsidR="00142D4E" w:rsidRPr="005307BA" w:rsidRDefault="00142D4E" w:rsidP="005307BA">
            <w:pPr>
              <w:tabs>
                <w:tab w:val="left" w:pos="432"/>
              </w:tabs>
              <w:spacing w:line="276" w:lineRule="auto"/>
              <w:ind w:left="144"/>
              <w:jc w:val="both"/>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21"/>
                <w:szCs w:val="21"/>
                <w:lang w:val="fr-FR"/>
              </w:rPr>
            </w:pPr>
            <w:r w:rsidRPr="005307BA">
              <w:rPr>
                <w:rFonts w:ascii="Arial" w:hAnsi="Arial" w:cs="Arial"/>
                <w:color w:val="000000"/>
                <w:sz w:val="21"/>
                <w:szCs w:val="21"/>
                <w:lang w:val="fr-FR"/>
              </w:rPr>
              <w:t>- Définir les rôles et responsabilités de tous les acteurs intervenant dans le sous-projet et assurer une meilleure coordination des interventions.</w:t>
            </w:r>
          </w:p>
        </w:tc>
      </w:tr>
    </w:tbl>
    <w:p w14:paraId="2BFE48FC" w14:textId="77777777" w:rsidR="00142D4E" w:rsidRPr="005307BA" w:rsidRDefault="00142D4E" w:rsidP="005307BA">
      <w:pPr>
        <w:pStyle w:val="Paragraphedeliste"/>
        <w:numPr>
          <w:ilvl w:val="0"/>
          <w:numId w:val="32"/>
        </w:numPr>
        <w:spacing w:line="276" w:lineRule="auto"/>
        <w:rPr>
          <w:rFonts w:ascii="Arial" w:hAnsi="Arial" w:cs="Arial"/>
          <w:b/>
          <w:bCs/>
          <w:sz w:val="21"/>
          <w:szCs w:val="21"/>
        </w:rPr>
      </w:pPr>
    </w:p>
    <w:p w14:paraId="5542BECB" w14:textId="3C08F2BD" w:rsidR="00142D4E" w:rsidRPr="00A05D1A" w:rsidRDefault="00142D4E" w:rsidP="00A05D1A">
      <w:pPr>
        <w:pStyle w:val="Titre3"/>
        <w:rPr>
          <w:rFonts w:ascii="Arial" w:hAnsi="Arial" w:cs="Arial"/>
          <w:b/>
          <w:color w:val="000000" w:themeColor="text1"/>
          <w:sz w:val="21"/>
          <w:szCs w:val="21"/>
        </w:rPr>
      </w:pPr>
      <w:bookmarkStart w:id="103" w:name="_Toc87886909"/>
      <w:r w:rsidRPr="00A05D1A">
        <w:rPr>
          <w:rFonts w:ascii="Arial" w:hAnsi="Arial" w:cs="Arial"/>
          <w:b/>
          <w:color w:val="000000" w:themeColor="text1"/>
          <w:sz w:val="21"/>
          <w:szCs w:val="21"/>
        </w:rPr>
        <w:t>Analyse des résultats des consultations</w:t>
      </w:r>
      <w:bookmarkEnd w:id="103"/>
    </w:p>
    <w:p w14:paraId="7C9E4404" w14:textId="77777777" w:rsidR="00142D4E" w:rsidRPr="005307BA" w:rsidRDefault="00142D4E" w:rsidP="005307BA">
      <w:pPr>
        <w:spacing w:before="250" w:line="276" w:lineRule="auto"/>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Au terme des consultations et rencontres, il ressort des réactions des différents acteurs une adhésion du projet. Le projet est perçu par les différents acteurs rencontrés comme une opportunité de développement agropastorale et de lutte contre la pauvreté à travers la valorisation de la culture du maïs et du soja, l’accès aux marchés, la création d’emplois et le renforcement capacités des acteurs.</w:t>
      </w:r>
    </w:p>
    <w:p w14:paraId="5EA43839" w14:textId="77777777" w:rsidR="00142D4E" w:rsidRPr="005307BA" w:rsidRDefault="00142D4E" w:rsidP="005307BA">
      <w:pPr>
        <w:spacing w:line="276" w:lineRule="auto"/>
        <w:jc w:val="both"/>
        <w:rPr>
          <w:rFonts w:ascii="Arial" w:hAnsi="Arial" w:cs="Arial"/>
          <w:color w:val="000000"/>
          <w:sz w:val="21"/>
          <w:szCs w:val="21"/>
          <w:lang w:val="fr-FR"/>
        </w:rPr>
      </w:pPr>
      <w:r w:rsidRPr="005307BA">
        <w:rPr>
          <w:rFonts w:ascii="Arial" w:hAnsi="Arial" w:cs="Arial"/>
          <w:color w:val="000000"/>
          <w:sz w:val="21"/>
          <w:szCs w:val="21"/>
          <w:lang w:val="fr-FR"/>
        </w:rPr>
        <w:t>Cependant, même si on note une forte attente de la part des bénéficiaires du projet et de ses opportunités pressenties, des préoccupations liées au non-respect des engagements par le Promoteur durant l’exécution du sous-projet, au manque de formation, à l’exclusion des services techniques et la faitière ainsi que l’accès aux intrants, aux matériels agricoles et le transport des produits agricoles ont été discutées.</w:t>
      </w:r>
    </w:p>
    <w:p w14:paraId="5D0DDCC4" w14:textId="77777777" w:rsidR="00142D4E" w:rsidRPr="005307BA" w:rsidRDefault="00142D4E" w:rsidP="005307BA">
      <w:pPr>
        <w:spacing w:before="12" w:line="276" w:lineRule="auto"/>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Dans ce sens, le projet gagnerait à développer des stratégies d’information, de communication et de sensibilisation pour donner à chaque étape des informations utiles sur les activités du sous-projet et d’impliquer tous les acteurs intéressés à sa mise en œuvre. Le volet renforcement de capacités des acteurs pourrait répondre aux craintes liées à l’insuffisance de formation et les difficultés que connaissent les producteurs de maïs et du soja.</w:t>
      </w:r>
    </w:p>
    <w:p w14:paraId="455C1FCA" w14:textId="63CB8FE1" w:rsidR="00142D4E" w:rsidRPr="00A05D1A" w:rsidRDefault="00142D4E" w:rsidP="00A05D1A">
      <w:pPr>
        <w:tabs>
          <w:tab w:val="left" w:pos="1440"/>
        </w:tabs>
        <w:spacing w:before="260" w:line="276" w:lineRule="auto"/>
        <w:jc w:val="both"/>
        <w:textAlignment w:val="baseline"/>
        <w:rPr>
          <w:rFonts w:ascii="Arial" w:hAnsi="Arial" w:cs="Arial"/>
          <w:bCs/>
          <w:color w:val="000000"/>
          <w:spacing w:val="-2"/>
          <w:sz w:val="21"/>
          <w:szCs w:val="21"/>
          <w:lang w:val="fr-FR"/>
        </w:rPr>
      </w:pPr>
      <w:r w:rsidRPr="005307BA">
        <w:rPr>
          <w:rFonts w:ascii="Arial" w:hAnsi="Arial" w:cs="Arial"/>
          <w:bCs/>
          <w:color w:val="000000"/>
          <w:spacing w:val="-2"/>
          <w:sz w:val="21"/>
          <w:szCs w:val="21"/>
          <w:lang w:val="fr-FR"/>
        </w:rPr>
        <w:t>Le promoteur s’est engagé à prendre en compte les craintes et attentes ainsi que les suggestions et recommandations des différents acteurs dans l</w:t>
      </w:r>
      <w:r w:rsidR="00A05D1A">
        <w:rPr>
          <w:rFonts w:ascii="Arial" w:hAnsi="Arial" w:cs="Arial"/>
          <w:bCs/>
          <w:color w:val="000000"/>
          <w:spacing w:val="-2"/>
          <w:sz w:val="21"/>
          <w:szCs w:val="21"/>
          <w:lang w:val="fr-FR"/>
        </w:rPr>
        <w:t>a mise en œuvre du sous-projet.</w:t>
      </w:r>
    </w:p>
    <w:p w14:paraId="6D9EFFBE" w14:textId="52E45F0E" w:rsidR="001775E1" w:rsidRPr="00B33A8E" w:rsidRDefault="001775E1" w:rsidP="00A05D1A">
      <w:pPr>
        <w:pStyle w:val="Titre2"/>
        <w:rPr>
          <w:rFonts w:ascii="Arial" w:hAnsi="Arial" w:cs="Arial"/>
          <w:b/>
          <w:color w:val="000000" w:themeColor="text1"/>
          <w:sz w:val="21"/>
          <w:szCs w:val="21"/>
          <w:lang w:val="fr-FR"/>
        </w:rPr>
      </w:pPr>
      <w:bookmarkStart w:id="104" w:name="_Toc87886910"/>
      <w:r w:rsidRPr="00B33A8E">
        <w:rPr>
          <w:rFonts w:ascii="Arial" w:hAnsi="Arial" w:cs="Arial"/>
          <w:b/>
          <w:color w:val="000000" w:themeColor="text1"/>
          <w:sz w:val="21"/>
          <w:szCs w:val="21"/>
          <w:lang w:val="fr-FR"/>
        </w:rPr>
        <w:t>Plan de Gestion Environnementale et Sociale</w:t>
      </w:r>
      <w:bookmarkEnd w:id="93"/>
      <w:bookmarkEnd w:id="94"/>
      <w:bookmarkEnd w:id="95"/>
      <w:bookmarkEnd w:id="96"/>
      <w:bookmarkEnd w:id="97"/>
      <w:bookmarkEnd w:id="98"/>
      <w:bookmarkEnd w:id="99"/>
      <w:bookmarkEnd w:id="100"/>
      <w:bookmarkEnd w:id="104"/>
    </w:p>
    <w:p w14:paraId="07C5FD95" w14:textId="77777777" w:rsidR="001775E1" w:rsidRPr="005307BA" w:rsidRDefault="001775E1" w:rsidP="00D318BA">
      <w:pPr>
        <w:pStyle w:val="Montitre2"/>
      </w:pPr>
    </w:p>
    <w:p w14:paraId="519E03C9" w14:textId="77777777" w:rsidR="001775E1" w:rsidRPr="005307BA" w:rsidRDefault="001775E1" w:rsidP="005307BA">
      <w:pPr>
        <w:spacing w:after="231" w:line="276" w:lineRule="auto"/>
        <w:jc w:val="both"/>
        <w:rPr>
          <w:rFonts w:ascii="Arial" w:hAnsi="Arial" w:cs="Arial"/>
          <w:sz w:val="21"/>
          <w:szCs w:val="21"/>
          <w:lang w:val="fr-FR"/>
        </w:rPr>
      </w:pPr>
      <w:r w:rsidRPr="005307BA">
        <w:rPr>
          <w:rFonts w:ascii="Arial" w:hAnsi="Arial" w:cs="Arial"/>
          <w:sz w:val="21"/>
          <w:szCs w:val="21"/>
          <w:lang w:val="fr-FR"/>
        </w:rPr>
        <w:t xml:space="preserve">Le présent Plan de Gestion Environnementale et Sociale (PGES) présente l’ensemble des dispositions nécessaires à la mise en œuvre des mesures d’atténuation, de compensation et de bonification prévues dans le cadre du présent projet.  </w:t>
      </w:r>
    </w:p>
    <w:p w14:paraId="36041AE0" w14:textId="77777777" w:rsidR="001775E1" w:rsidRPr="005307BA" w:rsidRDefault="001775E1" w:rsidP="005307BA">
      <w:pPr>
        <w:spacing w:after="229" w:line="276" w:lineRule="auto"/>
        <w:jc w:val="both"/>
        <w:rPr>
          <w:rFonts w:ascii="Arial" w:hAnsi="Arial" w:cs="Arial"/>
          <w:sz w:val="21"/>
          <w:szCs w:val="21"/>
          <w:lang w:val="fr-FR"/>
        </w:rPr>
      </w:pPr>
      <w:r w:rsidRPr="005307BA">
        <w:rPr>
          <w:rFonts w:ascii="Arial" w:hAnsi="Arial" w:cs="Arial"/>
          <w:sz w:val="21"/>
          <w:szCs w:val="21"/>
          <w:lang w:val="fr-FR"/>
        </w:rPr>
        <w:t xml:space="preserve">Il est un élément essentiel du rapport de NIES qui :  </w:t>
      </w:r>
    </w:p>
    <w:p w14:paraId="5687C995" w14:textId="77777777" w:rsidR="001775E1" w:rsidRPr="005307BA" w:rsidRDefault="001775E1" w:rsidP="005307BA">
      <w:pPr>
        <w:numPr>
          <w:ilvl w:val="0"/>
          <w:numId w:val="100"/>
        </w:numPr>
        <w:spacing w:after="231" w:line="276" w:lineRule="auto"/>
        <w:ind w:hanging="360"/>
        <w:jc w:val="both"/>
        <w:rPr>
          <w:rFonts w:ascii="Arial" w:hAnsi="Arial" w:cs="Arial"/>
          <w:sz w:val="21"/>
          <w:szCs w:val="21"/>
          <w:lang w:val="fr-FR"/>
        </w:rPr>
      </w:pPr>
      <w:r w:rsidRPr="005307BA">
        <w:rPr>
          <w:rFonts w:ascii="Arial" w:hAnsi="Arial" w:cs="Arial"/>
          <w:sz w:val="21"/>
          <w:szCs w:val="21"/>
          <w:lang w:val="fr-FR"/>
        </w:rPr>
        <w:t xml:space="preserve">détermine les conditions requises pour que, l’ensemble des réponses à apporter aux nuisances que pourrait causer le projet, soit apporté en temps voulu et de manière efficace ; </w:t>
      </w:r>
    </w:p>
    <w:p w14:paraId="57CB78B4" w14:textId="117FB060" w:rsidR="001775E1" w:rsidRPr="00A05D1A" w:rsidRDefault="001775E1" w:rsidP="00A05D1A">
      <w:pPr>
        <w:numPr>
          <w:ilvl w:val="0"/>
          <w:numId w:val="100"/>
        </w:numPr>
        <w:spacing w:after="4" w:line="276" w:lineRule="auto"/>
        <w:ind w:hanging="360"/>
        <w:jc w:val="both"/>
        <w:rPr>
          <w:rFonts w:ascii="Arial" w:hAnsi="Arial" w:cs="Arial"/>
          <w:sz w:val="21"/>
          <w:szCs w:val="21"/>
          <w:lang w:val="fr-FR"/>
        </w:rPr>
      </w:pPr>
      <w:r w:rsidRPr="005307BA">
        <w:rPr>
          <w:rFonts w:ascii="Arial" w:hAnsi="Arial" w:cs="Arial"/>
          <w:sz w:val="21"/>
          <w:szCs w:val="21"/>
          <w:lang w:val="fr-FR"/>
        </w:rPr>
        <w:t xml:space="preserve">décrit les moyens nécessaires pour satisfaire ces conditions. </w:t>
      </w:r>
    </w:p>
    <w:p w14:paraId="33E2708D"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PGES intègre en outre la mise en œuvre des mesures d’atténuation des impacts identifiés ainsi que le plan de surveillance et de suivi environnemental. Il est composé de 3 principaux domaines thématiques : le milieu physique, le milieu biologique et le milieu humain. </w:t>
      </w:r>
    </w:p>
    <w:p w14:paraId="11049EED"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 Le PGES dans sa construction, donne les objectifs, les résultats, les activités, la période de mise en œuvre, les acteurs concernés, les indicateurs objectivement vérifiables, les moyens de vérification de ces indicateurs et l’ordre de priorité.</w:t>
      </w:r>
    </w:p>
    <w:p w14:paraId="7951AB6F" w14:textId="6A9DFDBB" w:rsidR="001775E1" w:rsidRPr="00A662B7" w:rsidRDefault="001775E1" w:rsidP="00A05D1A">
      <w:pPr>
        <w:pStyle w:val="Titre3"/>
        <w:rPr>
          <w:rFonts w:ascii="Arial" w:hAnsi="Arial" w:cs="Arial"/>
          <w:b/>
          <w:color w:val="000000" w:themeColor="text1"/>
          <w:sz w:val="21"/>
          <w:szCs w:val="21"/>
          <w:lang w:val="fr-FR"/>
        </w:rPr>
      </w:pPr>
      <w:bookmarkStart w:id="105" w:name="_Toc87886911"/>
      <w:r w:rsidRPr="00A662B7">
        <w:rPr>
          <w:rFonts w:ascii="Arial" w:hAnsi="Arial" w:cs="Arial"/>
          <w:b/>
          <w:color w:val="000000" w:themeColor="text1"/>
          <w:sz w:val="21"/>
          <w:szCs w:val="21"/>
          <w:lang w:val="fr-FR"/>
        </w:rPr>
        <w:t>Mesures sur la protection des personnes sur le chantier en phase des travaux</w:t>
      </w:r>
      <w:bookmarkEnd w:id="105"/>
    </w:p>
    <w:p w14:paraId="4D2AAA26"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En vue de limiter les impacts durant la phase chantier, il est préférable de réduire au maximum la durée de travaux. A cette fin, le maître d'ouvrage devra imposer des critères sélectifs pour le choix des entreprises capables de répondre à cet objectif. D'autre part, l'entrepreneur doit engager sa responsabilité en ce qui concerne l'organisation du chantier, notamment en matière de sécurité et d'environnement. Les principales actions en la matière se récapitulent comme suit : </w:t>
      </w:r>
    </w:p>
    <w:p w14:paraId="78CE5223"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Elaborer un planning permettant de définir et de respecter la durée des travaux ; </w:t>
      </w:r>
    </w:p>
    <w:p w14:paraId="1E31FCDB"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Respecter les règles de sécurité ; </w:t>
      </w:r>
    </w:p>
    <w:p w14:paraId="7EBE2603"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Associer les acteurs du territoire à toutes les étapes de l’élaboration du projet ;</w:t>
      </w:r>
    </w:p>
    <w:p w14:paraId="5FC533BB"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Favoriser les entreprises et la main d’œuvre locales ou régionales pour la réalisation des travaux. </w:t>
      </w:r>
    </w:p>
    <w:p w14:paraId="2B5E637A"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Garantir la sécurité du personnel et l'hygiène du chantier. Toutes les personnes travaillant dans l'emprise du chantier doivent utiliser de casques, gants et chaussures de sécurité ; </w:t>
      </w:r>
    </w:p>
    <w:p w14:paraId="5F1B114A"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Garantir la sécurité du public par l’utilisation de la clôture du chantier et l'interdiction d'y accéder ; </w:t>
      </w:r>
    </w:p>
    <w:p w14:paraId="2C733926"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Mettre des signes claires et visibles de loin afin de marquer l’emplacement du chantier ; </w:t>
      </w:r>
    </w:p>
    <w:p w14:paraId="5B64248B"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Prévenir au maximum les problèmes techniques engendrant l'arrêt du chantier ou son ralentissement afin d’éviter toutes les nuisances de la prolongation de la période des travaux. Ceci nécessite l’exigence de l’entreprise à fournir la liste des moyens humains et matériels pour s'assurer que leurs consistances répondent bien aux besoins des travaux surtout pour les opérations non conventionnelles ; </w:t>
      </w:r>
    </w:p>
    <w:p w14:paraId="2BDADC1D"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Entreposer la machinerie sur les superficies définies essentielles pour les travaux. </w:t>
      </w:r>
    </w:p>
    <w:p w14:paraId="063B026E"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Utiliser des engins silencieux au maximum possible (compresseurs, groupes électrogènes, marteaux piqueurs, etc.) dans l’objectif de réduire le bruit ; </w:t>
      </w:r>
    </w:p>
    <w:p w14:paraId="20D8EACA"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Couvrir ou déposer derrière un abri les matériaux susceptibles d'être emportés par le vent ; </w:t>
      </w:r>
    </w:p>
    <w:p w14:paraId="3CB3FD08"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Veiller au bon fonctionnement de tous les engins du chantier afin d'éviter toute consommation excessive de carburants ou émissions intolérables de gaz et au même temps de réduire le bruit ; </w:t>
      </w:r>
    </w:p>
    <w:p w14:paraId="5FFEF7D7"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 xml:space="preserve">Entreposer les matériaux du chantier et des hydrocarbures à l'abri des intempéries ; </w:t>
      </w:r>
    </w:p>
    <w:p w14:paraId="5376EE70" w14:textId="77777777" w:rsidR="001775E1" w:rsidRPr="005307BA" w:rsidRDefault="001775E1" w:rsidP="005307BA">
      <w:pPr>
        <w:pStyle w:val="Paragraphedeliste"/>
        <w:numPr>
          <w:ilvl w:val="0"/>
          <w:numId w:val="9"/>
        </w:numPr>
        <w:spacing w:line="276" w:lineRule="auto"/>
        <w:rPr>
          <w:rFonts w:ascii="Arial" w:hAnsi="Arial" w:cs="Arial"/>
          <w:sz w:val="21"/>
          <w:szCs w:val="21"/>
        </w:rPr>
      </w:pPr>
      <w:r w:rsidRPr="005307BA">
        <w:rPr>
          <w:rFonts w:ascii="Arial" w:hAnsi="Arial" w:cs="Arial"/>
          <w:sz w:val="21"/>
          <w:szCs w:val="21"/>
        </w:rPr>
        <w:t>Eviter d’entraver les pratiques courantes dans les environs du site</w:t>
      </w:r>
      <w:r w:rsidRPr="005307BA">
        <w:rPr>
          <w:rFonts w:ascii="Arial" w:hAnsi="Arial" w:cs="Arial"/>
          <w:b/>
          <w:sz w:val="21"/>
          <w:szCs w:val="21"/>
        </w:rPr>
        <w:t>.</w:t>
      </w:r>
    </w:p>
    <w:p w14:paraId="14A617C8" w14:textId="77777777" w:rsidR="001775E1" w:rsidRPr="005307BA" w:rsidRDefault="001775E1" w:rsidP="005307BA">
      <w:pPr>
        <w:pStyle w:val="Paragraphedeliste"/>
        <w:spacing w:line="276" w:lineRule="auto"/>
        <w:rPr>
          <w:rFonts w:ascii="Arial" w:hAnsi="Arial" w:cs="Arial"/>
          <w:sz w:val="21"/>
          <w:szCs w:val="21"/>
        </w:rPr>
      </w:pPr>
    </w:p>
    <w:p w14:paraId="42EB0602" w14:textId="77777777" w:rsidR="001775E1" w:rsidRPr="005307BA" w:rsidRDefault="001775E1" w:rsidP="005307BA">
      <w:pPr>
        <w:spacing w:line="276" w:lineRule="auto"/>
        <w:rPr>
          <w:rFonts w:ascii="Arial" w:hAnsi="Arial" w:cs="Arial"/>
          <w:b/>
          <w:sz w:val="21"/>
          <w:szCs w:val="21"/>
          <w:lang w:val="fr-FR"/>
        </w:rPr>
      </w:pPr>
      <w:bookmarkStart w:id="106" w:name="_Toc84140640"/>
      <w:bookmarkStart w:id="107" w:name="_Toc86050606"/>
      <w:bookmarkStart w:id="108" w:name="_Toc507071193"/>
      <w:r w:rsidRPr="005307BA">
        <w:rPr>
          <w:rFonts w:ascii="Arial" w:hAnsi="Arial" w:cs="Arial"/>
          <w:b/>
          <w:sz w:val="21"/>
          <w:szCs w:val="21"/>
          <w:lang w:val="fr-FR"/>
        </w:rPr>
        <w:t>1.7.1.1. En Phase Exploitation</w:t>
      </w:r>
      <w:bookmarkEnd w:id="106"/>
      <w:bookmarkEnd w:id="107"/>
      <w:bookmarkEnd w:id="108"/>
    </w:p>
    <w:p w14:paraId="4D5256F6" w14:textId="77777777" w:rsidR="001775E1" w:rsidRPr="005307BA" w:rsidRDefault="001775E1" w:rsidP="005307BA">
      <w:pPr>
        <w:spacing w:line="276" w:lineRule="auto"/>
        <w:rPr>
          <w:rFonts w:ascii="Arial" w:hAnsi="Arial" w:cs="Arial"/>
          <w:b/>
          <w:sz w:val="21"/>
          <w:szCs w:val="21"/>
          <w:lang w:val="fr-FR"/>
        </w:rPr>
      </w:pPr>
      <w:bookmarkStart w:id="109" w:name="_Toc86050607"/>
      <w:bookmarkStart w:id="110" w:name="_Toc507071194"/>
      <w:r w:rsidRPr="005307BA">
        <w:rPr>
          <w:rFonts w:ascii="Arial" w:hAnsi="Arial" w:cs="Arial"/>
          <w:b/>
          <w:sz w:val="21"/>
          <w:szCs w:val="21"/>
          <w:lang w:val="fr-FR"/>
        </w:rPr>
        <w:t>1.7.1.1.1. Gestion des Déchets</w:t>
      </w:r>
      <w:bookmarkEnd w:id="109"/>
      <w:bookmarkEnd w:id="110"/>
    </w:p>
    <w:p w14:paraId="6ADF0C35" w14:textId="77777777" w:rsidR="001775E1"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La matière première et/ou le produit fini sont des produits d’origine végétale, ne présentant pas de danger. Mais une gestion adéquate doit être engagée. En effet, lors de l’exploitation, il est impératif de mettre des poubelles pour la collecte des déchets en vue d’une évacuation périodique vers la décharge autorisée par les autorités.</w:t>
      </w:r>
    </w:p>
    <w:p w14:paraId="17E0DD66" w14:textId="77777777" w:rsidR="002432F8" w:rsidRPr="005307BA" w:rsidRDefault="002432F8" w:rsidP="005307BA">
      <w:pPr>
        <w:spacing w:line="276" w:lineRule="auto"/>
        <w:jc w:val="both"/>
        <w:rPr>
          <w:rFonts w:ascii="Arial" w:hAnsi="Arial" w:cs="Arial"/>
          <w:sz w:val="21"/>
          <w:szCs w:val="21"/>
          <w:lang w:val="fr-FR"/>
        </w:rPr>
      </w:pPr>
    </w:p>
    <w:p w14:paraId="09E43C3A" w14:textId="77777777" w:rsidR="001775E1" w:rsidRPr="005307BA" w:rsidRDefault="001775E1" w:rsidP="005307BA">
      <w:pPr>
        <w:spacing w:line="276" w:lineRule="auto"/>
        <w:rPr>
          <w:rFonts w:ascii="Arial" w:hAnsi="Arial" w:cs="Arial"/>
          <w:b/>
          <w:sz w:val="21"/>
          <w:szCs w:val="21"/>
          <w:lang w:val="fr-FR"/>
        </w:rPr>
      </w:pPr>
      <w:bookmarkStart w:id="111" w:name="_Toc86050608"/>
      <w:bookmarkStart w:id="112" w:name="_Toc507071195"/>
      <w:r w:rsidRPr="005307BA">
        <w:rPr>
          <w:rFonts w:ascii="Arial" w:hAnsi="Arial" w:cs="Arial"/>
          <w:b/>
          <w:sz w:val="21"/>
          <w:szCs w:val="21"/>
          <w:lang w:val="fr-FR"/>
        </w:rPr>
        <w:t>1.7.1.1.2. Gestion des Poussières et d’émission de gaz</w:t>
      </w:r>
      <w:bookmarkEnd w:id="111"/>
      <w:bookmarkEnd w:id="112"/>
    </w:p>
    <w:p w14:paraId="13E73100"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Pour diminuer l’émanation des poussières et de gaz, certaines actions sont prévues, telles que: </w:t>
      </w:r>
    </w:p>
    <w:p w14:paraId="274F7BC2"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L’arrosage en cas de nécessité ; </w:t>
      </w:r>
    </w:p>
    <w:p w14:paraId="2F4B8224"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Le balayage et le lavage réguliers des voies d’accès ; </w:t>
      </w:r>
    </w:p>
    <w:p w14:paraId="7ECC6F8C"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L’optimisation des parcours des véhicules ; </w:t>
      </w:r>
    </w:p>
    <w:p w14:paraId="03E05136"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L’adaptation de la puissance des machines aux conditions de travail ; </w:t>
      </w:r>
    </w:p>
    <w:p w14:paraId="4F984821" w14:textId="77777777" w:rsidR="001775E1" w:rsidRPr="005307BA" w:rsidRDefault="001775E1" w:rsidP="005307BA">
      <w:pPr>
        <w:pStyle w:val="Paragraphedeliste"/>
        <w:numPr>
          <w:ilvl w:val="0"/>
          <w:numId w:val="10"/>
        </w:numPr>
        <w:spacing w:line="276" w:lineRule="auto"/>
        <w:rPr>
          <w:rFonts w:ascii="Arial" w:hAnsi="Arial" w:cs="Arial"/>
          <w:sz w:val="21"/>
          <w:szCs w:val="21"/>
        </w:rPr>
      </w:pPr>
      <w:r w:rsidRPr="005307BA">
        <w:rPr>
          <w:rFonts w:ascii="Arial" w:hAnsi="Arial" w:cs="Arial"/>
          <w:sz w:val="21"/>
          <w:szCs w:val="21"/>
        </w:rPr>
        <w:t xml:space="preserve">L’arrêt de moteurs en cas de non fonctionnement. </w:t>
      </w:r>
    </w:p>
    <w:p w14:paraId="2013E6B8" w14:textId="77777777" w:rsidR="001775E1" w:rsidRPr="005307BA" w:rsidRDefault="001775E1" w:rsidP="005307BA">
      <w:pPr>
        <w:pStyle w:val="Paragraphedeliste"/>
        <w:spacing w:line="276" w:lineRule="auto"/>
        <w:rPr>
          <w:rFonts w:ascii="Arial" w:hAnsi="Arial" w:cs="Arial"/>
          <w:sz w:val="21"/>
          <w:szCs w:val="21"/>
        </w:rPr>
      </w:pPr>
    </w:p>
    <w:p w14:paraId="3686D452" w14:textId="77777777" w:rsidR="001775E1" w:rsidRPr="005307BA" w:rsidRDefault="001775E1" w:rsidP="005307BA">
      <w:pPr>
        <w:spacing w:line="276" w:lineRule="auto"/>
        <w:jc w:val="both"/>
        <w:rPr>
          <w:rFonts w:ascii="Arial" w:hAnsi="Arial" w:cs="Arial"/>
          <w:b/>
          <w:sz w:val="21"/>
          <w:szCs w:val="21"/>
          <w:lang w:val="fr-FR"/>
        </w:rPr>
      </w:pPr>
      <w:r w:rsidRPr="005307BA">
        <w:rPr>
          <w:rFonts w:ascii="Arial" w:hAnsi="Arial" w:cs="Arial"/>
          <w:b/>
          <w:sz w:val="21"/>
          <w:szCs w:val="21"/>
          <w:lang w:val="fr-FR"/>
        </w:rPr>
        <w:t xml:space="preserve">1.7.1.1.3. Entretien des Ouvrages </w:t>
      </w:r>
    </w:p>
    <w:p w14:paraId="6D8C1F75"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Afin d’assurer le bon fonctionnement de l’unité, il est impératif de tenir un programme d’entretien de tous les ouvrages et machines de l’unité, ainsi que les ouvrages de protection contre les inondations.</w:t>
      </w:r>
    </w:p>
    <w:p w14:paraId="339FCB42" w14:textId="517364BE" w:rsidR="001775E1" w:rsidRPr="00A662B7" w:rsidRDefault="001775E1" w:rsidP="00A05D1A">
      <w:pPr>
        <w:pStyle w:val="Titre3"/>
        <w:rPr>
          <w:rFonts w:ascii="Arial" w:hAnsi="Arial" w:cs="Arial"/>
          <w:b/>
          <w:color w:val="000000" w:themeColor="text1"/>
          <w:sz w:val="21"/>
          <w:szCs w:val="21"/>
          <w:lang w:val="fr-FR"/>
        </w:rPr>
      </w:pPr>
      <w:bookmarkStart w:id="113" w:name="_Toc84140641"/>
      <w:bookmarkStart w:id="114" w:name="_Toc86050609"/>
      <w:bookmarkStart w:id="115" w:name="_Toc507071196"/>
      <w:bookmarkStart w:id="116" w:name="_Toc507084897"/>
      <w:bookmarkStart w:id="117" w:name="_Toc507165425"/>
      <w:bookmarkStart w:id="118" w:name="_Toc87886912"/>
      <w:r w:rsidRPr="00A662B7">
        <w:rPr>
          <w:rFonts w:ascii="Arial" w:hAnsi="Arial" w:cs="Arial"/>
          <w:b/>
          <w:color w:val="000000" w:themeColor="text1"/>
          <w:sz w:val="21"/>
          <w:szCs w:val="21"/>
          <w:lang w:val="fr-FR"/>
        </w:rPr>
        <w:t>Clauses Environnement-Santé-Sécurité (ESS) spécifiques à insérer dans les contrats des entreprises des travaux</w:t>
      </w:r>
      <w:bookmarkEnd w:id="113"/>
      <w:r w:rsidRPr="00A662B7">
        <w:rPr>
          <w:rFonts w:ascii="Arial" w:hAnsi="Arial" w:cs="Arial"/>
          <w:b/>
          <w:color w:val="000000" w:themeColor="text1"/>
          <w:sz w:val="21"/>
          <w:szCs w:val="21"/>
          <w:lang w:val="fr-FR"/>
        </w:rPr>
        <w:t>.</w:t>
      </w:r>
      <w:bookmarkEnd w:id="114"/>
      <w:bookmarkEnd w:id="115"/>
      <w:bookmarkEnd w:id="116"/>
      <w:bookmarkEnd w:id="117"/>
      <w:bookmarkEnd w:id="118"/>
    </w:p>
    <w:p w14:paraId="14457148" w14:textId="77777777" w:rsidR="001775E1" w:rsidRPr="005307BA" w:rsidRDefault="001775E1" w:rsidP="00D318BA">
      <w:pPr>
        <w:pStyle w:val="Montitre2"/>
      </w:pPr>
    </w:p>
    <w:p w14:paraId="47178384"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color w:val="000000"/>
          <w:sz w:val="21"/>
          <w:szCs w:val="21"/>
          <w:lang w:val="fr-CA"/>
        </w:rPr>
        <w:t>L’Entreprise doit veiller au port obligatoire des EPI sur le chantier, attribuer un badge à chaque membre du personnel pendant les heures de travail,</w:t>
      </w:r>
      <w:r w:rsidRPr="005307BA">
        <w:rPr>
          <w:rFonts w:ascii="Arial" w:hAnsi="Arial" w:cs="Arial"/>
          <w:sz w:val="21"/>
          <w:szCs w:val="21"/>
          <w:lang w:val="fr-FR"/>
        </w:rPr>
        <w:t xml:space="preserve"> interdire la consommation d’alcool pendant les heures de travail, </w:t>
      </w:r>
      <w:r w:rsidRPr="005307BA">
        <w:rPr>
          <w:rFonts w:ascii="Arial" w:hAnsi="Arial" w:cs="Arial"/>
          <w:color w:val="000000"/>
          <w:sz w:val="21"/>
          <w:szCs w:val="21"/>
          <w:lang w:val="fr-CA"/>
        </w:rPr>
        <w:t>récupérer</w:t>
      </w:r>
      <w:r w:rsidRPr="005307BA">
        <w:rPr>
          <w:rFonts w:ascii="Arial" w:hAnsi="Arial" w:cs="Arial"/>
          <w:sz w:val="21"/>
          <w:szCs w:val="21"/>
          <w:lang w:val="fr-FR"/>
        </w:rPr>
        <w:t xml:space="preserve"> tout son matériel, engins et matériaux. Elle n’abandonnera pas les équipements et matériaux sur le site, ni dans les environs. Les aires de bureaux au niveau de la base vie doivent être pourvues d’installations sanitaires (latrines, lavabos et douches), dont la taille est fonction du nombre des employés estimés à 40 personnes. Les aires éventuelles de cuisines et de réfectoires devront être pourvues d’un dallage en béton lissé, être désinfectées et nettoyées quotidiennement. </w:t>
      </w:r>
    </w:p>
    <w:p w14:paraId="6C1D26CF"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color w:val="000000"/>
          <w:sz w:val="21"/>
          <w:szCs w:val="21"/>
          <w:lang w:val="fr-CA"/>
        </w:rPr>
        <w:t xml:space="preserve">Sensibilisation au IST-VIH : L’Entreprise organisera des campagnes de sensibilisation de son personnel et des communautés riveraines sur les moyens de prévention des IST/VIH /SIDA. Elle distribuera des préservatifs au personnel et dans la mesure du possible aux riverains. </w:t>
      </w:r>
    </w:p>
    <w:p w14:paraId="3566B475"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color w:val="000000"/>
          <w:sz w:val="21"/>
          <w:szCs w:val="21"/>
          <w:lang w:val="fr-FR"/>
        </w:rPr>
        <w:t>G</w:t>
      </w:r>
      <w:r w:rsidRPr="005307BA">
        <w:rPr>
          <w:rFonts w:ascii="Arial" w:hAnsi="Arial" w:cs="Arial"/>
          <w:color w:val="000000"/>
          <w:sz w:val="21"/>
          <w:szCs w:val="21"/>
          <w:lang w:val="fr-CA"/>
        </w:rPr>
        <w:t>estion de la relation entre les employés et les communautés de la zone du projet, en mettant l'accent sur la protection des mineurs et autres personnes vulnérables : L’Entreprise veillera au respect des us et coutumes des communautés riveraines et entretiendra des relations de bon voisinage avec les riverains.</w:t>
      </w:r>
      <w:r w:rsidRPr="005307BA">
        <w:rPr>
          <w:rFonts w:ascii="Arial" w:hAnsi="Arial" w:cs="Arial"/>
          <w:sz w:val="21"/>
          <w:szCs w:val="21"/>
          <w:lang w:val="fr-CA"/>
        </w:rPr>
        <w:t xml:space="preserve"> Elle organisera des réunions d’information sur le projet et sensibilisera les communautés sur le mécanisme de gestion des plaintes. Elle</w:t>
      </w:r>
      <w:r w:rsidRPr="005307BA">
        <w:rPr>
          <w:rFonts w:ascii="Arial" w:hAnsi="Arial" w:cs="Arial"/>
          <w:sz w:val="21"/>
          <w:szCs w:val="21"/>
          <w:lang w:val="fr-FR"/>
        </w:rPr>
        <w:t xml:space="preserve"> accordera la priorité aux</w:t>
      </w:r>
      <w:r w:rsidRPr="005307BA">
        <w:rPr>
          <w:rFonts w:ascii="Arial" w:hAnsi="Arial" w:cs="Arial"/>
          <w:color w:val="000000"/>
          <w:sz w:val="21"/>
          <w:szCs w:val="21"/>
          <w:lang w:val="fr-CA"/>
        </w:rPr>
        <w:t xml:space="preserve"> travailleurs communautaires en fonction des besoins du chantier et s’abstiendra de recruter les mineurs. L’Entreprise se conformera au Code du travail guinéen. </w:t>
      </w:r>
    </w:p>
    <w:p w14:paraId="4025BDA7"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color w:val="000000"/>
          <w:sz w:val="21"/>
          <w:szCs w:val="21"/>
          <w:lang w:val="fr-CA"/>
        </w:rPr>
        <w:t>Prise en compte de l'égalité des sexes et de la violence basée sur le genre (VBG) ainsi que de l'exploitation et des abus sexuels, le cas échéant </w:t>
      </w:r>
      <w:r w:rsidRPr="005307BA">
        <w:rPr>
          <w:rFonts w:ascii="Arial" w:hAnsi="Arial" w:cs="Arial"/>
          <w:b/>
          <w:color w:val="000000"/>
          <w:sz w:val="21"/>
          <w:szCs w:val="21"/>
          <w:lang w:val="fr-CA"/>
        </w:rPr>
        <w:t xml:space="preserve">: </w:t>
      </w:r>
      <w:r w:rsidRPr="005307BA">
        <w:rPr>
          <w:rFonts w:ascii="Arial" w:hAnsi="Arial" w:cs="Arial"/>
          <w:color w:val="000000"/>
          <w:sz w:val="21"/>
          <w:szCs w:val="21"/>
          <w:lang w:val="fr-CA"/>
        </w:rPr>
        <w:t>L’Entreprise</w:t>
      </w:r>
      <w:r w:rsidRPr="005307BA">
        <w:rPr>
          <w:rFonts w:ascii="Arial" w:hAnsi="Arial" w:cs="Arial"/>
          <w:sz w:val="21"/>
          <w:szCs w:val="21"/>
          <w:lang w:val="fr-CA"/>
        </w:rPr>
        <w:t xml:space="preserve"> doit :</w:t>
      </w:r>
    </w:p>
    <w:p w14:paraId="02E97EA5"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sz w:val="21"/>
          <w:szCs w:val="21"/>
          <w:lang w:val="fr-CA"/>
        </w:rPr>
        <w:t xml:space="preserve">Encourager le recrutement des filles/femmes à compétences égales.  </w:t>
      </w:r>
    </w:p>
    <w:p w14:paraId="52AC44A6"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sz w:val="21"/>
          <w:szCs w:val="21"/>
          <w:lang w:val="fr-CA"/>
        </w:rPr>
        <w:t xml:space="preserve">Sensibiliser son personnel </w:t>
      </w:r>
      <w:r w:rsidRPr="005307BA">
        <w:rPr>
          <w:rFonts w:ascii="Arial" w:hAnsi="Arial" w:cs="Arial"/>
          <w:sz w:val="21"/>
          <w:szCs w:val="21"/>
        </w:rPr>
        <w:t xml:space="preserve">pour s’abstenir de comportements inacceptables envers les membres de la communauté locale, en particulier les femmes ;  </w:t>
      </w:r>
    </w:p>
    <w:p w14:paraId="35D283CD"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sz w:val="21"/>
          <w:szCs w:val="21"/>
        </w:rPr>
        <w:t xml:space="preserve">informer les travailleurs sur lois nationales qui traitent le harcèlement sexuel, l’exploitation et abus sexuels et la violence sexiste comme une infraction passible de poursuites;  </w:t>
      </w:r>
    </w:p>
    <w:p w14:paraId="681724BD"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sz w:val="21"/>
          <w:szCs w:val="21"/>
        </w:rPr>
        <w:t xml:space="preserve">Introduire dans le contrat de travail un Code de Conduite des travailleurs y compris des sanctions pour non-conformité (ex. résiliation) ; et  </w:t>
      </w:r>
    </w:p>
    <w:p w14:paraId="5AE95B9F"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sz w:val="21"/>
          <w:szCs w:val="21"/>
        </w:rPr>
        <w:t xml:space="preserve">les contractants doivent adopter une politique de coopération avec les forces de l’ordre pour enquêter sur les plaintes liées à la violence basée sur le genre. </w:t>
      </w:r>
    </w:p>
    <w:p w14:paraId="456CD15B" w14:textId="77777777" w:rsidR="001775E1" w:rsidRPr="005307BA" w:rsidRDefault="001775E1" w:rsidP="005307BA">
      <w:pPr>
        <w:pStyle w:val="Paragraphedeliste"/>
        <w:numPr>
          <w:ilvl w:val="0"/>
          <w:numId w:val="11"/>
        </w:numPr>
        <w:spacing w:line="276" w:lineRule="auto"/>
        <w:rPr>
          <w:rFonts w:ascii="Arial" w:hAnsi="Arial" w:cs="Arial"/>
          <w:sz w:val="21"/>
          <w:szCs w:val="21"/>
        </w:rPr>
      </w:pPr>
      <w:r w:rsidRPr="005307BA">
        <w:rPr>
          <w:rFonts w:ascii="Arial" w:hAnsi="Arial" w:cs="Arial"/>
          <w:bCs/>
          <w:color w:val="000000"/>
          <w:sz w:val="21"/>
          <w:szCs w:val="21"/>
          <w:lang w:val="fr-CA"/>
        </w:rPr>
        <w:t>G</w:t>
      </w:r>
      <w:r w:rsidRPr="005307BA">
        <w:rPr>
          <w:rFonts w:ascii="Arial" w:hAnsi="Arial" w:cs="Arial"/>
          <w:color w:val="000000"/>
          <w:sz w:val="21"/>
          <w:szCs w:val="21"/>
          <w:lang w:val="fr-CA"/>
        </w:rPr>
        <w:t xml:space="preserve">estion des « découvertes fortuites » : </w:t>
      </w:r>
      <w:r w:rsidRPr="005307BA">
        <w:rPr>
          <w:rFonts w:ascii="Arial" w:hAnsi="Arial" w:cs="Arial"/>
          <w:sz w:val="21"/>
          <w:szCs w:val="21"/>
        </w:rPr>
        <w:t>L’Entrepreneur est tenu d’informer immédiatement les services compétents de l’Etat et le Maître d’Ouvrage en cas de découverte de particularités du sol et du sous-sol ou de vestiges de toute nature (historiques, archéologiques) lors des travaux qu’il exécute. Un arrêt provisoire des travaux pourra être programmé sur le site le temps que des fouilles de sauvegarde puissent être exécutées.</w:t>
      </w:r>
    </w:p>
    <w:p w14:paraId="7AA86DCA" w14:textId="77777777" w:rsidR="001775E1" w:rsidRPr="005307BA" w:rsidRDefault="001775E1" w:rsidP="005307BA">
      <w:pPr>
        <w:pStyle w:val="Titre3"/>
        <w:numPr>
          <w:ilvl w:val="0"/>
          <w:numId w:val="0"/>
        </w:numPr>
        <w:spacing w:after="12" w:line="276" w:lineRule="auto"/>
        <w:ind w:left="720" w:hanging="720"/>
        <w:rPr>
          <w:rFonts w:ascii="Arial" w:hAnsi="Arial" w:cs="Arial"/>
          <w:b/>
          <w:bCs/>
          <w:color w:val="000000" w:themeColor="text1"/>
          <w:sz w:val="21"/>
          <w:szCs w:val="21"/>
          <w:lang w:val="fr-FR"/>
        </w:rPr>
      </w:pPr>
    </w:p>
    <w:p w14:paraId="2A88E781" w14:textId="1CDBFB2A" w:rsidR="001775E1" w:rsidRPr="00A662B7" w:rsidRDefault="001775E1" w:rsidP="004F3302">
      <w:pPr>
        <w:pStyle w:val="Titre3"/>
        <w:rPr>
          <w:rFonts w:ascii="Arial" w:eastAsia="Arial" w:hAnsi="Arial" w:cs="Arial"/>
          <w:b/>
          <w:color w:val="000000" w:themeColor="text1"/>
          <w:sz w:val="21"/>
          <w:szCs w:val="21"/>
          <w:lang w:val="fr-FR"/>
        </w:rPr>
      </w:pPr>
      <w:bookmarkStart w:id="119" w:name="_Toc87886913"/>
      <w:r w:rsidRPr="00A662B7">
        <w:rPr>
          <w:rFonts w:ascii="Arial" w:hAnsi="Arial" w:cs="Arial"/>
          <w:b/>
          <w:color w:val="000000" w:themeColor="text1"/>
          <w:sz w:val="21"/>
          <w:szCs w:val="21"/>
          <w:lang w:val="fr-FR"/>
        </w:rPr>
        <w:t>Responsabilités Institutionnelles pour la mise en œuvre</w:t>
      </w:r>
      <w:bookmarkEnd w:id="119"/>
      <w:r w:rsidRPr="00A662B7">
        <w:rPr>
          <w:rFonts w:ascii="Arial" w:hAnsi="Arial" w:cs="Arial"/>
          <w:b/>
          <w:color w:val="000000" w:themeColor="text1"/>
          <w:sz w:val="21"/>
          <w:szCs w:val="21"/>
          <w:lang w:val="fr-FR"/>
        </w:rPr>
        <w:t xml:space="preserve"> </w:t>
      </w:r>
    </w:p>
    <w:p w14:paraId="612602EC" w14:textId="77777777" w:rsidR="001775E1" w:rsidRPr="005307BA" w:rsidRDefault="001775E1" w:rsidP="005307BA">
      <w:pPr>
        <w:spacing w:after="0" w:line="276" w:lineRule="auto"/>
        <w:jc w:val="both"/>
        <w:rPr>
          <w:rFonts w:ascii="Arial" w:hAnsi="Arial" w:cs="Arial"/>
          <w:sz w:val="21"/>
          <w:szCs w:val="21"/>
          <w:lang w:val="fr-FR"/>
        </w:rPr>
      </w:pPr>
    </w:p>
    <w:p w14:paraId="0A4B0762"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L’UGP exécutera à ses frais l'ensemble des mesures d’évitement d'atténuation et de bonification identifiées dans la présente étude.  </w:t>
      </w:r>
    </w:p>
    <w:p w14:paraId="7B66E070" w14:textId="762CED66"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Il sera suivi et surveillé dans l'exécution de ces mesures environnementales et sociales par les services techniques que sont : le BGACE, le Comité préfectoral de suivi environnemental et social (CPSES) de </w:t>
      </w:r>
      <w:r w:rsidR="006E5B69" w:rsidRPr="005307BA">
        <w:rPr>
          <w:rFonts w:ascii="Arial" w:hAnsi="Arial" w:cs="Arial"/>
          <w:sz w:val="21"/>
          <w:szCs w:val="21"/>
          <w:lang w:val="fr-FR"/>
        </w:rPr>
        <w:t>Kouroussa</w:t>
      </w:r>
      <w:r w:rsidRPr="005307BA">
        <w:rPr>
          <w:rFonts w:ascii="Arial" w:hAnsi="Arial" w:cs="Arial"/>
          <w:sz w:val="21"/>
          <w:szCs w:val="21"/>
          <w:lang w:val="fr-FR"/>
        </w:rPr>
        <w:t xml:space="preserve">. Il reste entendu que la mise en œuvre des activités citées n’exclut pas la collaboration et l’intervention d’autres structures techniques nationales, régionales ou locales.   </w:t>
      </w:r>
    </w:p>
    <w:p w14:paraId="34BD1E7A" w14:textId="77777777" w:rsidR="001775E1" w:rsidRPr="005307BA" w:rsidRDefault="001775E1" w:rsidP="005307BA">
      <w:pPr>
        <w:spacing w:after="268" w:line="276" w:lineRule="auto"/>
        <w:jc w:val="both"/>
        <w:rPr>
          <w:rFonts w:ascii="Arial" w:hAnsi="Arial" w:cs="Arial"/>
          <w:sz w:val="21"/>
          <w:szCs w:val="21"/>
          <w:lang w:val="fr-FR"/>
        </w:rPr>
      </w:pPr>
      <w:r w:rsidRPr="005307BA">
        <w:rPr>
          <w:rFonts w:ascii="Arial" w:hAnsi="Arial" w:cs="Arial"/>
          <w:sz w:val="21"/>
          <w:szCs w:val="21"/>
          <w:lang w:val="fr-FR"/>
        </w:rPr>
        <w:t xml:space="preserve">Dans le cadre du présent projet, le suivi environnemental et social, qui fera partie des prérogatives du BGACE, en collaboration avec le ou les spécialistes de Sauvegarde Environnementale et Sociale de l’UGP, les services techniques locaux, sera mis en œuvre en coordination avec les autorités locales concernées, les partenaires privés, les ONG et les communautés riveraines et comprendra concrètement : </w:t>
      </w:r>
    </w:p>
    <w:p w14:paraId="5646F67A" w14:textId="77777777" w:rsidR="001775E1" w:rsidRPr="005307BA" w:rsidRDefault="001775E1" w:rsidP="005307BA">
      <w:pPr>
        <w:numPr>
          <w:ilvl w:val="0"/>
          <w:numId w:val="101"/>
        </w:numPr>
        <w:spacing w:after="144" w:line="276" w:lineRule="auto"/>
        <w:ind w:hanging="360"/>
        <w:jc w:val="both"/>
        <w:rPr>
          <w:rFonts w:ascii="Arial" w:hAnsi="Arial" w:cs="Arial"/>
          <w:sz w:val="21"/>
          <w:szCs w:val="21"/>
          <w:lang w:val="fr-FR"/>
        </w:rPr>
      </w:pPr>
      <w:r w:rsidRPr="005307BA">
        <w:rPr>
          <w:rFonts w:ascii="Arial" w:hAnsi="Arial" w:cs="Arial"/>
          <w:sz w:val="21"/>
          <w:szCs w:val="21"/>
          <w:lang w:val="fr-FR"/>
        </w:rPr>
        <w:t xml:space="preserve">la surveillance de conformité durant les travaux ; </w:t>
      </w:r>
    </w:p>
    <w:p w14:paraId="7B6A7D15" w14:textId="77777777" w:rsidR="001775E1" w:rsidRPr="005307BA" w:rsidRDefault="001775E1" w:rsidP="005307BA">
      <w:pPr>
        <w:numPr>
          <w:ilvl w:val="0"/>
          <w:numId w:val="101"/>
        </w:numPr>
        <w:spacing w:after="4" w:line="276" w:lineRule="auto"/>
        <w:ind w:hanging="360"/>
        <w:jc w:val="both"/>
        <w:rPr>
          <w:rFonts w:ascii="Arial" w:hAnsi="Arial" w:cs="Arial"/>
          <w:sz w:val="21"/>
          <w:szCs w:val="21"/>
          <w:lang w:val="fr-FR"/>
        </w:rPr>
      </w:pPr>
      <w:r w:rsidRPr="005307BA">
        <w:rPr>
          <w:rFonts w:ascii="Arial" w:hAnsi="Arial" w:cs="Arial"/>
          <w:sz w:val="21"/>
          <w:szCs w:val="21"/>
          <w:lang w:val="fr-FR"/>
        </w:rPr>
        <w:t xml:space="preserve">le suivi des impacts majeurs durant la mise en œuvre de chaque activité. </w:t>
      </w:r>
    </w:p>
    <w:p w14:paraId="3F4D9BDE" w14:textId="77777777" w:rsidR="001775E1" w:rsidRPr="005307BA" w:rsidRDefault="001775E1" w:rsidP="005307BA">
      <w:pPr>
        <w:spacing w:after="59" w:line="276" w:lineRule="auto"/>
        <w:ind w:left="694"/>
        <w:rPr>
          <w:rFonts w:ascii="Arial" w:hAnsi="Arial" w:cs="Arial"/>
          <w:sz w:val="21"/>
          <w:szCs w:val="21"/>
          <w:lang w:val="fr-FR"/>
        </w:rPr>
      </w:pPr>
      <w:r w:rsidRPr="005307BA">
        <w:rPr>
          <w:rFonts w:ascii="Arial" w:hAnsi="Arial" w:cs="Arial"/>
          <w:sz w:val="21"/>
          <w:szCs w:val="21"/>
          <w:lang w:val="fr-FR"/>
        </w:rPr>
        <w:t xml:space="preserve"> </w:t>
      </w:r>
    </w:p>
    <w:p w14:paraId="1F617CA0"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La collaboration avec ces structures sera renforcée dans le cadre du projet, afin que le programme de suivi soit réalisé efficacement, pendant l'installation du projet et dans sa phase d’exploitation. Les activités de suivi seront réalisées de manière à ce que chaque équipe de contrôle et de surveillance soit appuyée par les spécialistes en Sauvegarde environnementale et sociale de l’UGP. </w:t>
      </w:r>
    </w:p>
    <w:p w14:paraId="79F6CBF4"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Les responsabilités dans la mise en œuvre et du suivi sont résumées dans les tableaux ci-dessous. </w:t>
      </w:r>
    </w:p>
    <w:p w14:paraId="0BFB5AF0" w14:textId="1A8ACE2E" w:rsidR="004F3302" w:rsidRDefault="004F3302" w:rsidP="005307BA">
      <w:pPr>
        <w:spacing w:line="276" w:lineRule="auto"/>
        <w:rPr>
          <w:rFonts w:ascii="Arial" w:hAnsi="Arial" w:cs="Arial"/>
          <w:sz w:val="21"/>
          <w:szCs w:val="21"/>
          <w:lang w:val="fr-FR"/>
        </w:rPr>
      </w:pPr>
    </w:p>
    <w:p w14:paraId="1E235B0E" w14:textId="77777777" w:rsidR="004F3302" w:rsidRPr="004F3302" w:rsidRDefault="004F3302" w:rsidP="004F3302">
      <w:pPr>
        <w:rPr>
          <w:rFonts w:ascii="Arial" w:hAnsi="Arial" w:cs="Arial"/>
          <w:sz w:val="21"/>
          <w:szCs w:val="21"/>
          <w:lang w:val="fr-FR"/>
        </w:rPr>
      </w:pPr>
    </w:p>
    <w:p w14:paraId="4B6B4D18" w14:textId="77777777" w:rsidR="004F3302" w:rsidRPr="004F3302" w:rsidRDefault="004F3302" w:rsidP="004F3302">
      <w:pPr>
        <w:rPr>
          <w:rFonts w:ascii="Arial" w:hAnsi="Arial" w:cs="Arial"/>
          <w:sz w:val="21"/>
          <w:szCs w:val="21"/>
          <w:lang w:val="fr-FR"/>
        </w:rPr>
      </w:pPr>
    </w:p>
    <w:p w14:paraId="45A121C8" w14:textId="77777777" w:rsidR="004F3302" w:rsidRPr="004F3302" w:rsidRDefault="004F3302" w:rsidP="004F3302">
      <w:pPr>
        <w:rPr>
          <w:rFonts w:ascii="Arial" w:hAnsi="Arial" w:cs="Arial"/>
          <w:sz w:val="21"/>
          <w:szCs w:val="21"/>
          <w:lang w:val="fr-FR"/>
        </w:rPr>
      </w:pPr>
    </w:p>
    <w:p w14:paraId="14EDCA7C" w14:textId="77777777" w:rsidR="004F3302" w:rsidRPr="004F3302" w:rsidRDefault="004F3302" w:rsidP="004F3302">
      <w:pPr>
        <w:rPr>
          <w:rFonts w:ascii="Arial" w:hAnsi="Arial" w:cs="Arial"/>
          <w:sz w:val="21"/>
          <w:szCs w:val="21"/>
          <w:lang w:val="fr-FR"/>
        </w:rPr>
      </w:pPr>
    </w:p>
    <w:p w14:paraId="4D5424BB" w14:textId="77777777" w:rsidR="004F3302" w:rsidRPr="004F3302" w:rsidRDefault="004F3302" w:rsidP="004F3302">
      <w:pPr>
        <w:rPr>
          <w:rFonts w:ascii="Arial" w:hAnsi="Arial" w:cs="Arial"/>
          <w:sz w:val="21"/>
          <w:szCs w:val="21"/>
          <w:lang w:val="fr-FR"/>
        </w:rPr>
      </w:pPr>
    </w:p>
    <w:p w14:paraId="5A146F3C" w14:textId="0F6D5D0D" w:rsidR="004F3302" w:rsidRDefault="004F3302" w:rsidP="004F3302">
      <w:pPr>
        <w:tabs>
          <w:tab w:val="left" w:pos="1275"/>
        </w:tabs>
        <w:rPr>
          <w:rFonts w:ascii="Arial" w:hAnsi="Arial" w:cs="Arial"/>
          <w:sz w:val="21"/>
          <w:szCs w:val="21"/>
          <w:lang w:val="fr-FR"/>
        </w:rPr>
      </w:pPr>
      <w:r>
        <w:rPr>
          <w:rFonts w:ascii="Arial" w:hAnsi="Arial" w:cs="Arial"/>
          <w:sz w:val="21"/>
          <w:szCs w:val="21"/>
          <w:lang w:val="fr-FR"/>
        </w:rPr>
        <w:tab/>
      </w:r>
    </w:p>
    <w:p w14:paraId="3BA5115C" w14:textId="57D131B9" w:rsidR="001775E1" w:rsidRPr="004F3302" w:rsidRDefault="004F3302" w:rsidP="004F3302">
      <w:pPr>
        <w:tabs>
          <w:tab w:val="left" w:pos="1275"/>
        </w:tabs>
        <w:rPr>
          <w:rFonts w:ascii="Arial" w:hAnsi="Arial" w:cs="Arial"/>
          <w:sz w:val="21"/>
          <w:szCs w:val="21"/>
          <w:lang w:val="fr-FR"/>
        </w:rPr>
        <w:sectPr w:rsidR="001775E1" w:rsidRPr="004F3302" w:rsidSect="005307BA">
          <w:headerReference w:type="default" r:id="rId9"/>
          <w:footerReference w:type="even" r:id="rId10"/>
          <w:footerReference w:type="default" r:id="rId11"/>
          <w:footerReference w:type="first" r:id="rId12"/>
          <w:type w:val="continuous"/>
          <w:pgSz w:w="11906" w:h="16838"/>
          <w:pgMar w:top="1417" w:right="1417" w:bottom="1417" w:left="1417" w:header="720" w:footer="714" w:gutter="0"/>
          <w:cols w:space="720"/>
        </w:sectPr>
      </w:pPr>
      <w:r>
        <w:rPr>
          <w:rFonts w:ascii="Arial" w:hAnsi="Arial" w:cs="Arial"/>
          <w:sz w:val="21"/>
          <w:szCs w:val="21"/>
          <w:lang w:val="fr-FR"/>
        </w:rPr>
        <w:tab/>
      </w:r>
    </w:p>
    <w:p w14:paraId="44DC5013" w14:textId="77777777" w:rsidR="001775E1" w:rsidRPr="004F3302" w:rsidRDefault="001775E1" w:rsidP="004F3302">
      <w:pPr>
        <w:pStyle w:val="Titre3"/>
        <w:rPr>
          <w:rFonts w:ascii="Arial" w:hAnsi="Arial" w:cs="Arial"/>
          <w:b/>
          <w:color w:val="000000" w:themeColor="text1"/>
          <w:sz w:val="21"/>
          <w:szCs w:val="21"/>
          <w:lang w:val="fr-FR"/>
        </w:rPr>
      </w:pPr>
      <w:bookmarkStart w:id="120" w:name="_Toc87886914"/>
      <w:r w:rsidRPr="004F3302">
        <w:rPr>
          <w:rFonts w:ascii="Arial" w:hAnsi="Arial" w:cs="Arial"/>
          <w:b/>
          <w:color w:val="000000" w:themeColor="text1"/>
          <w:sz w:val="21"/>
          <w:szCs w:val="21"/>
          <w:lang w:val="fr-FR"/>
        </w:rPr>
        <w:t>Résumé du Plan de Gestion Environnemental et Social (PGES)</w:t>
      </w:r>
      <w:bookmarkEnd w:id="120"/>
      <w:r w:rsidRPr="004F3302">
        <w:rPr>
          <w:rFonts w:ascii="Arial" w:hAnsi="Arial" w:cs="Arial"/>
          <w:b/>
          <w:color w:val="000000" w:themeColor="text1"/>
          <w:sz w:val="21"/>
          <w:szCs w:val="21"/>
          <w:lang w:val="fr-FR"/>
        </w:rPr>
        <w:t xml:space="preserve"> </w:t>
      </w:r>
    </w:p>
    <w:p w14:paraId="52F8CD28" w14:textId="1CBA94D6" w:rsidR="001775E1" w:rsidRPr="004F3302" w:rsidRDefault="001775E1" w:rsidP="004F3302">
      <w:pPr>
        <w:pStyle w:val="Titre5"/>
        <w:rPr>
          <w:rFonts w:ascii="Arial" w:hAnsi="Arial" w:cs="Arial"/>
          <w:b/>
          <w:color w:val="000000" w:themeColor="text1"/>
          <w:sz w:val="21"/>
          <w:szCs w:val="21"/>
        </w:rPr>
      </w:pPr>
      <w:r w:rsidRPr="004F3302">
        <w:rPr>
          <w:rFonts w:ascii="Arial" w:hAnsi="Arial" w:cs="Arial"/>
          <w:b/>
          <w:color w:val="000000" w:themeColor="text1"/>
          <w:sz w:val="21"/>
          <w:szCs w:val="21"/>
        </w:rPr>
        <w:t>PGES en phase Chantier</w:t>
      </w:r>
    </w:p>
    <w:tbl>
      <w:tblPr>
        <w:tblW w:w="0" w:type="auto"/>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1775E1" w:rsidRPr="005307BA" w14:paraId="4D52D946" w14:textId="77777777" w:rsidTr="005307BA">
        <w:trPr>
          <w:trHeight w:hRule="exact" w:val="523"/>
        </w:trPr>
        <w:tc>
          <w:tcPr>
            <w:tcW w:w="2698"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2DE352B8" w14:textId="77777777" w:rsidR="001775E1" w:rsidRPr="005307BA" w:rsidRDefault="001775E1" w:rsidP="005307BA">
            <w:pPr>
              <w:spacing w:before="143" w:after="125" w:line="276" w:lineRule="auto"/>
              <w:ind w:right="527"/>
              <w:jc w:val="right"/>
              <w:textAlignment w:val="baseline"/>
              <w:rPr>
                <w:rFonts w:ascii="Arial" w:hAnsi="Arial" w:cs="Arial"/>
                <w:b/>
                <w:color w:val="000000"/>
                <w:sz w:val="21"/>
                <w:szCs w:val="21"/>
              </w:rPr>
            </w:pPr>
            <w:r w:rsidRPr="005307BA">
              <w:rPr>
                <w:rFonts w:ascii="Arial" w:hAnsi="Arial" w:cs="Arial"/>
                <w:b/>
                <w:color w:val="000000"/>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6FAC46" w:fill="6FAC46"/>
          </w:tcPr>
          <w:p w14:paraId="04E938DC" w14:textId="77777777" w:rsidR="001775E1" w:rsidRPr="005307BA" w:rsidRDefault="001775E1" w:rsidP="005307BA">
            <w:pPr>
              <w:spacing w:line="276" w:lineRule="auto"/>
              <w:jc w:val="center"/>
              <w:textAlignment w:val="baseline"/>
              <w:rPr>
                <w:rFonts w:ascii="Arial" w:hAnsi="Arial" w:cs="Arial"/>
                <w:b/>
                <w:color w:val="000000"/>
                <w:sz w:val="21"/>
                <w:szCs w:val="21"/>
                <w:lang w:val="fr-FR"/>
              </w:rPr>
            </w:pPr>
            <w:r w:rsidRPr="005307BA">
              <w:rPr>
                <w:rFonts w:ascii="Arial" w:hAnsi="Arial" w:cs="Arial"/>
                <w:b/>
                <w:color w:val="000000"/>
                <w:sz w:val="21"/>
                <w:szCs w:val="21"/>
                <w:lang w:val="fr-FR"/>
              </w:rPr>
              <w:t xml:space="preserve">Mesures d’atténuation ou de </w:t>
            </w:r>
            <w:r w:rsidRPr="005307BA">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02370580" w14:textId="77777777" w:rsidR="001775E1" w:rsidRPr="005307BA" w:rsidRDefault="001775E1" w:rsidP="005307BA">
            <w:pPr>
              <w:spacing w:before="143" w:after="125" w:line="276" w:lineRule="auto"/>
              <w:ind w:left="111"/>
              <w:textAlignment w:val="baseline"/>
              <w:rPr>
                <w:rFonts w:ascii="Arial" w:hAnsi="Arial" w:cs="Arial"/>
                <w:b/>
                <w:color w:val="000000"/>
                <w:sz w:val="21"/>
                <w:szCs w:val="21"/>
              </w:rPr>
            </w:pPr>
            <w:r w:rsidRPr="005307BA">
              <w:rPr>
                <w:rFonts w:ascii="Arial" w:hAnsi="Arial" w:cs="Arial"/>
                <w:b/>
                <w:color w:val="000000"/>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3DAAE1C" w14:textId="77777777" w:rsidR="001775E1" w:rsidRPr="005307BA" w:rsidRDefault="001775E1" w:rsidP="005307BA">
            <w:pPr>
              <w:spacing w:before="139" w:after="125" w:line="276" w:lineRule="auto"/>
              <w:ind w:right="1156"/>
              <w:jc w:val="right"/>
              <w:textAlignment w:val="baseline"/>
              <w:rPr>
                <w:rFonts w:ascii="Arial" w:hAnsi="Arial" w:cs="Arial"/>
                <w:b/>
                <w:color w:val="000000"/>
                <w:sz w:val="21"/>
                <w:szCs w:val="21"/>
                <w:lang w:val="fr-FR"/>
              </w:rPr>
            </w:pPr>
            <w:r w:rsidRPr="005307BA">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47561AE7" w14:textId="77777777" w:rsidR="001775E1" w:rsidRPr="005307BA" w:rsidRDefault="001775E1" w:rsidP="005307BA">
            <w:pPr>
              <w:spacing w:line="276" w:lineRule="auto"/>
              <w:jc w:val="center"/>
              <w:textAlignment w:val="baseline"/>
              <w:rPr>
                <w:rFonts w:ascii="Arial" w:hAnsi="Arial" w:cs="Arial"/>
                <w:b/>
                <w:color w:val="000000"/>
                <w:sz w:val="21"/>
                <w:szCs w:val="21"/>
              </w:rPr>
            </w:pPr>
            <w:r w:rsidRPr="005307BA">
              <w:rPr>
                <w:rFonts w:ascii="Arial" w:hAnsi="Arial" w:cs="Arial"/>
                <w:b/>
                <w:color w:val="000000"/>
                <w:sz w:val="21"/>
                <w:szCs w:val="21"/>
              </w:rPr>
              <w:t xml:space="preserve">Echéancier de </w:t>
            </w:r>
            <w:r w:rsidRPr="005307BA">
              <w:rPr>
                <w:rFonts w:ascii="Arial" w:hAnsi="Arial" w:cs="Arial"/>
                <w:b/>
                <w:color w:val="000000"/>
                <w:sz w:val="21"/>
                <w:szCs w:val="21"/>
              </w:rPr>
              <w:br/>
              <w:t>réalisation</w:t>
            </w:r>
          </w:p>
        </w:tc>
      </w:tr>
      <w:tr w:rsidR="001775E1" w:rsidRPr="005307BA" w14:paraId="4008749B" w14:textId="77777777" w:rsidTr="004F3302">
        <w:trPr>
          <w:trHeight w:hRule="exact" w:val="916"/>
        </w:trPr>
        <w:tc>
          <w:tcPr>
            <w:tcW w:w="2698" w:type="dxa"/>
            <w:tcBorders>
              <w:top w:val="single" w:sz="5" w:space="0" w:color="000000"/>
              <w:left w:val="single" w:sz="5" w:space="0" w:color="000000"/>
              <w:bottom w:val="single" w:sz="5" w:space="0" w:color="000000"/>
              <w:right w:val="single" w:sz="5" w:space="0" w:color="000000"/>
            </w:tcBorders>
          </w:tcPr>
          <w:p w14:paraId="7E662599" w14:textId="77777777" w:rsidR="001775E1" w:rsidRPr="005307BA" w:rsidRDefault="001775E1" w:rsidP="005307BA">
            <w:pPr>
              <w:spacing w:after="490" w:line="276" w:lineRule="auto"/>
              <w:ind w:left="108" w:right="540"/>
              <w:textAlignment w:val="baseline"/>
              <w:rPr>
                <w:rFonts w:ascii="Arial" w:hAnsi="Arial" w:cs="Arial"/>
                <w:color w:val="000000"/>
                <w:sz w:val="21"/>
                <w:szCs w:val="21"/>
                <w:lang w:val="fr-FR"/>
              </w:rPr>
            </w:pPr>
            <w:r w:rsidRPr="005307BA">
              <w:rPr>
                <w:rFonts w:ascii="Arial" w:hAnsi="Arial" w:cs="Arial"/>
                <w:color w:val="000000"/>
                <w:sz w:val="21"/>
                <w:szCs w:val="21"/>
                <w:lang w:val="fr-FR"/>
              </w:rPr>
              <w:t>Perte de végétation due aux défrichements</w:t>
            </w:r>
          </w:p>
        </w:tc>
        <w:tc>
          <w:tcPr>
            <w:tcW w:w="3969" w:type="dxa"/>
            <w:tcBorders>
              <w:top w:val="single" w:sz="5" w:space="0" w:color="000000"/>
              <w:left w:val="single" w:sz="5" w:space="0" w:color="000000"/>
              <w:bottom w:val="single" w:sz="5" w:space="0" w:color="000000"/>
              <w:right w:val="single" w:sz="5" w:space="0" w:color="000000"/>
            </w:tcBorders>
          </w:tcPr>
          <w:p w14:paraId="2FBD5040" w14:textId="77777777" w:rsidR="001775E1" w:rsidRPr="005307BA" w:rsidRDefault="001775E1" w:rsidP="005307BA">
            <w:pPr>
              <w:spacing w:after="490" w:line="276" w:lineRule="auto"/>
              <w:ind w:left="108" w:right="612"/>
              <w:textAlignment w:val="baseline"/>
              <w:rPr>
                <w:rFonts w:ascii="Arial" w:hAnsi="Arial" w:cs="Arial"/>
                <w:color w:val="000000"/>
                <w:sz w:val="21"/>
                <w:szCs w:val="21"/>
                <w:lang w:val="fr-FR"/>
              </w:rPr>
            </w:pPr>
            <w:r w:rsidRPr="005307BA">
              <w:rPr>
                <w:rFonts w:ascii="Arial" w:hAnsi="Arial" w:cs="Arial"/>
                <w:color w:val="000000"/>
                <w:sz w:val="21"/>
                <w:szCs w:val="21"/>
                <w:lang w:val="fr-FR"/>
              </w:rPr>
              <w:t>Respect strict des limites des zones à défricher</w:t>
            </w:r>
          </w:p>
        </w:tc>
        <w:tc>
          <w:tcPr>
            <w:tcW w:w="1843" w:type="dxa"/>
            <w:tcBorders>
              <w:top w:val="single" w:sz="5" w:space="0" w:color="000000"/>
              <w:left w:val="single" w:sz="5" w:space="0" w:color="000000"/>
              <w:bottom w:val="single" w:sz="5" w:space="0" w:color="000000"/>
              <w:right w:val="single" w:sz="5" w:space="0" w:color="000000"/>
            </w:tcBorders>
          </w:tcPr>
          <w:p w14:paraId="0CBC6FDC"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341BFEC6" w14:textId="77777777" w:rsidR="001775E1" w:rsidRPr="005307BA" w:rsidRDefault="001775E1" w:rsidP="005307BA">
            <w:pPr>
              <w:spacing w:before="251"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109C015" w14:textId="77777777" w:rsidR="001775E1" w:rsidRPr="005307BA" w:rsidRDefault="001775E1" w:rsidP="004F3302">
            <w:pPr>
              <w:spacing w:after="0" w:line="276" w:lineRule="auto"/>
              <w:ind w:left="108" w:right="166"/>
              <w:textAlignment w:val="baseline"/>
              <w:rPr>
                <w:rFonts w:ascii="Arial" w:hAnsi="Arial" w:cs="Arial"/>
                <w:color w:val="000000"/>
                <w:sz w:val="21"/>
                <w:szCs w:val="21"/>
                <w:lang w:val="fr-FR"/>
              </w:rPr>
            </w:pPr>
            <w:r w:rsidRPr="005307BA">
              <w:rPr>
                <w:rFonts w:ascii="Arial" w:hAnsi="Arial" w:cs="Arial"/>
                <w:color w:val="000000"/>
                <w:sz w:val="21"/>
                <w:szCs w:val="21"/>
                <w:lang w:val="fr-FR"/>
              </w:rPr>
              <w:t>Paiement des taxes de défrichement en relation avec Direction nationale des Forêts et Faune</w:t>
            </w:r>
          </w:p>
        </w:tc>
        <w:tc>
          <w:tcPr>
            <w:tcW w:w="1992" w:type="dxa"/>
            <w:tcBorders>
              <w:top w:val="single" w:sz="5" w:space="0" w:color="000000"/>
              <w:left w:val="single" w:sz="5" w:space="0" w:color="000000"/>
              <w:bottom w:val="single" w:sz="5" w:space="0" w:color="000000"/>
              <w:right w:val="single" w:sz="5" w:space="0" w:color="000000"/>
            </w:tcBorders>
          </w:tcPr>
          <w:p w14:paraId="5E1AAA69" w14:textId="77777777" w:rsidR="001775E1" w:rsidRPr="005307BA" w:rsidRDefault="001775E1" w:rsidP="009B6F10">
            <w:pPr>
              <w:spacing w:after="490" w:line="276" w:lineRule="auto"/>
              <w:ind w:left="108"/>
              <w:textAlignment w:val="baseline"/>
              <w:rPr>
                <w:rFonts w:ascii="Arial" w:hAnsi="Arial" w:cs="Arial"/>
                <w:color w:val="000000"/>
                <w:spacing w:val="-3"/>
                <w:sz w:val="21"/>
                <w:szCs w:val="21"/>
              </w:rPr>
            </w:pPr>
            <w:r w:rsidRPr="005307BA">
              <w:rPr>
                <w:rFonts w:ascii="Arial" w:hAnsi="Arial" w:cs="Arial"/>
                <w:color w:val="000000"/>
                <w:spacing w:val="-3"/>
                <w:sz w:val="21"/>
                <w:szCs w:val="21"/>
              </w:rPr>
              <w:t>Au démarrage des travaux</w:t>
            </w:r>
          </w:p>
        </w:tc>
      </w:tr>
      <w:tr w:rsidR="001775E1" w:rsidRPr="005307BA" w14:paraId="32C1A0AE" w14:textId="77777777" w:rsidTr="005307BA">
        <w:trPr>
          <w:trHeight w:hRule="exact" w:val="1027"/>
        </w:trPr>
        <w:tc>
          <w:tcPr>
            <w:tcW w:w="2698" w:type="dxa"/>
            <w:tcBorders>
              <w:top w:val="single" w:sz="5" w:space="0" w:color="000000"/>
              <w:left w:val="single" w:sz="5" w:space="0" w:color="000000"/>
              <w:bottom w:val="single" w:sz="5" w:space="0" w:color="000000"/>
              <w:right w:val="single" w:sz="5" w:space="0" w:color="000000"/>
            </w:tcBorders>
          </w:tcPr>
          <w:p w14:paraId="1F6E3ED2" w14:textId="77777777" w:rsidR="001775E1" w:rsidRPr="005307BA" w:rsidRDefault="001775E1" w:rsidP="005307BA">
            <w:pPr>
              <w:spacing w:after="250" w:line="276" w:lineRule="auto"/>
              <w:ind w:left="108" w:right="432"/>
              <w:textAlignment w:val="baseline"/>
              <w:rPr>
                <w:rFonts w:ascii="Arial" w:hAnsi="Arial" w:cs="Arial"/>
                <w:color w:val="000000"/>
                <w:sz w:val="21"/>
                <w:szCs w:val="21"/>
                <w:lang w:val="fr-FR"/>
              </w:rPr>
            </w:pPr>
            <w:r w:rsidRPr="005307BA">
              <w:rPr>
                <w:rFonts w:ascii="Arial" w:hAnsi="Arial" w:cs="Arial"/>
                <w:color w:val="000000"/>
                <w:sz w:val="21"/>
                <w:szCs w:val="21"/>
                <w:lang w:val="fr-FR"/>
              </w:rPr>
              <w:t>Risques de pollution des eaux de surface / souterraines</w:t>
            </w:r>
          </w:p>
        </w:tc>
        <w:tc>
          <w:tcPr>
            <w:tcW w:w="3969" w:type="dxa"/>
            <w:tcBorders>
              <w:top w:val="single" w:sz="5" w:space="0" w:color="000000"/>
              <w:left w:val="single" w:sz="5" w:space="0" w:color="000000"/>
              <w:bottom w:val="single" w:sz="5" w:space="0" w:color="000000"/>
              <w:right w:val="single" w:sz="5" w:space="0" w:color="000000"/>
            </w:tcBorders>
          </w:tcPr>
          <w:p w14:paraId="636CAFF7" w14:textId="77777777" w:rsidR="001775E1" w:rsidRPr="005307BA" w:rsidRDefault="001775E1" w:rsidP="005307BA">
            <w:pPr>
              <w:spacing w:after="250" w:line="276" w:lineRule="auto"/>
              <w:ind w:left="108" w:right="684"/>
              <w:textAlignment w:val="baseline"/>
              <w:rPr>
                <w:rFonts w:ascii="Arial" w:hAnsi="Arial" w:cs="Arial"/>
                <w:color w:val="000000"/>
                <w:sz w:val="21"/>
                <w:szCs w:val="21"/>
                <w:lang w:val="fr-FR"/>
              </w:rPr>
            </w:pPr>
            <w:r w:rsidRPr="005307BA">
              <w:rPr>
                <w:rFonts w:ascii="Arial" w:hAnsi="Arial" w:cs="Arial"/>
                <w:color w:val="000000"/>
                <w:sz w:val="21"/>
                <w:szCs w:val="21"/>
                <w:lang w:val="fr-FR"/>
              </w:rPr>
              <w:t>Collecte des huiles et autres déchets liquides pour évacuation et/ou recyclage</w:t>
            </w:r>
          </w:p>
        </w:tc>
        <w:tc>
          <w:tcPr>
            <w:tcW w:w="1843" w:type="dxa"/>
            <w:tcBorders>
              <w:top w:val="single" w:sz="5" w:space="0" w:color="000000"/>
              <w:left w:val="single" w:sz="5" w:space="0" w:color="000000"/>
              <w:bottom w:val="single" w:sz="5" w:space="0" w:color="000000"/>
              <w:right w:val="single" w:sz="5" w:space="0" w:color="000000"/>
            </w:tcBorders>
          </w:tcPr>
          <w:p w14:paraId="5BA780FA"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440BE663" w14:textId="77777777" w:rsidR="001775E1" w:rsidRPr="005307BA" w:rsidRDefault="001775E1" w:rsidP="005307BA">
            <w:pPr>
              <w:spacing w:before="261"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17924F91" w14:textId="77777777" w:rsidR="001775E1" w:rsidRPr="005307BA" w:rsidRDefault="001775E1" w:rsidP="005307BA">
            <w:pPr>
              <w:spacing w:line="276" w:lineRule="auto"/>
              <w:ind w:left="144" w:right="576"/>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 xml:space="preserve">Assainissement des sites de la base chantier </w:t>
            </w:r>
          </w:p>
          <w:p w14:paraId="63031ADB" w14:textId="77777777" w:rsidR="001775E1" w:rsidRPr="005307BA" w:rsidRDefault="001775E1" w:rsidP="005307BA">
            <w:pPr>
              <w:spacing w:before="7" w:after="25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Suivi de la qualité des eaux</w:t>
            </w:r>
          </w:p>
        </w:tc>
        <w:tc>
          <w:tcPr>
            <w:tcW w:w="1992" w:type="dxa"/>
            <w:tcBorders>
              <w:top w:val="single" w:sz="5" w:space="0" w:color="000000"/>
              <w:left w:val="single" w:sz="5" w:space="0" w:color="000000"/>
              <w:bottom w:val="single" w:sz="5" w:space="0" w:color="000000"/>
              <w:right w:val="single" w:sz="5" w:space="0" w:color="000000"/>
            </w:tcBorders>
          </w:tcPr>
          <w:p w14:paraId="092A31B5" w14:textId="77777777" w:rsidR="001775E1" w:rsidRPr="005307BA" w:rsidRDefault="001775E1" w:rsidP="009B6F10">
            <w:pPr>
              <w:spacing w:after="510" w:line="276" w:lineRule="auto"/>
              <w:ind w:left="108" w:right="32"/>
              <w:textAlignment w:val="baseline"/>
              <w:rPr>
                <w:rFonts w:ascii="Arial" w:hAnsi="Arial" w:cs="Arial"/>
                <w:color w:val="000000"/>
                <w:sz w:val="21"/>
                <w:szCs w:val="21"/>
              </w:rPr>
            </w:pPr>
            <w:r w:rsidRPr="005307BA">
              <w:rPr>
                <w:rFonts w:ascii="Arial" w:hAnsi="Arial" w:cs="Arial"/>
                <w:color w:val="000000"/>
                <w:sz w:val="21"/>
                <w:szCs w:val="21"/>
              </w:rPr>
              <w:t>Pendant les travaux</w:t>
            </w:r>
          </w:p>
        </w:tc>
      </w:tr>
      <w:tr w:rsidR="001775E1" w:rsidRPr="00BD7BD0" w14:paraId="1A09AC67" w14:textId="77777777" w:rsidTr="009B6F10">
        <w:trPr>
          <w:trHeight w:hRule="exact" w:val="957"/>
        </w:trPr>
        <w:tc>
          <w:tcPr>
            <w:tcW w:w="2698" w:type="dxa"/>
            <w:tcBorders>
              <w:top w:val="single" w:sz="5" w:space="0" w:color="000000"/>
              <w:left w:val="single" w:sz="5" w:space="0" w:color="000000"/>
              <w:bottom w:val="single" w:sz="5" w:space="0" w:color="000000"/>
              <w:right w:val="single" w:sz="5" w:space="0" w:color="000000"/>
            </w:tcBorders>
          </w:tcPr>
          <w:p w14:paraId="493E0854" w14:textId="77777777" w:rsidR="001775E1" w:rsidRPr="005307BA" w:rsidRDefault="001775E1" w:rsidP="004F3302">
            <w:pPr>
              <w:spacing w:after="0" w:line="276" w:lineRule="auto"/>
              <w:ind w:left="110"/>
              <w:textAlignment w:val="baseline"/>
              <w:rPr>
                <w:rFonts w:ascii="Arial" w:hAnsi="Arial" w:cs="Arial"/>
                <w:color w:val="000000"/>
                <w:sz w:val="21"/>
                <w:szCs w:val="21"/>
              </w:rPr>
            </w:pPr>
            <w:r w:rsidRPr="005307BA">
              <w:rPr>
                <w:rFonts w:ascii="Arial" w:hAnsi="Arial" w:cs="Arial"/>
                <w:color w:val="000000"/>
                <w:sz w:val="21"/>
                <w:szCs w:val="21"/>
              </w:rPr>
              <w:t>Pollution de l’air</w:t>
            </w:r>
          </w:p>
        </w:tc>
        <w:tc>
          <w:tcPr>
            <w:tcW w:w="3969" w:type="dxa"/>
            <w:tcBorders>
              <w:top w:val="single" w:sz="5" w:space="0" w:color="000000"/>
              <w:left w:val="single" w:sz="5" w:space="0" w:color="000000"/>
              <w:bottom w:val="single" w:sz="5" w:space="0" w:color="000000"/>
              <w:right w:val="single" w:sz="5" w:space="0" w:color="000000"/>
            </w:tcBorders>
          </w:tcPr>
          <w:p w14:paraId="6BD2658A" w14:textId="77777777" w:rsidR="001775E1" w:rsidRPr="005307BA" w:rsidRDefault="001775E1" w:rsidP="004F3302">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Port des EPI</w:t>
            </w:r>
          </w:p>
          <w:p w14:paraId="018E55F9" w14:textId="77777777" w:rsidR="001775E1" w:rsidRPr="005307BA" w:rsidRDefault="001775E1" w:rsidP="004F3302">
            <w:pPr>
              <w:spacing w:before="2"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Campagne de sensibilisation</w:t>
            </w:r>
          </w:p>
        </w:tc>
        <w:tc>
          <w:tcPr>
            <w:tcW w:w="1843" w:type="dxa"/>
            <w:tcBorders>
              <w:top w:val="single" w:sz="5" w:space="0" w:color="000000"/>
              <w:left w:val="single" w:sz="5" w:space="0" w:color="000000"/>
              <w:bottom w:val="single" w:sz="5" w:space="0" w:color="000000"/>
              <w:right w:val="single" w:sz="5" w:space="0" w:color="000000"/>
            </w:tcBorders>
          </w:tcPr>
          <w:p w14:paraId="4C84E83B" w14:textId="77777777" w:rsidR="001775E1" w:rsidRPr="005307BA" w:rsidRDefault="001775E1" w:rsidP="004F3302">
            <w:pPr>
              <w:spacing w:after="0"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21CDF0CF" w14:textId="77777777" w:rsidR="001775E1" w:rsidRPr="005307BA" w:rsidRDefault="001775E1" w:rsidP="004F3302">
            <w:pPr>
              <w:spacing w:before="251"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749BFE2D" w14:textId="77777777" w:rsidR="001775E1" w:rsidRPr="005307BA" w:rsidRDefault="001775E1" w:rsidP="004F3302">
            <w:pPr>
              <w:spacing w:after="0" w:line="276" w:lineRule="auto"/>
              <w:ind w:left="108" w:right="1008"/>
              <w:textAlignment w:val="baseline"/>
              <w:rPr>
                <w:rFonts w:ascii="Arial" w:hAnsi="Arial" w:cs="Arial"/>
                <w:color w:val="000000"/>
                <w:sz w:val="21"/>
                <w:szCs w:val="21"/>
                <w:lang w:val="fr-FR"/>
              </w:rPr>
            </w:pPr>
            <w:r w:rsidRPr="005307BA">
              <w:rPr>
                <w:rFonts w:ascii="Arial" w:hAnsi="Arial" w:cs="Arial"/>
                <w:color w:val="000000"/>
                <w:sz w:val="21"/>
                <w:szCs w:val="21"/>
                <w:lang w:val="fr-FR"/>
              </w:rPr>
              <w:t>Prendre en compte dans les documents contractuels</w:t>
            </w:r>
          </w:p>
        </w:tc>
        <w:tc>
          <w:tcPr>
            <w:tcW w:w="1992" w:type="dxa"/>
            <w:tcBorders>
              <w:top w:val="single" w:sz="5" w:space="0" w:color="000000"/>
              <w:left w:val="single" w:sz="5" w:space="0" w:color="000000"/>
              <w:bottom w:val="single" w:sz="5" w:space="0" w:color="000000"/>
              <w:right w:val="single" w:sz="5" w:space="0" w:color="000000"/>
            </w:tcBorders>
          </w:tcPr>
          <w:p w14:paraId="1F730168" w14:textId="77777777" w:rsidR="001775E1" w:rsidRPr="005307BA" w:rsidRDefault="001775E1" w:rsidP="009B6F10">
            <w:pPr>
              <w:spacing w:after="0" w:line="276" w:lineRule="auto"/>
              <w:ind w:left="108"/>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Pendant toutes les phases du chantier</w:t>
            </w:r>
          </w:p>
        </w:tc>
      </w:tr>
      <w:tr w:rsidR="001775E1" w:rsidRPr="00BD7BD0" w14:paraId="3FB4E33F" w14:textId="77777777" w:rsidTr="00267174">
        <w:trPr>
          <w:trHeight w:hRule="exact" w:val="1268"/>
        </w:trPr>
        <w:tc>
          <w:tcPr>
            <w:tcW w:w="2698" w:type="dxa"/>
            <w:tcBorders>
              <w:top w:val="single" w:sz="5" w:space="0" w:color="000000"/>
              <w:left w:val="single" w:sz="5" w:space="0" w:color="000000"/>
              <w:bottom w:val="single" w:sz="5" w:space="0" w:color="000000"/>
              <w:right w:val="single" w:sz="5" w:space="0" w:color="000000"/>
            </w:tcBorders>
          </w:tcPr>
          <w:p w14:paraId="0027B90C" w14:textId="77777777" w:rsidR="001775E1" w:rsidRPr="005307BA" w:rsidRDefault="001775E1" w:rsidP="004F3302">
            <w:pPr>
              <w:spacing w:after="0" w:line="276" w:lineRule="auto"/>
              <w:ind w:left="108" w:right="50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Nuisances sonores dues aux engins de travaux</w:t>
            </w:r>
          </w:p>
        </w:tc>
        <w:tc>
          <w:tcPr>
            <w:tcW w:w="3969" w:type="dxa"/>
            <w:tcBorders>
              <w:top w:val="single" w:sz="5" w:space="0" w:color="000000"/>
              <w:left w:val="single" w:sz="5" w:space="0" w:color="000000"/>
              <w:bottom w:val="single" w:sz="5" w:space="0" w:color="000000"/>
              <w:right w:val="single" w:sz="5" w:space="0" w:color="000000"/>
            </w:tcBorders>
          </w:tcPr>
          <w:p w14:paraId="0EF2BBBB" w14:textId="77777777" w:rsidR="001775E1" w:rsidRPr="005307BA" w:rsidRDefault="001775E1" w:rsidP="00267174">
            <w:pPr>
              <w:spacing w:after="0" w:line="276" w:lineRule="auto"/>
              <w:ind w:left="144" w:right="24"/>
              <w:textAlignment w:val="baseline"/>
              <w:rPr>
                <w:rFonts w:ascii="Arial" w:hAnsi="Arial" w:cs="Arial"/>
                <w:color w:val="000000"/>
                <w:sz w:val="21"/>
                <w:szCs w:val="21"/>
                <w:lang w:val="fr-FR"/>
              </w:rPr>
            </w:pPr>
            <w:r w:rsidRPr="005307BA">
              <w:rPr>
                <w:rFonts w:ascii="Arial" w:hAnsi="Arial" w:cs="Arial"/>
                <w:color w:val="000000"/>
                <w:sz w:val="21"/>
                <w:szCs w:val="21"/>
                <w:lang w:val="fr-FR"/>
              </w:rPr>
              <w:t>Port de casques antibruit et/ou de bouchons antibruit</w:t>
            </w:r>
          </w:p>
          <w:p w14:paraId="1118BB85" w14:textId="77777777" w:rsidR="001775E1" w:rsidRPr="005307BA" w:rsidRDefault="001775E1" w:rsidP="00267174">
            <w:pPr>
              <w:spacing w:before="1" w:after="0" w:line="276" w:lineRule="auto"/>
              <w:ind w:left="144" w:right="24"/>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 xml:space="preserve">Respect des horaires de travail </w:t>
            </w:r>
          </w:p>
          <w:p w14:paraId="7CDEA334" w14:textId="77777777" w:rsidR="001775E1" w:rsidRPr="005307BA" w:rsidRDefault="001775E1" w:rsidP="00267174">
            <w:pPr>
              <w:spacing w:before="1" w:after="0" w:line="276" w:lineRule="auto"/>
              <w:ind w:left="144" w:right="24"/>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Entretien régulier des engins</w:t>
            </w:r>
          </w:p>
        </w:tc>
        <w:tc>
          <w:tcPr>
            <w:tcW w:w="1843" w:type="dxa"/>
            <w:tcBorders>
              <w:top w:val="single" w:sz="5" w:space="0" w:color="000000"/>
              <w:left w:val="single" w:sz="5" w:space="0" w:color="000000"/>
              <w:bottom w:val="single" w:sz="5" w:space="0" w:color="000000"/>
              <w:right w:val="single" w:sz="5" w:space="0" w:color="000000"/>
            </w:tcBorders>
          </w:tcPr>
          <w:p w14:paraId="0427F5A4" w14:textId="77777777" w:rsidR="001775E1" w:rsidRPr="005307BA" w:rsidRDefault="001775E1" w:rsidP="004F3302">
            <w:pPr>
              <w:spacing w:after="0"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0C0741EA" w14:textId="77777777" w:rsidR="001775E1" w:rsidRPr="005307BA" w:rsidRDefault="001775E1" w:rsidP="004F3302">
            <w:pPr>
              <w:spacing w:before="251"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D785D5E" w14:textId="77777777" w:rsidR="001775E1" w:rsidRPr="005307BA" w:rsidRDefault="001775E1" w:rsidP="004F3302">
            <w:pPr>
              <w:spacing w:after="0" w:line="276" w:lineRule="auto"/>
              <w:ind w:left="108" w:right="540"/>
              <w:textAlignment w:val="baseline"/>
              <w:rPr>
                <w:rFonts w:ascii="Arial" w:hAnsi="Arial" w:cs="Arial"/>
                <w:color w:val="000000"/>
                <w:sz w:val="21"/>
                <w:szCs w:val="21"/>
                <w:lang w:val="fr-FR"/>
              </w:rPr>
            </w:pPr>
            <w:r w:rsidRPr="005307BA">
              <w:rPr>
                <w:rFonts w:ascii="Arial" w:hAnsi="Arial" w:cs="Arial"/>
                <w:color w:val="000000"/>
                <w:sz w:val="21"/>
                <w:szCs w:val="21"/>
                <w:lang w:val="fr-FR"/>
              </w:rPr>
              <w:t>Prendre en compte dans le cahier de charges opérations</w:t>
            </w:r>
          </w:p>
        </w:tc>
        <w:tc>
          <w:tcPr>
            <w:tcW w:w="1992" w:type="dxa"/>
            <w:tcBorders>
              <w:top w:val="single" w:sz="5" w:space="0" w:color="000000"/>
              <w:left w:val="single" w:sz="5" w:space="0" w:color="000000"/>
              <w:bottom w:val="single" w:sz="5" w:space="0" w:color="000000"/>
              <w:right w:val="single" w:sz="5" w:space="0" w:color="000000"/>
            </w:tcBorders>
          </w:tcPr>
          <w:p w14:paraId="5DA28AD5" w14:textId="77777777" w:rsidR="001775E1" w:rsidRPr="005307BA" w:rsidRDefault="001775E1" w:rsidP="009B6F10">
            <w:pPr>
              <w:spacing w:after="0" w:line="276" w:lineRule="auto"/>
              <w:ind w:left="108" w:right="174"/>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Pendant toutes les phases de travaux</w:t>
            </w:r>
          </w:p>
        </w:tc>
      </w:tr>
      <w:tr w:rsidR="001775E1" w:rsidRPr="00BD7BD0" w14:paraId="47BC7BC3" w14:textId="77777777" w:rsidTr="00267174">
        <w:trPr>
          <w:trHeight w:hRule="exact" w:val="1130"/>
        </w:trPr>
        <w:tc>
          <w:tcPr>
            <w:tcW w:w="2698" w:type="dxa"/>
            <w:vMerge w:val="restart"/>
            <w:tcBorders>
              <w:top w:val="single" w:sz="5" w:space="0" w:color="000000"/>
              <w:left w:val="single" w:sz="5" w:space="0" w:color="000000"/>
              <w:bottom w:val="single" w:sz="0" w:space="0" w:color="000000"/>
              <w:right w:val="single" w:sz="5" w:space="0" w:color="000000"/>
            </w:tcBorders>
          </w:tcPr>
          <w:p w14:paraId="197EC7DF" w14:textId="77777777" w:rsidR="001775E1" w:rsidRPr="005307BA" w:rsidRDefault="001775E1" w:rsidP="00267174">
            <w:pPr>
              <w:spacing w:after="0" w:line="276" w:lineRule="auto"/>
              <w:ind w:left="108" w:right="2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Nuisances dues aux déchets issus des travaux</w:t>
            </w:r>
          </w:p>
        </w:tc>
        <w:tc>
          <w:tcPr>
            <w:tcW w:w="3969" w:type="dxa"/>
            <w:tcBorders>
              <w:top w:val="single" w:sz="5" w:space="0" w:color="000000"/>
              <w:left w:val="single" w:sz="5" w:space="0" w:color="000000"/>
              <w:bottom w:val="single" w:sz="5" w:space="0" w:color="000000"/>
              <w:right w:val="single" w:sz="5" w:space="0" w:color="000000"/>
            </w:tcBorders>
          </w:tcPr>
          <w:p w14:paraId="2FC683A4" w14:textId="77777777" w:rsidR="001775E1" w:rsidRPr="005307BA" w:rsidRDefault="001775E1" w:rsidP="005307BA">
            <w:pPr>
              <w:spacing w:after="505" w:line="276" w:lineRule="auto"/>
              <w:ind w:left="108" w:right="432"/>
              <w:textAlignment w:val="baseline"/>
              <w:rPr>
                <w:rFonts w:ascii="Arial" w:hAnsi="Arial" w:cs="Arial"/>
                <w:color w:val="000000"/>
                <w:sz w:val="21"/>
                <w:szCs w:val="21"/>
                <w:lang w:val="fr-FR"/>
              </w:rPr>
            </w:pPr>
            <w:r w:rsidRPr="005307BA">
              <w:rPr>
                <w:rFonts w:ascii="Arial" w:hAnsi="Arial" w:cs="Arial"/>
                <w:color w:val="000000"/>
                <w:sz w:val="21"/>
                <w:szCs w:val="21"/>
                <w:lang w:val="fr-FR"/>
              </w:rPr>
              <w:t>Collecte des ordures et valorisation des déchets banals</w:t>
            </w:r>
          </w:p>
        </w:tc>
        <w:tc>
          <w:tcPr>
            <w:tcW w:w="1843" w:type="dxa"/>
            <w:tcBorders>
              <w:top w:val="single" w:sz="5" w:space="0" w:color="000000"/>
              <w:left w:val="single" w:sz="5" w:space="0" w:color="000000"/>
              <w:bottom w:val="single" w:sz="5" w:space="0" w:color="000000"/>
              <w:right w:val="single" w:sz="5" w:space="0" w:color="000000"/>
            </w:tcBorders>
          </w:tcPr>
          <w:p w14:paraId="6DB4E4F2"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4FC004DC" w14:textId="77777777" w:rsidR="001775E1" w:rsidRPr="005307BA" w:rsidRDefault="001775E1" w:rsidP="005307BA">
            <w:pPr>
              <w:spacing w:before="251" w:after="1"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148749F6" w14:textId="77777777" w:rsidR="001775E1" w:rsidRPr="005307BA" w:rsidRDefault="001775E1" w:rsidP="00267174">
            <w:pPr>
              <w:spacing w:after="249" w:line="276" w:lineRule="auto"/>
              <w:ind w:left="108" w:right="25"/>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 xml:space="preserve">Nettoyage régulier des aires de travaux </w:t>
            </w:r>
          </w:p>
          <w:p w14:paraId="252D1445" w14:textId="77777777" w:rsidR="001775E1" w:rsidRPr="005307BA" w:rsidRDefault="001775E1" w:rsidP="00267174">
            <w:pPr>
              <w:spacing w:after="249" w:line="276" w:lineRule="auto"/>
              <w:ind w:left="108" w:right="25"/>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Mettre en place des bacs de collecte et des aires d’entreposage des déchets à valoriser</w:t>
            </w:r>
          </w:p>
        </w:tc>
        <w:tc>
          <w:tcPr>
            <w:tcW w:w="1992" w:type="dxa"/>
            <w:tcBorders>
              <w:top w:val="single" w:sz="5" w:space="0" w:color="000000"/>
              <w:left w:val="single" w:sz="5" w:space="0" w:color="000000"/>
              <w:bottom w:val="single" w:sz="5" w:space="0" w:color="000000"/>
              <w:right w:val="single" w:sz="5" w:space="0" w:color="000000"/>
            </w:tcBorders>
          </w:tcPr>
          <w:p w14:paraId="4D6F73DB" w14:textId="77777777" w:rsidR="001775E1" w:rsidRPr="005307BA" w:rsidRDefault="001775E1" w:rsidP="005307BA">
            <w:pPr>
              <w:spacing w:after="255" w:line="276" w:lineRule="auto"/>
              <w:ind w:left="108"/>
              <w:textAlignment w:val="baseline"/>
              <w:rPr>
                <w:rFonts w:ascii="Arial" w:hAnsi="Arial" w:cs="Arial"/>
                <w:color w:val="000000"/>
                <w:sz w:val="21"/>
                <w:szCs w:val="21"/>
                <w:lang w:val="fr-FR"/>
              </w:rPr>
            </w:pPr>
            <w:r w:rsidRPr="005307BA">
              <w:rPr>
                <w:rFonts w:ascii="Arial" w:hAnsi="Arial" w:cs="Arial"/>
                <w:color w:val="000000"/>
                <w:sz w:val="21"/>
                <w:szCs w:val="21"/>
                <w:lang w:val="fr-FR"/>
              </w:rPr>
              <w:t>Au moment de l’installation du chantier</w:t>
            </w:r>
          </w:p>
        </w:tc>
      </w:tr>
      <w:tr w:rsidR="001775E1" w:rsidRPr="00BD7BD0" w14:paraId="16A6C95E" w14:textId="77777777" w:rsidTr="005307BA">
        <w:trPr>
          <w:trHeight w:hRule="exact" w:val="1527"/>
        </w:trPr>
        <w:tc>
          <w:tcPr>
            <w:tcW w:w="2698" w:type="dxa"/>
            <w:vMerge/>
            <w:tcBorders>
              <w:top w:val="single" w:sz="0" w:space="0" w:color="000000"/>
              <w:left w:val="single" w:sz="5" w:space="0" w:color="000000"/>
              <w:bottom w:val="single" w:sz="5" w:space="0" w:color="000000"/>
              <w:right w:val="single" w:sz="5" w:space="0" w:color="000000"/>
            </w:tcBorders>
          </w:tcPr>
          <w:p w14:paraId="24E4D490" w14:textId="77777777" w:rsidR="001775E1" w:rsidRPr="005307BA" w:rsidRDefault="001775E1" w:rsidP="005307BA">
            <w:pPr>
              <w:spacing w:line="276" w:lineRule="auto"/>
              <w:rPr>
                <w:rFonts w:ascii="Arial" w:hAnsi="Arial" w:cs="Arial"/>
                <w:sz w:val="21"/>
                <w:szCs w:val="21"/>
                <w:lang w:val="fr-FR"/>
              </w:rPr>
            </w:pPr>
          </w:p>
        </w:tc>
        <w:tc>
          <w:tcPr>
            <w:tcW w:w="3969" w:type="dxa"/>
            <w:tcBorders>
              <w:top w:val="single" w:sz="5" w:space="0" w:color="000000"/>
              <w:left w:val="single" w:sz="5" w:space="0" w:color="000000"/>
              <w:bottom w:val="single" w:sz="5" w:space="0" w:color="000000"/>
              <w:right w:val="single" w:sz="5" w:space="0" w:color="000000"/>
            </w:tcBorders>
          </w:tcPr>
          <w:p w14:paraId="79BB614A" w14:textId="77777777" w:rsidR="001775E1" w:rsidRPr="005307BA" w:rsidRDefault="001775E1" w:rsidP="005307BA">
            <w:pPr>
              <w:spacing w:after="1009" w:line="276" w:lineRule="auto"/>
              <w:ind w:left="108" w:right="50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Gestion des déchets dangereux (huiles usées, peintures, déchets électriques)</w:t>
            </w:r>
          </w:p>
        </w:tc>
        <w:tc>
          <w:tcPr>
            <w:tcW w:w="1843" w:type="dxa"/>
            <w:tcBorders>
              <w:top w:val="single" w:sz="5" w:space="0" w:color="000000"/>
              <w:left w:val="single" w:sz="5" w:space="0" w:color="000000"/>
              <w:bottom w:val="single" w:sz="5" w:space="0" w:color="000000"/>
              <w:right w:val="single" w:sz="5" w:space="0" w:color="000000"/>
            </w:tcBorders>
          </w:tcPr>
          <w:p w14:paraId="249050F1"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4F7DE72C" w14:textId="77777777" w:rsidR="001775E1" w:rsidRPr="005307BA" w:rsidRDefault="001775E1" w:rsidP="005307BA">
            <w:pPr>
              <w:spacing w:before="251" w:after="505"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2C1A509D" w14:textId="77777777" w:rsidR="001775E1" w:rsidRPr="005307BA" w:rsidRDefault="001775E1" w:rsidP="00267174">
            <w:pPr>
              <w:spacing w:after="505" w:line="276" w:lineRule="auto"/>
              <w:ind w:left="108"/>
              <w:textAlignment w:val="baseline"/>
              <w:rPr>
                <w:rFonts w:ascii="Arial" w:hAnsi="Arial" w:cs="Arial"/>
                <w:color w:val="000000"/>
                <w:sz w:val="21"/>
                <w:szCs w:val="21"/>
                <w:lang w:val="fr-FR"/>
              </w:rPr>
            </w:pPr>
            <w:r w:rsidRPr="005307BA">
              <w:rPr>
                <w:rFonts w:ascii="Arial" w:hAnsi="Arial" w:cs="Arial"/>
                <w:color w:val="000000"/>
                <w:sz w:val="21"/>
                <w:szCs w:val="21"/>
                <w:lang w:val="fr-FR"/>
              </w:rPr>
              <w:t>Mettre en place des bacs de collecte sélective Vidange sur un site adéquat et recyclage des huiles Ramassage des déchets et transfert vers un site autorisé</w:t>
            </w:r>
          </w:p>
        </w:tc>
        <w:tc>
          <w:tcPr>
            <w:tcW w:w="1992" w:type="dxa"/>
            <w:tcBorders>
              <w:top w:val="single" w:sz="5" w:space="0" w:color="000000"/>
              <w:left w:val="single" w:sz="5" w:space="0" w:color="000000"/>
              <w:bottom w:val="single" w:sz="5" w:space="0" w:color="000000"/>
              <w:right w:val="single" w:sz="5" w:space="0" w:color="000000"/>
            </w:tcBorders>
          </w:tcPr>
          <w:p w14:paraId="08935168" w14:textId="77777777" w:rsidR="001775E1" w:rsidRPr="005307BA" w:rsidRDefault="001775E1" w:rsidP="004F3302">
            <w:pPr>
              <w:spacing w:after="251" w:line="276" w:lineRule="auto"/>
              <w:ind w:left="108" w:right="32"/>
              <w:textAlignment w:val="baseline"/>
              <w:rPr>
                <w:rFonts w:ascii="Arial" w:hAnsi="Arial" w:cs="Arial"/>
                <w:color w:val="000000"/>
                <w:sz w:val="21"/>
                <w:szCs w:val="21"/>
                <w:lang w:val="fr-FR"/>
              </w:rPr>
            </w:pPr>
            <w:r w:rsidRPr="005307BA">
              <w:rPr>
                <w:rFonts w:ascii="Arial" w:hAnsi="Arial" w:cs="Arial"/>
                <w:color w:val="000000"/>
                <w:sz w:val="21"/>
                <w:szCs w:val="21"/>
                <w:lang w:val="fr-FR"/>
              </w:rPr>
              <w:t>Au moment de l’installation de chantier et durant tous les travaux</w:t>
            </w:r>
          </w:p>
        </w:tc>
      </w:tr>
      <w:tr w:rsidR="001775E1" w:rsidRPr="005307BA" w14:paraId="7625FA60" w14:textId="77777777" w:rsidTr="009B6F10">
        <w:trPr>
          <w:trHeight w:hRule="exact" w:val="1581"/>
        </w:trPr>
        <w:tc>
          <w:tcPr>
            <w:tcW w:w="2698" w:type="dxa"/>
            <w:tcBorders>
              <w:top w:val="single" w:sz="5" w:space="0" w:color="000000"/>
              <w:left w:val="single" w:sz="5" w:space="0" w:color="000000"/>
              <w:bottom w:val="single" w:sz="5" w:space="0" w:color="000000"/>
              <w:right w:val="single" w:sz="5" w:space="0" w:color="000000"/>
            </w:tcBorders>
          </w:tcPr>
          <w:p w14:paraId="1787D2AC" w14:textId="77777777" w:rsidR="001775E1" w:rsidRPr="005307BA" w:rsidRDefault="001775E1" w:rsidP="005307BA">
            <w:pPr>
              <w:spacing w:after="750" w:line="276" w:lineRule="auto"/>
              <w:ind w:left="108"/>
              <w:textAlignment w:val="baseline"/>
              <w:rPr>
                <w:rFonts w:ascii="Arial" w:hAnsi="Arial" w:cs="Arial"/>
                <w:color w:val="000000"/>
                <w:sz w:val="21"/>
                <w:szCs w:val="21"/>
              </w:rPr>
            </w:pPr>
            <w:r w:rsidRPr="005307BA">
              <w:rPr>
                <w:rFonts w:ascii="Arial" w:hAnsi="Arial" w:cs="Arial"/>
                <w:color w:val="000000"/>
                <w:sz w:val="21"/>
                <w:szCs w:val="21"/>
              </w:rPr>
              <w:t>Risques professionnels (accidents etc.)</w:t>
            </w:r>
          </w:p>
        </w:tc>
        <w:tc>
          <w:tcPr>
            <w:tcW w:w="3969" w:type="dxa"/>
            <w:tcBorders>
              <w:top w:val="single" w:sz="5" w:space="0" w:color="000000"/>
              <w:left w:val="single" w:sz="5" w:space="0" w:color="000000"/>
              <w:bottom w:val="single" w:sz="5" w:space="0" w:color="000000"/>
              <w:right w:val="single" w:sz="5" w:space="0" w:color="000000"/>
            </w:tcBorders>
          </w:tcPr>
          <w:p w14:paraId="50A9DAD0" w14:textId="77777777" w:rsidR="001775E1" w:rsidRPr="005307BA" w:rsidRDefault="001775E1" w:rsidP="009B6F10">
            <w:pPr>
              <w:spacing w:line="276" w:lineRule="auto"/>
              <w:ind w:left="144" w:right="2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Elaborer un Plan de sécurité Séances d’information et de sensibilisation</w:t>
            </w:r>
          </w:p>
          <w:p w14:paraId="1F3C3E99" w14:textId="77777777" w:rsidR="001775E1" w:rsidRPr="005307BA" w:rsidRDefault="001775E1" w:rsidP="009B6F10">
            <w:pPr>
              <w:spacing w:before="4" w:line="276" w:lineRule="auto"/>
              <w:ind w:left="14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Equipements de Protection Individuels (EPI)</w:t>
            </w:r>
          </w:p>
        </w:tc>
        <w:tc>
          <w:tcPr>
            <w:tcW w:w="1843" w:type="dxa"/>
            <w:tcBorders>
              <w:top w:val="single" w:sz="5" w:space="0" w:color="000000"/>
              <w:left w:val="single" w:sz="5" w:space="0" w:color="000000"/>
              <w:bottom w:val="single" w:sz="5" w:space="0" w:color="000000"/>
              <w:right w:val="single" w:sz="5" w:space="0" w:color="000000"/>
            </w:tcBorders>
          </w:tcPr>
          <w:p w14:paraId="653A2FAC"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0443CD41" w14:textId="77777777" w:rsidR="001775E1" w:rsidRPr="005307BA" w:rsidRDefault="001775E1" w:rsidP="005307BA">
            <w:pPr>
              <w:spacing w:before="256" w:after="241"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825DC14" w14:textId="77777777" w:rsidR="001775E1" w:rsidRPr="005307BA" w:rsidRDefault="001775E1" w:rsidP="005307BA">
            <w:pPr>
              <w:spacing w:after="241" w:line="276" w:lineRule="auto"/>
              <w:ind w:left="108" w:right="432"/>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Vérifier les mesures inclues dans le plan de sécurité : i) le port de casques et de bouchons antibruit à tous les postes où le niveau de bruit est susceptible 75 dB (A), ii) port de</w:t>
            </w:r>
          </w:p>
        </w:tc>
        <w:tc>
          <w:tcPr>
            <w:tcW w:w="1992" w:type="dxa"/>
            <w:tcBorders>
              <w:top w:val="single" w:sz="5" w:space="0" w:color="000000"/>
              <w:left w:val="single" w:sz="5" w:space="0" w:color="000000"/>
              <w:bottom w:val="single" w:sz="5" w:space="0" w:color="000000"/>
              <w:right w:val="single" w:sz="5" w:space="0" w:color="000000"/>
            </w:tcBorders>
          </w:tcPr>
          <w:p w14:paraId="1F78BE37" w14:textId="77777777" w:rsidR="001775E1" w:rsidRPr="005307BA" w:rsidRDefault="001775E1" w:rsidP="005307BA">
            <w:pPr>
              <w:spacing w:after="750" w:line="276" w:lineRule="auto"/>
              <w:ind w:left="108" w:right="756"/>
              <w:textAlignment w:val="baseline"/>
              <w:rPr>
                <w:rFonts w:ascii="Arial" w:hAnsi="Arial" w:cs="Arial"/>
                <w:color w:val="000000"/>
                <w:spacing w:val="-2"/>
                <w:sz w:val="21"/>
                <w:szCs w:val="21"/>
              </w:rPr>
            </w:pPr>
            <w:r w:rsidRPr="005307BA">
              <w:rPr>
                <w:rFonts w:ascii="Arial" w:hAnsi="Arial" w:cs="Arial"/>
                <w:color w:val="000000"/>
                <w:spacing w:val="-2"/>
                <w:sz w:val="21"/>
                <w:szCs w:val="21"/>
              </w:rPr>
              <w:t>Au cours des travaux</w:t>
            </w:r>
          </w:p>
        </w:tc>
      </w:tr>
    </w:tbl>
    <w:p w14:paraId="2A033022" w14:textId="77777777" w:rsidR="001775E1" w:rsidRDefault="001775E1" w:rsidP="005307BA">
      <w:pPr>
        <w:spacing w:line="276" w:lineRule="auto"/>
        <w:rPr>
          <w:rFonts w:ascii="Arial" w:hAnsi="Arial" w:cs="Arial"/>
          <w:sz w:val="21"/>
          <w:szCs w:val="21"/>
        </w:rPr>
      </w:pPr>
    </w:p>
    <w:p w14:paraId="5575AC7A" w14:textId="77777777" w:rsidR="004F3302" w:rsidRDefault="004F3302" w:rsidP="005307BA">
      <w:pPr>
        <w:spacing w:line="276" w:lineRule="auto"/>
        <w:rPr>
          <w:rFonts w:ascii="Arial" w:hAnsi="Arial" w:cs="Arial"/>
          <w:sz w:val="21"/>
          <w:szCs w:val="21"/>
        </w:rPr>
      </w:pPr>
    </w:p>
    <w:p w14:paraId="1E66ABA6" w14:textId="77777777" w:rsidR="004F3302" w:rsidRDefault="004F3302" w:rsidP="005307BA">
      <w:pPr>
        <w:spacing w:line="276" w:lineRule="auto"/>
        <w:rPr>
          <w:rFonts w:ascii="Arial" w:hAnsi="Arial" w:cs="Arial"/>
          <w:sz w:val="21"/>
          <w:szCs w:val="21"/>
        </w:rPr>
      </w:pPr>
    </w:p>
    <w:p w14:paraId="63D3C549" w14:textId="77777777" w:rsidR="004F3302" w:rsidRDefault="004F3302" w:rsidP="005307BA">
      <w:pPr>
        <w:spacing w:line="276" w:lineRule="auto"/>
        <w:rPr>
          <w:rFonts w:ascii="Arial" w:hAnsi="Arial" w:cs="Arial"/>
          <w:sz w:val="21"/>
          <w:szCs w:val="21"/>
        </w:rPr>
      </w:pPr>
    </w:p>
    <w:p w14:paraId="4E447462" w14:textId="77777777" w:rsidR="004F3302" w:rsidRDefault="004F3302" w:rsidP="005307BA">
      <w:pPr>
        <w:spacing w:line="276" w:lineRule="auto"/>
        <w:rPr>
          <w:rFonts w:ascii="Arial" w:hAnsi="Arial" w:cs="Arial"/>
          <w:sz w:val="21"/>
          <w:szCs w:val="21"/>
        </w:rPr>
      </w:pPr>
    </w:p>
    <w:p w14:paraId="3331BEE6" w14:textId="77777777" w:rsidR="004F3302" w:rsidRDefault="004F3302" w:rsidP="005307BA">
      <w:pPr>
        <w:spacing w:line="276" w:lineRule="auto"/>
        <w:rPr>
          <w:rFonts w:ascii="Arial" w:hAnsi="Arial" w:cs="Arial"/>
          <w:sz w:val="21"/>
          <w:szCs w:val="21"/>
        </w:rPr>
      </w:pPr>
    </w:p>
    <w:p w14:paraId="16755B98" w14:textId="77777777" w:rsidR="004F3302" w:rsidRDefault="004F3302" w:rsidP="005307BA">
      <w:pPr>
        <w:spacing w:line="276" w:lineRule="auto"/>
        <w:rPr>
          <w:rFonts w:ascii="Arial" w:hAnsi="Arial" w:cs="Arial"/>
          <w:sz w:val="21"/>
          <w:szCs w:val="21"/>
        </w:rPr>
      </w:pPr>
    </w:p>
    <w:p w14:paraId="6752BD83" w14:textId="77777777" w:rsidR="004F3302" w:rsidRDefault="004F3302" w:rsidP="005307BA">
      <w:pPr>
        <w:spacing w:line="276" w:lineRule="auto"/>
        <w:rPr>
          <w:rFonts w:ascii="Arial" w:hAnsi="Arial" w:cs="Arial"/>
          <w:sz w:val="21"/>
          <w:szCs w:val="21"/>
        </w:rPr>
      </w:pPr>
    </w:p>
    <w:p w14:paraId="6C3D2E04" w14:textId="77777777" w:rsidR="004F3302" w:rsidRDefault="004F3302" w:rsidP="005307BA">
      <w:pPr>
        <w:spacing w:line="276" w:lineRule="auto"/>
        <w:rPr>
          <w:rFonts w:ascii="Arial" w:hAnsi="Arial" w:cs="Arial"/>
          <w:sz w:val="21"/>
          <w:szCs w:val="21"/>
        </w:rPr>
      </w:pPr>
    </w:p>
    <w:p w14:paraId="021B5115" w14:textId="77777777" w:rsidR="004F3302" w:rsidRDefault="004F3302" w:rsidP="005307BA">
      <w:pPr>
        <w:spacing w:line="276" w:lineRule="auto"/>
        <w:rPr>
          <w:rFonts w:ascii="Arial" w:hAnsi="Arial" w:cs="Arial"/>
          <w:sz w:val="21"/>
          <w:szCs w:val="21"/>
        </w:rPr>
      </w:pPr>
    </w:p>
    <w:p w14:paraId="2F47881F" w14:textId="77777777" w:rsidR="004F3302" w:rsidRDefault="004F3302" w:rsidP="005307BA">
      <w:pPr>
        <w:spacing w:line="276" w:lineRule="auto"/>
        <w:rPr>
          <w:rFonts w:ascii="Arial" w:hAnsi="Arial" w:cs="Arial"/>
          <w:sz w:val="21"/>
          <w:szCs w:val="21"/>
        </w:rPr>
      </w:pPr>
    </w:p>
    <w:p w14:paraId="725C4083" w14:textId="77777777" w:rsidR="009B6F10" w:rsidRDefault="009B6F10" w:rsidP="005307BA">
      <w:pPr>
        <w:spacing w:line="276" w:lineRule="auto"/>
        <w:rPr>
          <w:rFonts w:ascii="Arial" w:hAnsi="Arial" w:cs="Arial"/>
          <w:sz w:val="21"/>
          <w:szCs w:val="21"/>
        </w:rPr>
      </w:pPr>
    </w:p>
    <w:p w14:paraId="5823D162" w14:textId="77777777" w:rsidR="009B6F10" w:rsidRDefault="009B6F10" w:rsidP="005307BA">
      <w:pPr>
        <w:spacing w:line="276" w:lineRule="auto"/>
        <w:rPr>
          <w:rFonts w:ascii="Arial" w:hAnsi="Arial" w:cs="Arial"/>
          <w:sz w:val="21"/>
          <w:szCs w:val="21"/>
        </w:rPr>
      </w:pPr>
    </w:p>
    <w:p w14:paraId="712476BD" w14:textId="77777777" w:rsidR="009B6F10" w:rsidRDefault="009B6F10" w:rsidP="005307BA">
      <w:pPr>
        <w:spacing w:line="276" w:lineRule="auto"/>
        <w:rPr>
          <w:rFonts w:ascii="Arial" w:hAnsi="Arial" w:cs="Arial"/>
          <w:sz w:val="21"/>
          <w:szCs w:val="21"/>
        </w:rPr>
      </w:pPr>
    </w:p>
    <w:p w14:paraId="1EEC1E35" w14:textId="77777777" w:rsidR="009B6F10" w:rsidRDefault="009B6F10" w:rsidP="005307BA">
      <w:pPr>
        <w:spacing w:line="276" w:lineRule="auto"/>
        <w:rPr>
          <w:rFonts w:ascii="Arial" w:hAnsi="Arial" w:cs="Arial"/>
          <w:sz w:val="21"/>
          <w:szCs w:val="21"/>
        </w:rPr>
      </w:pPr>
    </w:p>
    <w:p w14:paraId="663DE60D" w14:textId="77777777" w:rsidR="004F3302" w:rsidRDefault="004F3302" w:rsidP="005307BA">
      <w:pPr>
        <w:spacing w:line="276" w:lineRule="auto"/>
        <w:rPr>
          <w:rFonts w:ascii="Arial" w:hAnsi="Arial" w:cs="Arial"/>
          <w:sz w:val="21"/>
          <w:szCs w:val="21"/>
        </w:rPr>
      </w:pPr>
    </w:p>
    <w:p w14:paraId="6FAF63ED" w14:textId="77777777" w:rsidR="004F3302" w:rsidRPr="005307BA" w:rsidRDefault="004F3302" w:rsidP="005307BA">
      <w:pPr>
        <w:spacing w:line="276" w:lineRule="auto"/>
        <w:rPr>
          <w:rFonts w:ascii="Arial" w:hAnsi="Arial" w:cs="Arial"/>
          <w:sz w:val="21"/>
          <w:szCs w:val="21"/>
        </w:rPr>
        <w:sectPr w:rsidR="004F3302" w:rsidRPr="005307BA" w:rsidSect="005307BA">
          <w:type w:val="continuous"/>
          <w:pgSz w:w="16843" w:h="11909" w:orient="landscape"/>
          <w:pgMar w:top="1417" w:right="1417" w:bottom="1417" w:left="1417"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1775E1" w:rsidRPr="005307BA" w14:paraId="71B9EFA6" w14:textId="77777777" w:rsidTr="005307BA">
        <w:trPr>
          <w:trHeight w:hRule="exact" w:val="518"/>
        </w:trPr>
        <w:tc>
          <w:tcPr>
            <w:tcW w:w="2698"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575A5A8C" w14:textId="77777777" w:rsidR="001775E1" w:rsidRPr="005307BA" w:rsidRDefault="001775E1" w:rsidP="005307BA">
            <w:pPr>
              <w:spacing w:before="148" w:after="121" w:line="276" w:lineRule="auto"/>
              <w:ind w:right="588"/>
              <w:jc w:val="right"/>
              <w:textAlignment w:val="baseline"/>
              <w:rPr>
                <w:rFonts w:ascii="Arial" w:hAnsi="Arial" w:cs="Arial"/>
                <w:b/>
                <w:color w:val="000000"/>
                <w:sz w:val="21"/>
                <w:szCs w:val="21"/>
              </w:rPr>
            </w:pPr>
            <w:r w:rsidRPr="005307BA">
              <w:rPr>
                <w:rFonts w:ascii="Arial" w:hAnsi="Arial" w:cs="Arial"/>
                <w:b/>
                <w:color w:val="000000"/>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6FAC46" w:fill="6FAC46"/>
          </w:tcPr>
          <w:p w14:paraId="405090AA" w14:textId="77777777" w:rsidR="001775E1" w:rsidRPr="005307BA" w:rsidRDefault="001775E1" w:rsidP="005307BA">
            <w:pPr>
              <w:spacing w:line="276" w:lineRule="auto"/>
              <w:jc w:val="center"/>
              <w:textAlignment w:val="baseline"/>
              <w:rPr>
                <w:rFonts w:ascii="Arial" w:hAnsi="Arial" w:cs="Arial"/>
                <w:b/>
                <w:color w:val="000000"/>
                <w:sz w:val="21"/>
                <w:szCs w:val="21"/>
                <w:lang w:val="fr-FR"/>
              </w:rPr>
            </w:pPr>
            <w:r w:rsidRPr="005307BA">
              <w:rPr>
                <w:rFonts w:ascii="Arial" w:hAnsi="Arial" w:cs="Arial"/>
                <w:b/>
                <w:color w:val="000000"/>
                <w:sz w:val="21"/>
                <w:szCs w:val="21"/>
                <w:lang w:val="fr-FR"/>
              </w:rPr>
              <w:t xml:space="preserve">Mesures d’atténuation ou de </w:t>
            </w:r>
            <w:r w:rsidRPr="005307BA">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DCAA17F" w14:textId="77777777" w:rsidR="001775E1" w:rsidRPr="005307BA" w:rsidRDefault="001775E1" w:rsidP="005307BA">
            <w:pPr>
              <w:spacing w:before="148" w:after="121" w:line="276" w:lineRule="auto"/>
              <w:ind w:left="111"/>
              <w:textAlignment w:val="baseline"/>
              <w:rPr>
                <w:rFonts w:ascii="Arial" w:hAnsi="Arial" w:cs="Arial"/>
                <w:b/>
                <w:color w:val="000000"/>
                <w:sz w:val="21"/>
                <w:szCs w:val="21"/>
              </w:rPr>
            </w:pPr>
            <w:r w:rsidRPr="005307BA">
              <w:rPr>
                <w:rFonts w:ascii="Arial" w:hAnsi="Arial" w:cs="Arial"/>
                <w:b/>
                <w:color w:val="000000"/>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1A279E1" w14:textId="77777777" w:rsidR="001775E1" w:rsidRPr="005307BA" w:rsidRDefault="001775E1" w:rsidP="005307BA">
            <w:pPr>
              <w:spacing w:before="144" w:after="121" w:line="276" w:lineRule="auto"/>
              <w:ind w:right="1128"/>
              <w:jc w:val="right"/>
              <w:textAlignment w:val="baseline"/>
              <w:rPr>
                <w:rFonts w:ascii="Arial" w:hAnsi="Arial" w:cs="Arial"/>
                <w:b/>
                <w:color w:val="000000"/>
                <w:sz w:val="21"/>
                <w:szCs w:val="21"/>
                <w:lang w:val="fr-FR"/>
              </w:rPr>
            </w:pPr>
            <w:r w:rsidRPr="005307BA">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212A6037" w14:textId="77777777" w:rsidR="001775E1" w:rsidRPr="005307BA" w:rsidRDefault="001775E1" w:rsidP="005307BA">
            <w:pPr>
              <w:spacing w:line="276" w:lineRule="auto"/>
              <w:jc w:val="center"/>
              <w:textAlignment w:val="baseline"/>
              <w:rPr>
                <w:rFonts w:ascii="Arial" w:hAnsi="Arial" w:cs="Arial"/>
                <w:b/>
                <w:color w:val="000000"/>
                <w:sz w:val="21"/>
                <w:szCs w:val="21"/>
              </w:rPr>
            </w:pPr>
            <w:r w:rsidRPr="005307BA">
              <w:rPr>
                <w:rFonts w:ascii="Arial" w:hAnsi="Arial" w:cs="Arial"/>
                <w:b/>
                <w:color w:val="000000"/>
                <w:sz w:val="21"/>
                <w:szCs w:val="21"/>
              </w:rPr>
              <w:t xml:space="preserve">Echéancier de </w:t>
            </w:r>
            <w:r w:rsidRPr="005307BA">
              <w:rPr>
                <w:rFonts w:ascii="Arial" w:hAnsi="Arial" w:cs="Arial"/>
                <w:b/>
                <w:color w:val="000000"/>
                <w:sz w:val="21"/>
                <w:szCs w:val="21"/>
              </w:rPr>
              <w:br/>
              <w:t>réalisation</w:t>
            </w:r>
          </w:p>
        </w:tc>
      </w:tr>
      <w:tr w:rsidR="001775E1" w:rsidRPr="00BD7BD0" w14:paraId="6F6AB1A9" w14:textId="77777777" w:rsidTr="004F3302">
        <w:trPr>
          <w:trHeight w:hRule="exact" w:val="1147"/>
        </w:trPr>
        <w:tc>
          <w:tcPr>
            <w:tcW w:w="2698" w:type="dxa"/>
            <w:tcBorders>
              <w:top w:val="single" w:sz="5" w:space="0" w:color="000000"/>
              <w:left w:val="single" w:sz="5" w:space="0" w:color="000000"/>
              <w:bottom w:val="single" w:sz="5" w:space="0" w:color="000000"/>
              <w:right w:val="single" w:sz="5" w:space="0" w:color="000000"/>
            </w:tcBorders>
          </w:tcPr>
          <w:p w14:paraId="052BB310" w14:textId="77777777" w:rsidR="001775E1" w:rsidRPr="005307BA" w:rsidRDefault="001775E1" w:rsidP="005307BA">
            <w:pPr>
              <w:spacing w:line="276" w:lineRule="auto"/>
              <w:textAlignment w:val="baseline"/>
              <w:rPr>
                <w:rFonts w:ascii="Arial" w:hAnsi="Arial" w:cs="Arial"/>
                <w:color w:val="000000"/>
                <w:sz w:val="21"/>
                <w:szCs w:val="21"/>
              </w:rPr>
            </w:pPr>
          </w:p>
        </w:tc>
        <w:tc>
          <w:tcPr>
            <w:tcW w:w="3969" w:type="dxa"/>
            <w:tcBorders>
              <w:top w:val="single" w:sz="5" w:space="0" w:color="000000"/>
              <w:left w:val="single" w:sz="5" w:space="0" w:color="000000"/>
              <w:bottom w:val="single" w:sz="5" w:space="0" w:color="000000"/>
              <w:right w:val="single" w:sz="5" w:space="0" w:color="000000"/>
            </w:tcBorders>
          </w:tcPr>
          <w:p w14:paraId="788114BF" w14:textId="77777777" w:rsidR="001775E1" w:rsidRPr="005307BA" w:rsidRDefault="001775E1" w:rsidP="005307BA">
            <w:pPr>
              <w:spacing w:after="495" w:line="276" w:lineRule="auto"/>
              <w:ind w:left="110"/>
              <w:textAlignment w:val="baseline"/>
              <w:rPr>
                <w:rFonts w:ascii="Arial" w:hAnsi="Arial" w:cs="Arial"/>
                <w:color w:val="000000"/>
                <w:sz w:val="21"/>
                <w:szCs w:val="21"/>
                <w:lang w:val="fr-FR"/>
              </w:rPr>
            </w:pPr>
            <w:r w:rsidRPr="005307BA">
              <w:rPr>
                <w:rFonts w:ascii="Arial" w:hAnsi="Arial" w:cs="Arial"/>
                <w:color w:val="000000"/>
                <w:sz w:val="21"/>
                <w:szCs w:val="21"/>
                <w:lang w:val="fr-FR"/>
              </w:rPr>
              <w:t>Afficher les consignes de sécurité</w:t>
            </w:r>
          </w:p>
        </w:tc>
        <w:tc>
          <w:tcPr>
            <w:tcW w:w="1843" w:type="dxa"/>
            <w:tcBorders>
              <w:top w:val="single" w:sz="5" w:space="0" w:color="000000"/>
              <w:left w:val="single" w:sz="5" w:space="0" w:color="000000"/>
              <w:bottom w:val="single" w:sz="5" w:space="0" w:color="000000"/>
              <w:right w:val="single" w:sz="5" w:space="0" w:color="000000"/>
            </w:tcBorders>
          </w:tcPr>
          <w:p w14:paraId="0B05DC79" w14:textId="77777777" w:rsidR="001775E1" w:rsidRPr="005307BA" w:rsidRDefault="001775E1" w:rsidP="005307BA">
            <w:pPr>
              <w:spacing w:line="276" w:lineRule="auto"/>
              <w:textAlignment w:val="baseline"/>
              <w:rPr>
                <w:rFonts w:ascii="Arial" w:hAnsi="Arial" w:cs="Arial"/>
                <w:color w:val="000000"/>
                <w:sz w:val="21"/>
                <w:szCs w:val="21"/>
                <w:lang w:val="fr-FR"/>
              </w:rPr>
            </w:pPr>
          </w:p>
        </w:tc>
        <w:tc>
          <w:tcPr>
            <w:tcW w:w="4536" w:type="dxa"/>
            <w:tcBorders>
              <w:top w:val="single" w:sz="5" w:space="0" w:color="000000"/>
              <w:left w:val="single" w:sz="5" w:space="0" w:color="000000"/>
              <w:bottom w:val="single" w:sz="5" w:space="0" w:color="000000"/>
              <w:right w:val="single" w:sz="5" w:space="0" w:color="000000"/>
            </w:tcBorders>
          </w:tcPr>
          <w:p w14:paraId="7AE7D5CF" w14:textId="77777777" w:rsidR="001775E1" w:rsidRPr="005307BA" w:rsidRDefault="001775E1" w:rsidP="009B6F10">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lunettes de sécurité, iii) port de chaussures de sécurité, etc.</w:t>
            </w:r>
          </w:p>
          <w:p w14:paraId="2B026DD2" w14:textId="77777777" w:rsidR="001775E1" w:rsidRPr="005307BA" w:rsidRDefault="001775E1" w:rsidP="009B6F10">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Veiller à la qualité des EPI</w:t>
            </w:r>
          </w:p>
        </w:tc>
        <w:tc>
          <w:tcPr>
            <w:tcW w:w="1992" w:type="dxa"/>
            <w:tcBorders>
              <w:top w:val="single" w:sz="5" w:space="0" w:color="000000"/>
              <w:left w:val="single" w:sz="5" w:space="0" w:color="000000"/>
              <w:bottom w:val="single" w:sz="5" w:space="0" w:color="000000"/>
              <w:right w:val="single" w:sz="5" w:space="0" w:color="000000"/>
            </w:tcBorders>
          </w:tcPr>
          <w:p w14:paraId="173BE270" w14:textId="77777777" w:rsidR="001775E1" w:rsidRPr="005307BA" w:rsidRDefault="001775E1" w:rsidP="005307BA">
            <w:pPr>
              <w:spacing w:line="276" w:lineRule="auto"/>
              <w:textAlignment w:val="baseline"/>
              <w:rPr>
                <w:rFonts w:ascii="Arial" w:hAnsi="Arial" w:cs="Arial"/>
                <w:color w:val="000000"/>
                <w:sz w:val="21"/>
                <w:szCs w:val="21"/>
                <w:lang w:val="fr-FR"/>
              </w:rPr>
            </w:pPr>
          </w:p>
        </w:tc>
      </w:tr>
      <w:tr w:rsidR="001775E1" w:rsidRPr="005307BA" w14:paraId="424569A5" w14:textId="77777777" w:rsidTr="005307BA">
        <w:trPr>
          <w:trHeight w:hRule="exact" w:val="1700"/>
        </w:trPr>
        <w:tc>
          <w:tcPr>
            <w:tcW w:w="2698" w:type="dxa"/>
            <w:tcBorders>
              <w:top w:val="single" w:sz="5" w:space="0" w:color="000000"/>
              <w:left w:val="single" w:sz="5" w:space="0" w:color="000000"/>
              <w:bottom w:val="single" w:sz="5" w:space="0" w:color="000000"/>
              <w:right w:val="single" w:sz="5" w:space="0" w:color="000000"/>
            </w:tcBorders>
          </w:tcPr>
          <w:p w14:paraId="6B2E8B77" w14:textId="77777777" w:rsidR="001775E1" w:rsidRPr="005307BA" w:rsidRDefault="001775E1" w:rsidP="009B6F10">
            <w:pPr>
              <w:spacing w:after="753" w:line="276" w:lineRule="auto"/>
              <w:ind w:left="108" w:right="2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Risques sociaux en cas de non-emploi local</w:t>
            </w:r>
          </w:p>
        </w:tc>
        <w:tc>
          <w:tcPr>
            <w:tcW w:w="3969" w:type="dxa"/>
            <w:tcBorders>
              <w:top w:val="single" w:sz="5" w:space="0" w:color="000000"/>
              <w:left w:val="single" w:sz="5" w:space="0" w:color="000000"/>
              <w:bottom w:val="single" w:sz="5" w:space="0" w:color="000000"/>
              <w:right w:val="single" w:sz="5" w:space="0" w:color="000000"/>
            </w:tcBorders>
          </w:tcPr>
          <w:p w14:paraId="73A943CC" w14:textId="77777777" w:rsidR="001775E1" w:rsidRPr="005307BA" w:rsidRDefault="001775E1" w:rsidP="005307BA">
            <w:pPr>
              <w:spacing w:line="276" w:lineRule="auto"/>
              <w:ind w:left="144" w:right="504"/>
              <w:textAlignment w:val="baseline"/>
              <w:rPr>
                <w:rFonts w:ascii="Arial" w:hAnsi="Arial" w:cs="Arial"/>
                <w:color w:val="000000"/>
                <w:sz w:val="21"/>
                <w:szCs w:val="21"/>
                <w:lang w:val="fr-FR"/>
              </w:rPr>
            </w:pPr>
            <w:r w:rsidRPr="005307BA">
              <w:rPr>
                <w:rFonts w:ascii="Arial" w:hAnsi="Arial" w:cs="Arial"/>
                <w:color w:val="000000"/>
                <w:sz w:val="21"/>
                <w:szCs w:val="21"/>
                <w:lang w:val="fr-FR"/>
              </w:rPr>
              <w:t>Emploi de la main d’œuvre locale non qualifiée en priorité</w:t>
            </w:r>
          </w:p>
          <w:p w14:paraId="3F9AD4C8" w14:textId="77777777" w:rsidR="001775E1" w:rsidRPr="005307BA" w:rsidRDefault="001775E1" w:rsidP="005307BA">
            <w:pPr>
              <w:spacing w:before="1" w:after="242" w:line="276" w:lineRule="auto"/>
              <w:ind w:left="144" w:right="432"/>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Inclure cette exigence dans les contrats de travaux à l’entreprise</w:t>
            </w:r>
          </w:p>
        </w:tc>
        <w:tc>
          <w:tcPr>
            <w:tcW w:w="1843" w:type="dxa"/>
            <w:tcBorders>
              <w:top w:val="single" w:sz="5" w:space="0" w:color="000000"/>
              <w:left w:val="single" w:sz="5" w:space="0" w:color="000000"/>
              <w:bottom w:val="single" w:sz="5" w:space="0" w:color="000000"/>
              <w:right w:val="single" w:sz="5" w:space="0" w:color="000000"/>
            </w:tcBorders>
          </w:tcPr>
          <w:p w14:paraId="31E1D73F"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400B5684" w14:textId="77777777" w:rsidR="001775E1" w:rsidRPr="005307BA" w:rsidRDefault="001775E1" w:rsidP="005307BA">
            <w:pPr>
              <w:spacing w:before="255" w:after="244"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E02DC80" w14:textId="77777777" w:rsidR="001775E1" w:rsidRPr="005307BA" w:rsidRDefault="001775E1" w:rsidP="009B6F10">
            <w:pPr>
              <w:spacing w:line="276" w:lineRule="auto"/>
              <w:ind w:left="144" w:right="25"/>
              <w:textAlignment w:val="baseline"/>
              <w:rPr>
                <w:rFonts w:ascii="Arial" w:hAnsi="Arial" w:cs="Arial"/>
                <w:color w:val="000000"/>
                <w:sz w:val="21"/>
                <w:szCs w:val="21"/>
                <w:lang w:val="fr-FR"/>
              </w:rPr>
            </w:pPr>
            <w:r w:rsidRPr="005307BA">
              <w:rPr>
                <w:rFonts w:ascii="Arial" w:hAnsi="Arial" w:cs="Arial"/>
                <w:color w:val="000000"/>
                <w:sz w:val="21"/>
                <w:szCs w:val="21"/>
                <w:lang w:val="fr-FR"/>
              </w:rPr>
              <w:t>Création d’un comité de suivi pour le recrutement</w:t>
            </w:r>
          </w:p>
          <w:p w14:paraId="1ED1C61C" w14:textId="77777777" w:rsidR="001775E1" w:rsidRPr="005307BA" w:rsidRDefault="001775E1" w:rsidP="005307BA">
            <w:pPr>
              <w:spacing w:line="276" w:lineRule="auto"/>
              <w:ind w:left="144" w:right="396"/>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Impliquer les collectivités et les organisations de base dans le processus de recrutement des emplois non qualifiés</w:t>
            </w:r>
          </w:p>
        </w:tc>
        <w:tc>
          <w:tcPr>
            <w:tcW w:w="1992" w:type="dxa"/>
            <w:tcBorders>
              <w:top w:val="single" w:sz="5" w:space="0" w:color="000000"/>
              <w:left w:val="single" w:sz="5" w:space="0" w:color="000000"/>
              <w:bottom w:val="single" w:sz="5" w:space="0" w:color="000000"/>
              <w:right w:val="single" w:sz="5" w:space="0" w:color="000000"/>
            </w:tcBorders>
          </w:tcPr>
          <w:p w14:paraId="70A9EF12" w14:textId="77777777" w:rsidR="001775E1" w:rsidRPr="005307BA" w:rsidRDefault="001775E1" w:rsidP="005307BA">
            <w:pPr>
              <w:spacing w:after="753" w:line="276" w:lineRule="auto"/>
              <w:ind w:left="108" w:right="648"/>
              <w:textAlignment w:val="baseline"/>
              <w:rPr>
                <w:rFonts w:ascii="Arial" w:hAnsi="Arial" w:cs="Arial"/>
                <w:color w:val="000000"/>
                <w:spacing w:val="-3"/>
                <w:sz w:val="21"/>
                <w:szCs w:val="21"/>
              </w:rPr>
            </w:pPr>
            <w:r w:rsidRPr="005307BA">
              <w:rPr>
                <w:rFonts w:ascii="Arial" w:hAnsi="Arial" w:cs="Arial"/>
                <w:color w:val="000000"/>
                <w:spacing w:val="-3"/>
                <w:sz w:val="21"/>
                <w:szCs w:val="21"/>
              </w:rPr>
              <w:t>Au démarrage des travaux</w:t>
            </w:r>
          </w:p>
        </w:tc>
      </w:tr>
      <w:tr w:rsidR="001775E1" w:rsidRPr="005307BA" w14:paraId="24352891" w14:textId="77777777" w:rsidTr="005307BA">
        <w:trPr>
          <w:trHeight w:hRule="exact" w:val="1027"/>
        </w:trPr>
        <w:tc>
          <w:tcPr>
            <w:tcW w:w="2698" w:type="dxa"/>
            <w:tcBorders>
              <w:top w:val="single" w:sz="5" w:space="0" w:color="000000"/>
              <w:left w:val="single" w:sz="5" w:space="0" w:color="000000"/>
              <w:bottom w:val="single" w:sz="5" w:space="0" w:color="000000"/>
              <w:right w:val="single" w:sz="5" w:space="0" w:color="000000"/>
            </w:tcBorders>
          </w:tcPr>
          <w:p w14:paraId="7BF2AC30" w14:textId="77777777" w:rsidR="001775E1" w:rsidRPr="005307BA" w:rsidRDefault="001775E1" w:rsidP="001E101B">
            <w:pPr>
              <w:spacing w:after="0" w:line="276" w:lineRule="auto"/>
              <w:ind w:left="108" w:right="24"/>
              <w:textAlignment w:val="baseline"/>
              <w:rPr>
                <w:rFonts w:ascii="Arial" w:hAnsi="Arial" w:cs="Arial"/>
                <w:color w:val="000000"/>
                <w:spacing w:val="-2"/>
                <w:sz w:val="21"/>
                <w:szCs w:val="21"/>
              </w:rPr>
            </w:pPr>
            <w:r w:rsidRPr="005307BA">
              <w:rPr>
                <w:rFonts w:ascii="Arial" w:hAnsi="Arial" w:cs="Arial"/>
                <w:color w:val="000000"/>
                <w:spacing w:val="-2"/>
                <w:sz w:val="21"/>
                <w:szCs w:val="21"/>
              </w:rPr>
              <w:t>Perturbation des activités pastorales</w:t>
            </w:r>
          </w:p>
        </w:tc>
        <w:tc>
          <w:tcPr>
            <w:tcW w:w="3969" w:type="dxa"/>
            <w:tcBorders>
              <w:top w:val="single" w:sz="5" w:space="0" w:color="000000"/>
              <w:left w:val="single" w:sz="5" w:space="0" w:color="000000"/>
              <w:bottom w:val="single" w:sz="5" w:space="0" w:color="000000"/>
              <w:right w:val="single" w:sz="5" w:space="0" w:color="000000"/>
            </w:tcBorders>
          </w:tcPr>
          <w:p w14:paraId="27C4B80F" w14:textId="77777777" w:rsidR="001775E1" w:rsidRPr="005307BA" w:rsidRDefault="001775E1" w:rsidP="005307BA">
            <w:pPr>
              <w:spacing w:after="245" w:line="276" w:lineRule="auto"/>
              <w:ind w:left="108" w:right="396"/>
              <w:textAlignment w:val="baseline"/>
              <w:rPr>
                <w:rFonts w:ascii="Arial" w:hAnsi="Arial" w:cs="Arial"/>
                <w:color w:val="000000"/>
                <w:spacing w:val="-1"/>
                <w:sz w:val="21"/>
                <w:szCs w:val="21"/>
                <w:lang w:val="fr-FR"/>
              </w:rPr>
            </w:pPr>
            <w:r w:rsidRPr="005307BA">
              <w:rPr>
                <w:rFonts w:ascii="Arial" w:hAnsi="Arial" w:cs="Arial"/>
                <w:color w:val="000000"/>
                <w:spacing w:val="-1"/>
                <w:sz w:val="21"/>
                <w:szCs w:val="21"/>
                <w:lang w:val="fr-FR"/>
              </w:rPr>
              <w:t>prévoir des couloirs de passage pour le bétail</w:t>
            </w:r>
          </w:p>
        </w:tc>
        <w:tc>
          <w:tcPr>
            <w:tcW w:w="1843" w:type="dxa"/>
            <w:tcBorders>
              <w:top w:val="single" w:sz="5" w:space="0" w:color="000000"/>
              <w:left w:val="single" w:sz="5" w:space="0" w:color="000000"/>
              <w:bottom w:val="single" w:sz="5" w:space="0" w:color="000000"/>
              <w:right w:val="single" w:sz="5" w:space="0" w:color="000000"/>
            </w:tcBorders>
          </w:tcPr>
          <w:p w14:paraId="40D5CC6C"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6510352E" w14:textId="77777777" w:rsidR="001775E1" w:rsidRPr="005307BA" w:rsidRDefault="001775E1" w:rsidP="005307BA">
            <w:pPr>
              <w:spacing w:before="259"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9D51FC5" w14:textId="77777777" w:rsidR="001775E1" w:rsidRPr="005307BA" w:rsidRDefault="001775E1" w:rsidP="005307BA">
            <w:pPr>
              <w:numPr>
                <w:ilvl w:val="0"/>
                <w:numId w:val="108"/>
              </w:numPr>
              <w:tabs>
                <w:tab w:val="clear" w:pos="72"/>
                <w:tab w:val="left" w:pos="216"/>
              </w:tabs>
              <w:spacing w:after="245" w:line="276" w:lineRule="auto"/>
              <w:ind w:left="144" w:right="684"/>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Impliquer les collectivités locales et les éleveurs dans l’aménagement des couloirs, des abreuvoirs</w:t>
            </w:r>
          </w:p>
        </w:tc>
        <w:tc>
          <w:tcPr>
            <w:tcW w:w="1992" w:type="dxa"/>
            <w:tcBorders>
              <w:top w:val="single" w:sz="5" w:space="0" w:color="000000"/>
              <w:left w:val="single" w:sz="5" w:space="0" w:color="000000"/>
              <w:bottom w:val="single" w:sz="5" w:space="0" w:color="000000"/>
              <w:right w:val="single" w:sz="5" w:space="0" w:color="000000"/>
            </w:tcBorders>
          </w:tcPr>
          <w:p w14:paraId="40309E49" w14:textId="77777777" w:rsidR="001775E1" w:rsidRPr="005307BA" w:rsidRDefault="001775E1" w:rsidP="009B6F10">
            <w:pPr>
              <w:spacing w:after="504" w:line="276" w:lineRule="auto"/>
              <w:ind w:left="108"/>
              <w:textAlignment w:val="baseline"/>
              <w:rPr>
                <w:rFonts w:ascii="Arial" w:hAnsi="Arial" w:cs="Arial"/>
                <w:color w:val="000000"/>
                <w:sz w:val="21"/>
                <w:szCs w:val="21"/>
              </w:rPr>
            </w:pPr>
            <w:r w:rsidRPr="005307BA">
              <w:rPr>
                <w:rFonts w:ascii="Arial" w:hAnsi="Arial" w:cs="Arial"/>
                <w:color w:val="000000"/>
                <w:sz w:val="21"/>
                <w:szCs w:val="21"/>
              </w:rPr>
              <w:t>Pendant les travaux</w:t>
            </w:r>
          </w:p>
        </w:tc>
      </w:tr>
      <w:tr w:rsidR="001775E1" w:rsidRPr="00BD7BD0" w14:paraId="25D6C384" w14:textId="77777777" w:rsidTr="009B6F10">
        <w:trPr>
          <w:trHeight w:hRule="exact" w:val="1288"/>
        </w:trPr>
        <w:tc>
          <w:tcPr>
            <w:tcW w:w="2698" w:type="dxa"/>
            <w:tcBorders>
              <w:top w:val="single" w:sz="5" w:space="0" w:color="000000"/>
              <w:left w:val="single" w:sz="5" w:space="0" w:color="000000"/>
              <w:bottom w:val="single" w:sz="5" w:space="0" w:color="000000"/>
              <w:right w:val="single" w:sz="5" w:space="0" w:color="000000"/>
            </w:tcBorders>
          </w:tcPr>
          <w:p w14:paraId="2662188C" w14:textId="77777777" w:rsidR="001775E1" w:rsidRPr="005307BA" w:rsidRDefault="001775E1" w:rsidP="005307BA">
            <w:pPr>
              <w:spacing w:after="499" w:line="276" w:lineRule="auto"/>
              <w:ind w:left="108"/>
              <w:textAlignment w:val="baseline"/>
              <w:rPr>
                <w:rFonts w:ascii="Arial" w:hAnsi="Arial" w:cs="Arial"/>
                <w:color w:val="000000"/>
                <w:sz w:val="21"/>
                <w:szCs w:val="21"/>
              </w:rPr>
            </w:pPr>
            <w:r w:rsidRPr="005307BA">
              <w:rPr>
                <w:rFonts w:ascii="Arial" w:hAnsi="Arial" w:cs="Arial"/>
                <w:color w:val="000000"/>
                <w:sz w:val="21"/>
                <w:szCs w:val="21"/>
              </w:rPr>
              <w:t>Exploitation emprunts et carriers</w:t>
            </w:r>
          </w:p>
        </w:tc>
        <w:tc>
          <w:tcPr>
            <w:tcW w:w="3969" w:type="dxa"/>
            <w:tcBorders>
              <w:top w:val="single" w:sz="5" w:space="0" w:color="000000"/>
              <w:left w:val="single" w:sz="5" w:space="0" w:color="000000"/>
              <w:bottom w:val="single" w:sz="5" w:space="0" w:color="000000"/>
              <w:right w:val="single" w:sz="5" w:space="0" w:color="000000"/>
            </w:tcBorders>
          </w:tcPr>
          <w:p w14:paraId="1C546C7B" w14:textId="77777777" w:rsidR="001775E1" w:rsidRPr="005307BA" w:rsidRDefault="001775E1" w:rsidP="005307BA">
            <w:pPr>
              <w:spacing w:after="753" w:line="276" w:lineRule="auto"/>
              <w:ind w:left="110"/>
              <w:textAlignment w:val="baseline"/>
              <w:rPr>
                <w:rFonts w:ascii="Arial" w:hAnsi="Arial" w:cs="Arial"/>
                <w:color w:val="000000"/>
                <w:sz w:val="21"/>
                <w:szCs w:val="21"/>
              </w:rPr>
            </w:pPr>
            <w:r w:rsidRPr="005307BA">
              <w:rPr>
                <w:rFonts w:ascii="Arial" w:hAnsi="Arial" w:cs="Arial"/>
                <w:color w:val="000000"/>
                <w:sz w:val="21"/>
                <w:szCs w:val="21"/>
              </w:rPr>
              <w:t>Exploitations de carrières autorisées</w:t>
            </w:r>
          </w:p>
        </w:tc>
        <w:tc>
          <w:tcPr>
            <w:tcW w:w="1843" w:type="dxa"/>
            <w:tcBorders>
              <w:top w:val="single" w:sz="5" w:space="0" w:color="000000"/>
              <w:left w:val="single" w:sz="5" w:space="0" w:color="000000"/>
              <w:bottom w:val="single" w:sz="5" w:space="0" w:color="000000"/>
              <w:right w:val="single" w:sz="5" w:space="0" w:color="000000"/>
            </w:tcBorders>
          </w:tcPr>
          <w:p w14:paraId="6DD2784F" w14:textId="77777777" w:rsidR="001775E1" w:rsidRPr="005307BA" w:rsidRDefault="001775E1" w:rsidP="005307BA">
            <w:pPr>
              <w:spacing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3E5E4F6F" w14:textId="77777777" w:rsidR="001775E1" w:rsidRPr="005307BA" w:rsidRDefault="001775E1" w:rsidP="005307BA">
            <w:pPr>
              <w:spacing w:before="25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431A1BFB" w14:textId="77777777" w:rsidR="001775E1" w:rsidRPr="005307BA" w:rsidRDefault="001775E1" w:rsidP="005307BA">
            <w:pPr>
              <w:spacing w:after="120" w:line="276" w:lineRule="auto"/>
              <w:ind w:left="108" w:right="432"/>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Saisir le service minier pour autorisation Remise en état des emprunts et carrières </w:t>
            </w:r>
          </w:p>
          <w:p w14:paraId="5BB05109" w14:textId="77777777" w:rsidR="001775E1" w:rsidRPr="005307BA" w:rsidRDefault="001775E1" w:rsidP="005307BA">
            <w:pPr>
              <w:spacing w:after="120" w:line="276" w:lineRule="auto"/>
              <w:ind w:left="108" w:right="432"/>
              <w:textAlignment w:val="baseline"/>
              <w:rPr>
                <w:rFonts w:ascii="Arial" w:hAnsi="Arial" w:cs="Arial"/>
                <w:color w:val="000000"/>
                <w:sz w:val="21"/>
                <w:szCs w:val="21"/>
                <w:lang w:val="fr-FR"/>
              </w:rPr>
            </w:pPr>
            <w:r w:rsidRPr="005307BA">
              <w:rPr>
                <w:rFonts w:ascii="Arial" w:hAnsi="Arial" w:cs="Arial"/>
                <w:color w:val="000000"/>
                <w:sz w:val="21"/>
                <w:szCs w:val="21"/>
                <w:lang w:val="fr-FR"/>
              </w:rPr>
              <w:t>Récupérations des matériaux excédentaires et épaves d’engins</w:t>
            </w:r>
          </w:p>
        </w:tc>
        <w:tc>
          <w:tcPr>
            <w:tcW w:w="1992" w:type="dxa"/>
            <w:tcBorders>
              <w:top w:val="single" w:sz="5" w:space="0" w:color="000000"/>
              <w:left w:val="single" w:sz="5" w:space="0" w:color="000000"/>
              <w:bottom w:val="single" w:sz="5" w:space="0" w:color="000000"/>
              <w:right w:val="single" w:sz="5" w:space="0" w:color="000000"/>
            </w:tcBorders>
          </w:tcPr>
          <w:p w14:paraId="1621B2D8" w14:textId="77777777" w:rsidR="001775E1" w:rsidRPr="005307BA" w:rsidRDefault="001775E1" w:rsidP="005307BA">
            <w:pPr>
              <w:spacing w:after="499" w:line="276" w:lineRule="auto"/>
              <w:ind w:left="108" w:right="504"/>
              <w:textAlignment w:val="baseline"/>
              <w:rPr>
                <w:rFonts w:ascii="Arial" w:hAnsi="Arial" w:cs="Arial"/>
                <w:color w:val="000000"/>
                <w:spacing w:val="-4"/>
                <w:sz w:val="21"/>
                <w:szCs w:val="21"/>
                <w:lang w:val="fr-FR"/>
              </w:rPr>
            </w:pPr>
            <w:r w:rsidRPr="005307BA">
              <w:rPr>
                <w:rFonts w:ascii="Arial" w:hAnsi="Arial" w:cs="Arial"/>
                <w:color w:val="000000"/>
                <w:spacing w:val="-4"/>
                <w:sz w:val="21"/>
                <w:szCs w:val="21"/>
                <w:lang w:val="fr-FR"/>
              </w:rPr>
              <w:t>Fin des travaux, avant réception</w:t>
            </w:r>
          </w:p>
        </w:tc>
      </w:tr>
      <w:tr w:rsidR="001775E1" w:rsidRPr="005307BA" w14:paraId="3966285F" w14:textId="77777777" w:rsidTr="005307BA">
        <w:trPr>
          <w:trHeight w:hRule="exact" w:val="2697"/>
        </w:trPr>
        <w:tc>
          <w:tcPr>
            <w:tcW w:w="2698" w:type="dxa"/>
            <w:tcBorders>
              <w:top w:val="single" w:sz="5" w:space="0" w:color="000000"/>
              <w:left w:val="single" w:sz="5" w:space="0" w:color="000000"/>
              <w:bottom w:val="single" w:sz="5" w:space="0" w:color="000000"/>
              <w:right w:val="single" w:sz="5" w:space="0" w:color="000000"/>
            </w:tcBorders>
          </w:tcPr>
          <w:p w14:paraId="3B175786" w14:textId="77777777" w:rsidR="001775E1" w:rsidRPr="005307BA" w:rsidRDefault="001775E1" w:rsidP="009B6F10">
            <w:pPr>
              <w:spacing w:after="0" w:line="276" w:lineRule="auto"/>
              <w:ind w:left="108" w:right="540"/>
              <w:textAlignment w:val="baseline"/>
              <w:rPr>
                <w:rFonts w:ascii="Arial" w:hAnsi="Arial" w:cs="Arial"/>
                <w:color w:val="000000"/>
                <w:spacing w:val="-1"/>
                <w:sz w:val="21"/>
                <w:szCs w:val="21"/>
                <w:lang w:val="fr-FR"/>
              </w:rPr>
            </w:pPr>
            <w:r w:rsidRPr="005307BA">
              <w:rPr>
                <w:rFonts w:ascii="Arial" w:hAnsi="Arial" w:cs="Arial"/>
                <w:color w:val="000000"/>
                <w:spacing w:val="-1"/>
                <w:sz w:val="21"/>
                <w:szCs w:val="21"/>
                <w:lang w:val="fr-FR"/>
              </w:rPr>
              <w:t>Développement des IST/VIH/SIDA, Covid19</w:t>
            </w:r>
          </w:p>
          <w:p w14:paraId="09858ED8" w14:textId="77777777" w:rsidR="001775E1" w:rsidRPr="005307BA" w:rsidRDefault="001775E1" w:rsidP="009B6F10">
            <w:pPr>
              <w:spacing w:after="0" w:line="276" w:lineRule="auto"/>
              <w:ind w:left="108" w:right="540"/>
              <w:textAlignment w:val="baseline"/>
              <w:rPr>
                <w:rFonts w:ascii="Arial" w:hAnsi="Arial" w:cs="Arial"/>
                <w:color w:val="000000"/>
                <w:spacing w:val="-1"/>
                <w:sz w:val="21"/>
                <w:szCs w:val="21"/>
                <w:lang w:val="fr-FR"/>
              </w:rPr>
            </w:pPr>
            <w:r w:rsidRPr="005307BA">
              <w:rPr>
                <w:rFonts w:ascii="Arial" w:hAnsi="Arial" w:cs="Arial"/>
                <w:color w:val="000000"/>
                <w:spacing w:val="-1"/>
                <w:sz w:val="21"/>
                <w:szCs w:val="21"/>
                <w:lang w:val="fr-FR"/>
              </w:rPr>
              <w:t xml:space="preserve"> Lutte contre les maladies hydriques et paludisme</w:t>
            </w:r>
          </w:p>
        </w:tc>
        <w:tc>
          <w:tcPr>
            <w:tcW w:w="3969" w:type="dxa"/>
            <w:tcBorders>
              <w:top w:val="single" w:sz="5" w:space="0" w:color="000000"/>
              <w:left w:val="single" w:sz="5" w:space="0" w:color="000000"/>
              <w:bottom w:val="single" w:sz="5" w:space="0" w:color="000000"/>
              <w:right w:val="single" w:sz="5" w:space="0" w:color="000000"/>
            </w:tcBorders>
          </w:tcPr>
          <w:p w14:paraId="63C59BCE" w14:textId="77777777" w:rsidR="001775E1" w:rsidRPr="005307BA" w:rsidRDefault="001775E1" w:rsidP="009B6F10">
            <w:pPr>
              <w:spacing w:after="0" w:line="276" w:lineRule="auto"/>
              <w:ind w:left="108" w:right="648"/>
              <w:textAlignment w:val="baseline"/>
              <w:rPr>
                <w:rFonts w:ascii="Arial" w:hAnsi="Arial" w:cs="Arial"/>
                <w:color w:val="000000"/>
                <w:sz w:val="21"/>
                <w:szCs w:val="21"/>
                <w:lang w:val="fr-FR"/>
              </w:rPr>
            </w:pPr>
            <w:r w:rsidRPr="005307BA">
              <w:rPr>
                <w:rFonts w:ascii="Arial" w:hAnsi="Arial" w:cs="Arial"/>
                <w:color w:val="000000"/>
                <w:sz w:val="21"/>
                <w:szCs w:val="21"/>
                <w:lang w:val="fr-FR"/>
              </w:rPr>
              <w:t>Sensibilisation des populations et du personnel de travaux</w:t>
            </w:r>
          </w:p>
        </w:tc>
        <w:tc>
          <w:tcPr>
            <w:tcW w:w="1843" w:type="dxa"/>
            <w:tcBorders>
              <w:top w:val="single" w:sz="5" w:space="0" w:color="000000"/>
              <w:left w:val="single" w:sz="5" w:space="0" w:color="000000"/>
              <w:bottom w:val="single" w:sz="5" w:space="0" w:color="000000"/>
              <w:right w:val="single" w:sz="5" w:space="0" w:color="000000"/>
            </w:tcBorders>
          </w:tcPr>
          <w:p w14:paraId="2EF7158A" w14:textId="77777777" w:rsidR="001775E1" w:rsidRPr="005307BA" w:rsidRDefault="001775E1" w:rsidP="009B6F10">
            <w:pPr>
              <w:spacing w:after="0"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58021198" w14:textId="77777777" w:rsidR="001775E1" w:rsidRPr="005307BA" w:rsidRDefault="001775E1" w:rsidP="009B6F10">
            <w:pPr>
              <w:spacing w:before="250"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6269D27A" w14:textId="77777777" w:rsidR="001775E1" w:rsidRPr="005307BA" w:rsidRDefault="001775E1" w:rsidP="009B6F10">
            <w:pPr>
              <w:spacing w:after="0" w:line="276" w:lineRule="auto"/>
              <w:ind w:left="144" w:right="166"/>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Campagnes d’IEC avec l’appui de la des collectivités locales, des ONG,  Sensibilisation des ouvriers</w:t>
            </w:r>
          </w:p>
          <w:p w14:paraId="10BC7F7E" w14:textId="77777777" w:rsidR="001775E1" w:rsidRPr="005307BA" w:rsidRDefault="001775E1" w:rsidP="009B6F10">
            <w:pPr>
              <w:spacing w:after="0" w:line="276" w:lineRule="auto"/>
              <w:ind w:left="144" w:right="166"/>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Mise à disposition de préservatifs dans la base chantier</w:t>
            </w:r>
          </w:p>
          <w:p w14:paraId="2A73D134" w14:textId="77777777" w:rsidR="001775E1" w:rsidRPr="005307BA" w:rsidRDefault="001775E1" w:rsidP="009B6F10">
            <w:pPr>
              <w:spacing w:after="0" w:line="276" w:lineRule="auto"/>
              <w:ind w:left="144" w:right="166"/>
              <w:jc w:val="both"/>
              <w:textAlignment w:val="baseline"/>
              <w:rPr>
                <w:rFonts w:ascii="Arial" w:hAnsi="Arial" w:cs="Arial"/>
                <w:color w:val="000000"/>
                <w:sz w:val="21"/>
                <w:szCs w:val="21"/>
                <w:lang w:val="fr-FR"/>
              </w:rPr>
            </w:pPr>
            <w:r w:rsidRPr="005307BA">
              <w:rPr>
                <w:rFonts w:ascii="Arial" w:hAnsi="Arial" w:cs="Arial"/>
                <w:color w:val="000000"/>
                <w:sz w:val="21"/>
                <w:szCs w:val="21"/>
                <w:lang w:val="fr-FR"/>
              </w:rPr>
              <w:t>Mise à disposition des kits sanitaires pour la lutte contre le Covid19</w:t>
            </w:r>
          </w:p>
          <w:p w14:paraId="382D75DB" w14:textId="77777777" w:rsidR="001775E1" w:rsidRPr="005307BA" w:rsidRDefault="001775E1" w:rsidP="009B6F10">
            <w:pPr>
              <w:spacing w:after="0" w:line="276" w:lineRule="auto"/>
              <w:ind w:left="144" w:right="166"/>
              <w:jc w:val="both"/>
              <w:textAlignment w:val="baseline"/>
              <w:rPr>
                <w:rFonts w:ascii="Arial" w:hAnsi="Arial" w:cs="Arial"/>
                <w:color w:val="000000"/>
                <w:spacing w:val="-2"/>
                <w:sz w:val="21"/>
                <w:szCs w:val="21"/>
                <w:lang w:val="fr-FR"/>
              </w:rPr>
            </w:pPr>
            <w:r w:rsidRPr="005307BA">
              <w:rPr>
                <w:rFonts w:ascii="Arial" w:hAnsi="Arial" w:cs="Arial"/>
                <w:color w:val="000000"/>
                <w:spacing w:val="-2"/>
                <w:sz w:val="21"/>
                <w:szCs w:val="21"/>
                <w:lang w:val="fr-FR"/>
              </w:rPr>
              <w:t>Sensibilisation sur les maladies hydriques Distribution des moustiquaires imprégnées</w:t>
            </w:r>
          </w:p>
        </w:tc>
        <w:tc>
          <w:tcPr>
            <w:tcW w:w="1992" w:type="dxa"/>
            <w:tcBorders>
              <w:top w:val="single" w:sz="5" w:space="0" w:color="000000"/>
              <w:left w:val="single" w:sz="5" w:space="0" w:color="000000"/>
              <w:bottom w:val="single" w:sz="5" w:space="0" w:color="000000"/>
              <w:right w:val="single" w:sz="5" w:space="0" w:color="000000"/>
            </w:tcBorders>
          </w:tcPr>
          <w:p w14:paraId="430F34B7" w14:textId="77777777" w:rsidR="001775E1" w:rsidRPr="005307BA" w:rsidRDefault="001775E1" w:rsidP="009B6F10">
            <w:pPr>
              <w:spacing w:after="0" w:line="276" w:lineRule="auto"/>
              <w:ind w:left="108"/>
              <w:textAlignment w:val="baseline"/>
              <w:rPr>
                <w:rFonts w:ascii="Arial" w:hAnsi="Arial" w:cs="Arial"/>
                <w:color w:val="000000"/>
                <w:sz w:val="21"/>
                <w:szCs w:val="21"/>
              </w:rPr>
            </w:pPr>
            <w:r w:rsidRPr="005307BA">
              <w:rPr>
                <w:rFonts w:ascii="Arial" w:hAnsi="Arial" w:cs="Arial"/>
                <w:color w:val="000000"/>
                <w:sz w:val="21"/>
                <w:szCs w:val="21"/>
              </w:rPr>
              <w:t>Pendant les travaux</w:t>
            </w:r>
          </w:p>
        </w:tc>
      </w:tr>
      <w:tr w:rsidR="001775E1" w:rsidRPr="005307BA" w14:paraId="0AD4EA5C" w14:textId="77777777" w:rsidTr="001E101B">
        <w:trPr>
          <w:trHeight w:hRule="exact" w:val="1723"/>
        </w:trPr>
        <w:tc>
          <w:tcPr>
            <w:tcW w:w="2698" w:type="dxa"/>
            <w:tcBorders>
              <w:top w:val="single" w:sz="5" w:space="0" w:color="000000"/>
              <w:left w:val="single" w:sz="5" w:space="0" w:color="000000"/>
              <w:bottom w:val="single" w:sz="5" w:space="0" w:color="000000"/>
              <w:right w:val="single" w:sz="5" w:space="0" w:color="000000"/>
            </w:tcBorders>
          </w:tcPr>
          <w:p w14:paraId="1F27A0D3" w14:textId="77777777" w:rsidR="001775E1" w:rsidRPr="005307BA" w:rsidRDefault="001775E1" w:rsidP="009B6F10">
            <w:pPr>
              <w:spacing w:after="0" w:line="276" w:lineRule="auto"/>
              <w:ind w:left="115"/>
              <w:textAlignment w:val="baseline"/>
              <w:rPr>
                <w:rFonts w:ascii="Arial" w:hAnsi="Arial" w:cs="Arial"/>
                <w:color w:val="000000"/>
                <w:sz w:val="21"/>
                <w:szCs w:val="21"/>
              </w:rPr>
            </w:pPr>
            <w:r w:rsidRPr="005307BA">
              <w:rPr>
                <w:rFonts w:ascii="Arial" w:hAnsi="Arial" w:cs="Arial"/>
                <w:color w:val="000000"/>
                <w:sz w:val="21"/>
                <w:szCs w:val="21"/>
              </w:rPr>
              <w:t>Suivi et évaluation</w:t>
            </w:r>
          </w:p>
        </w:tc>
        <w:tc>
          <w:tcPr>
            <w:tcW w:w="3969" w:type="dxa"/>
            <w:tcBorders>
              <w:top w:val="single" w:sz="5" w:space="0" w:color="000000"/>
              <w:left w:val="single" w:sz="5" w:space="0" w:color="000000"/>
              <w:bottom w:val="single" w:sz="5" w:space="0" w:color="000000"/>
              <w:right w:val="single" w:sz="5" w:space="0" w:color="000000"/>
            </w:tcBorders>
          </w:tcPr>
          <w:p w14:paraId="4E519019" w14:textId="77777777" w:rsidR="001775E1" w:rsidRPr="005307BA" w:rsidRDefault="001775E1" w:rsidP="009B6F10">
            <w:pPr>
              <w:spacing w:after="0" w:line="276" w:lineRule="auto"/>
              <w:ind w:left="110"/>
              <w:textAlignment w:val="baseline"/>
              <w:rPr>
                <w:rFonts w:ascii="Arial" w:hAnsi="Arial" w:cs="Arial"/>
                <w:color w:val="000000"/>
                <w:sz w:val="21"/>
                <w:szCs w:val="21"/>
                <w:lang w:val="fr-FR"/>
              </w:rPr>
            </w:pPr>
            <w:r w:rsidRPr="005307BA">
              <w:rPr>
                <w:rFonts w:ascii="Arial" w:hAnsi="Arial" w:cs="Arial"/>
                <w:color w:val="000000"/>
                <w:sz w:val="21"/>
                <w:szCs w:val="21"/>
                <w:lang w:val="fr-FR"/>
              </w:rPr>
              <w:t>Mise en œuvre du plan de suivi</w:t>
            </w:r>
          </w:p>
        </w:tc>
        <w:tc>
          <w:tcPr>
            <w:tcW w:w="1843" w:type="dxa"/>
            <w:tcBorders>
              <w:top w:val="single" w:sz="5" w:space="0" w:color="000000"/>
              <w:left w:val="single" w:sz="5" w:space="0" w:color="000000"/>
              <w:bottom w:val="single" w:sz="5" w:space="0" w:color="000000"/>
              <w:right w:val="single" w:sz="5" w:space="0" w:color="000000"/>
            </w:tcBorders>
          </w:tcPr>
          <w:p w14:paraId="2A11F9EE" w14:textId="77777777" w:rsidR="001775E1" w:rsidRPr="005307BA" w:rsidRDefault="001775E1" w:rsidP="009B6F10">
            <w:pPr>
              <w:spacing w:after="0" w:line="276" w:lineRule="auto"/>
              <w:ind w:left="144" w:right="576"/>
              <w:textAlignment w:val="baseline"/>
              <w:rPr>
                <w:rFonts w:ascii="Arial" w:hAnsi="Arial" w:cs="Arial"/>
                <w:color w:val="000000"/>
                <w:spacing w:val="-4"/>
                <w:sz w:val="21"/>
                <w:szCs w:val="21"/>
              </w:rPr>
            </w:pPr>
            <w:r w:rsidRPr="005307BA">
              <w:rPr>
                <w:rFonts w:ascii="Arial" w:hAnsi="Arial" w:cs="Arial"/>
                <w:color w:val="000000"/>
                <w:spacing w:val="-4"/>
                <w:sz w:val="21"/>
                <w:szCs w:val="21"/>
              </w:rPr>
              <w:t>UGP</w:t>
            </w:r>
          </w:p>
          <w:p w14:paraId="0EADFA0D" w14:textId="77777777" w:rsidR="001775E1" w:rsidRPr="005307BA" w:rsidRDefault="001775E1" w:rsidP="009B6F10">
            <w:pPr>
              <w:spacing w:after="0" w:line="276" w:lineRule="auto"/>
              <w:ind w:left="144" w:right="576"/>
              <w:textAlignment w:val="baseline"/>
              <w:rPr>
                <w:rFonts w:ascii="Arial" w:hAnsi="Arial" w:cs="Arial"/>
                <w:color w:val="000000"/>
                <w:spacing w:val="-4"/>
                <w:sz w:val="21"/>
                <w:szCs w:val="21"/>
              </w:rPr>
            </w:pPr>
            <w:r w:rsidRPr="005307BA">
              <w:rPr>
                <w:rFonts w:ascii="Arial" w:hAnsi="Arial" w:cs="Arial"/>
                <w:color w:val="000000"/>
                <w:sz w:val="21"/>
                <w:szCs w:val="21"/>
              </w:rPr>
              <w:t>Entreprise</w:t>
            </w:r>
          </w:p>
          <w:p w14:paraId="435E8F5A" w14:textId="77777777" w:rsidR="001775E1" w:rsidRPr="005307BA" w:rsidRDefault="001775E1" w:rsidP="009B6F10">
            <w:pPr>
              <w:spacing w:before="251" w:after="0" w:line="276" w:lineRule="auto"/>
              <w:ind w:left="144" w:right="792"/>
              <w:textAlignment w:val="baseline"/>
              <w:rPr>
                <w:rFonts w:ascii="Arial" w:hAnsi="Arial" w:cs="Arial"/>
                <w:color w:val="000000"/>
                <w:spacing w:val="-4"/>
                <w:sz w:val="21"/>
                <w:szCs w:val="21"/>
              </w:rPr>
            </w:pPr>
            <w:r w:rsidRPr="005307BA">
              <w:rPr>
                <w:rFonts w:ascii="Arial" w:hAnsi="Arial" w:cs="Arial"/>
                <w:color w:val="000000"/>
                <w:spacing w:val="-4"/>
                <w:sz w:val="21"/>
                <w:szCs w:val="21"/>
              </w:rPr>
              <w:t>BGACE</w:t>
            </w:r>
          </w:p>
          <w:p w14:paraId="1DAE463D" w14:textId="77777777" w:rsidR="001775E1" w:rsidRPr="005307BA" w:rsidRDefault="001775E1" w:rsidP="009B6F10">
            <w:pPr>
              <w:spacing w:before="251" w:after="0" w:line="276" w:lineRule="auto"/>
              <w:ind w:left="144" w:right="792"/>
              <w:textAlignment w:val="baseline"/>
              <w:rPr>
                <w:rFonts w:ascii="Arial" w:hAnsi="Arial" w:cs="Arial"/>
                <w:color w:val="000000"/>
                <w:spacing w:val="-4"/>
                <w:sz w:val="21"/>
                <w:szCs w:val="21"/>
              </w:rPr>
            </w:pPr>
            <w:r w:rsidRPr="005307BA">
              <w:rPr>
                <w:rFonts w:ascii="Arial" w:hAnsi="Arial" w:cs="Arial"/>
                <w:color w:val="000000"/>
                <w:spacing w:val="-4"/>
                <w:sz w:val="21"/>
                <w:szCs w:val="21"/>
              </w:rPr>
              <w:t>CPSES</w:t>
            </w:r>
          </w:p>
        </w:tc>
        <w:tc>
          <w:tcPr>
            <w:tcW w:w="4536" w:type="dxa"/>
            <w:tcBorders>
              <w:top w:val="single" w:sz="5" w:space="0" w:color="000000"/>
              <w:left w:val="single" w:sz="5" w:space="0" w:color="000000"/>
              <w:bottom w:val="single" w:sz="5" w:space="0" w:color="000000"/>
              <w:right w:val="single" w:sz="5" w:space="0" w:color="000000"/>
            </w:tcBorders>
          </w:tcPr>
          <w:p w14:paraId="41C96422" w14:textId="77777777" w:rsidR="001775E1" w:rsidRPr="005307BA" w:rsidRDefault="001775E1" w:rsidP="009B6F10">
            <w:pPr>
              <w:spacing w:after="0" w:line="276" w:lineRule="auto"/>
              <w:ind w:left="108" w:right="166"/>
              <w:textAlignment w:val="baseline"/>
              <w:rPr>
                <w:rFonts w:ascii="Arial" w:hAnsi="Arial" w:cs="Arial"/>
                <w:color w:val="000000"/>
                <w:spacing w:val="-2"/>
                <w:sz w:val="21"/>
                <w:szCs w:val="21"/>
              </w:rPr>
            </w:pPr>
            <w:r w:rsidRPr="005307BA">
              <w:rPr>
                <w:rFonts w:ascii="Arial" w:hAnsi="Arial" w:cs="Arial"/>
                <w:color w:val="000000"/>
                <w:spacing w:val="-2"/>
                <w:sz w:val="21"/>
                <w:szCs w:val="21"/>
              </w:rPr>
              <w:t>Convention avec le BGACE</w:t>
            </w:r>
          </w:p>
        </w:tc>
        <w:tc>
          <w:tcPr>
            <w:tcW w:w="1992" w:type="dxa"/>
            <w:tcBorders>
              <w:top w:val="single" w:sz="5" w:space="0" w:color="000000"/>
              <w:left w:val="single" w:sz="5" w:space="0" w:color="000000"/>
              <w:bottom w:val="single" w:sz="5" w:space="0" w:color="000000"/>
              <w:right w:val="single" w:sz="5" w:space="0" w:color="000000"/>
            </w:tcBorders>
          </w:tcPr>
          <w:p w14:paraId="66133B40" w14:textId="77777777" w:rsidR="001775E1" w:rsidRPr="005307BA" w:rsidRDefault="001775E1" w:rsidP="009B6F10">
            <w:pPr>
              <w:spacing w:after="0" w:line="276" w:lineRule="auto"/>
              <w:ind w:left="108" w:right="864"/>
              <w:textAlignment w:val="baseline"/>
              <w:rPr>
                <w:rFonts w:ascii="Arial" w:hAnsi="Arial" w:cs="Arial"/>
                <w:color w:val="000000"/>
                <w:sz w:val="21"/>
                <w:szCs w:val="21"/>
              </w:rPr>
            </w:pPr>
            <w:r w:rsidRPr="005307BA">
              <w:rPr>
                <w:rFonts w:ascii="Arial" w:hAnsi="Arial" w:cs="Arial"/>
                <w:color w:val="000000"/>
                <w:sz w:val="21"/>
                <w:szCs w:val="21"/>
              </w:rPr>
              <w:t>Pendant les travaux</w:t>
            </w:r>
          </w:p>
        </w:tc>
      </w:tr>
    </w:tbl>
    <w:p w14:paraId="252F7250" w14:textId="77777777" w:rsidR="001775E1" w:rsidRPr="005307BA" w:rsidRDefault="001775E1" w:rsidP="005307BA">
      <w:pPr>
        <w:spacing w:line="276" w:lineRule="auto"/>
        <w:rPr>
          <w:rFonts w:ascii="Arial" w:hAnsi="Arial" w:cs="Arial"/>
          <w:sz w:val="21"/>
          <w:szCs w:val="21"/>
        </w:rPr>
        <w:sectPr w:rsidR="001775E1" w:rsidRPr="005307BA" w:rsidSect="005307BA">
          <w:type w:val="continuous"/>
          <w:pgSz w:w="16843" w:h="11909" w:orient="landscape"/>
          <w:pgMar w:top="1417" w:right="1417" w:bottom="1417" w:left="1417" w:header="720" w:footer="720" w:gutter="0"/>
          <w:cols w:space="720"/>
        </w:sectPr>
      </w:pPr>
    </w:p>
    <w:p w14:paraId="77D6064E" w14:textId="77777777" w:rsidR="001E101B" w:rsidRDefault="001E101B" w:rsidP="001E101B">
      <w:pPr>
        <w:spacing w:before="3" w:line="276" w:lineRule="auto"/>
        <w:textAlignment w:val="baseline"/>
        <w:rPr>
          <w:rFonts w:ascii="Arial" w:hAnsi="Arial" w:cs="Arial"/>
          <w:b/>
          <w:color w:val="000000"/>
          <w:sz w:val="21"/>
          <w:szCs w:val="21"/>
        </w:rPr>
      </w:pPr>
    </w:p>
    <w:p w14:paraId="68BCE282" w14:textId="77777777" w:rsidR="001E101B" w:rsidRDefault="001E101B" w:rsidP="001E101B">
      <w:pPr>
        <w:spacing w:before="3" w:line="276" w:lineRule="auto"/>
        <w:textAlignment w:val="baseline"/>
        <w:rPr>
          <w:rFonts w:ascii="Arial" w:hAnsi="Arial" w:cs="Arial"/>
          <w:b/>
          <w:color w:val="000000"/>
          <w:sz w:val="21"/>
          <w:szCs w:val="21"/>
        </w:rPr>
      </w:pPr>
    </w:p>
    <w:p w14:paraId="314A7EF4" w14:textId="77777777" w:rsidR="001E101B" w:rsidRDefault="001E101B" w:rsidP="001E101B">
      <w:pPr>
        <w:spacing w:before="3" w:line="276" w:lineRule="auto"/>
        <w:textAlignment w:val="baseline"/>
        <w:rPr>
          <w:rFonts w:ascii="Arial" w:hAnsi="Arial" w:cs="Arial"/>
          <w:b/>
          <w:color w:val="000000"/>
          <w:sz w:val="21"/>
          <w:szCs w:val="21"/>
        </w:rPr>
      </w:pPr>
    </w:p>
    <w:p w14:paraId="11F5156F" w14:textId="77777777" w:rsidR="001E101B" w:rsidRDefault="001E101B" w:rsidP="001E101B">
      <w:pPr>
        <w:spacing w:before="3" w:line="276" w:lineRule="auto"/>
        <w:textAlignment w:val="baseline"/>
        <w:rPr>
          <w:rFonts w:ascii="Arial" w:hAnsi="Arial" w:cs="Arial"/>
          <w:b/>
          <w:color w:val="000000"/>
          <w:sz w:val="21"/>
          <w:szCs w:val="21"/>
        </w:rPr>
      </w:pPr>
    </w:p>
    <w:p w14:paraId="0243FF0C" w14:textId="77777777" w:rsidR="001E101B" w:rsidRDefault="001E101B" w:rsidP="001E101B">
      <w:pPr>
        <w:spacing w:before="3" w:line="276" w:lineRule="auto"/>
        <w:textAlignment w:val="baseline"/>
        <w:rPr>
          <w:rFonts w:ascii="Arial" w:hAnsi="Arial" w:cs="Arial"/>
          <w:b/>
          <w:color w:val="000000"/>
          <w:sz w:val="21"/>
          <w:szCs w:val="21"/>
        </w:rPr>
      </w:pPr>
    </w:p>
    <w:p w14:paraId="059C19EC" w14:textId="77777777" w:rsidR="001E101B" w:rsidRDefault="001E101B" w:rsidP="001E101B">
      <w:pPr>
        <w:spacing w:before="3" w:line="276" w:lineRule="auto"/>
        <w:textAlignment w:val="baseline"/>
        <w:rPr>
          <w:rFonts w:ascii="Arial" w:hAnsi="Arial" w:cs="Arial"/>
          <w:b/>
          <w:color w:val="000000"/>
          <w:sz w:val="21"/>
          <w:szCs w:val="21"/>
        </w:rPr>
      </w:pPr>
    </w:p>
    <w:p w14:paraId="509B2CCE" w14:textId="77777777" w:rsidR="001E101B" w:rsidRDefault="001E101B" w:rsidP="001E101B">
      <w:pPr>
        <w:spacing w:before="3" w:line="276" w:lineRule="auto"/>
        <w:textAlignment w:val="baseline"/>
        <w:rPr>
          <w:rFonts w:ascii="Arial" w:hAnsi="Arial" w:cs="Arial"/>
          <w:b/>
          <w:color w:val="000000"/>
          <w:sz w:val="21"/>
          <w:szCs w:val="21"/>
        </w:rPr>
      </w:pPr>
    </w:p>
    <w:p w14:paraId="6C12C2E6" w14:textId="77777777" w:rsidR="001E101B" w:rsidRDefault="001E101B" w:rsidP="001E101B">
      <w:pPr>
        <w:spacing w:before="3" w:line="276" w:lineRule="auto"/>
        <w:textAlignment w:val="baseline"/>
        <w:rPr>
          <w:rFonts w:ascii="Arial" w:hAnsi="Arial" w:cs="Arial"/>
          <w:b/>
          <w:color w:val="000000"/>
          <w:sz w:val="21"/>
          <w:szCs w:val="21"/>
        </w:rPr>
      </w:pPr>
    </w:p>
    <w:p w14:paraId="26CBEDF0" w14:textId="77777777" w:rsidR="001E101B" w:rsidRDefault="001E101B" w:rsidP="001E101B">
      <w:pPr>
        <w:spacing w:before="3" w:line="276" w:lineRule="auto"/>
        <w:textAlignment w:val="baseline"/>
        <w:rPr>
          <w:rFonts w:ascii="Arial" w:hAnsi="Arial" w:cs="Arial"/>
          <w:b/>
          <w:color w:val="000000"/>
          <w:sz w:val="21"/>
          <w:szCs w:val="21"/>
        </w:rPr>
      </w:pPr>
    </w:p>
    <w:p w14:paraId="7873D7BE" w14:textId="77777777" w:rsidR="001E101B" w:rsidRDefault="001E101B" w:rsidP="001E101B">
      <w:pPr>
        <w:spacing w:before="3" w:line="276" w:lineRule="auto"/>
        <w:textAlignment w:val="baseline"/>
        <w:rPr>
          <w:rFonts w:ascii="Arial" w:hAnsi="Arial" w:cs="Arial"/>
          <w:b/>
          <w:color w:val="000000"/>
          <w:sz w:val="21"/>
          <w:szCs w:val="21"/>
        </w:rPr>
      </w:pPr>
    </w:p>
    <w:p w14:paraId="0F287FC6" w14:textId="77777777" w:rsidR="001E101B" w:rsidRDefault="001E101B" w:rsidP="001E101B">
      <w:pPr>
        <w:spacing w:before="3" w:line="276" w:lineRule="auto"/>
        <w:textAlignment w:val="baseline"/>
        <w:rPr>
          <w:rFonts w:ascii="Arial" w:hAnsi="Arial" w:cs="Arial"/>
          <w:b/>
          <w:color w:val="000000"/>
          <w:sz w:val="21"/>
          <w:szCs w:val="21"/>
        </w:rPr>
      </w:pPr>
    </w:p>
    <w:p w14:paraId="1FBA8A33" w14:textId="77777777" w:rsidR="001E101B" w:rsidRDefault="001E101B" w:rsidP="001E101B">
      <w:pPr>
        <w:spacing w:before="3" w:line="276" w:lineRule="auto"/>
        <w:textAlignment w:val="baseline"/>
        <w:rPr>
          <w:rFonts w:ascii="Arial" w:hAnsi="Arial" w:cs="Arial"/>
          <w:b/>
          <w:color w:val="000000"/>
          <w:sz w:val="21"/>
          <w:szCs w:val="21"/>
        </w:rPr>
      </w:pPr>
    </w:p>
    <w:p w14:paraId="52549401" w14:textId="77777777" w:rsidR="001E101B" w:rsidRDefault="001E101B" w:rsidP="001E101B">
      <w:pPr>
        <w:spacing w:before="3" w:line="276" w:lineRule="auto"/>
        <w:textAlignment w:val="baseline"/>
        <w:rPr>
          <w:rFonts w:ascii="Arial" w:hAnsi="Arial" w:cs="Arial"/>
          <w:b/>
          <w:color w:val="000000"/>
          <w:sz w:val="21"/>
          <w:szCs w:val="21"/>
        </w:rPr>
      </w:pPr>
    </w:p>
    <w:p w14:paraId="11BEBD2A" w14:textId="77777777" w:rsidR="001E101B" w:rsidRDefault="001E101B" w:rsidP="001E101B">
      <w:pPr>
        <w:spacing w:before="3" w:line="276" w:lineRule="auto"/>
        <w:textAlignment w:val="baseline"/>
        <w:rPr>
          <w:rFonts w:ascii="Arial" w:hAnsi="Arial" w:cs="Arial"/>
          <w:b/>
          <w:color w:val="000000"/>
          <w:sz w:val="21"/>
          <w:szCs w:val="21"/>
        </w:rPr>
      </w:pPr>
    </w:p>
    <w:p w14:paraId="5D6B9CB8" w14:textId="77777777" w:rsidR="001E101B" w:rsidRDefault="001E101B" w:rsidP="001E101B">
      <w:pPr>
        <w:spacing w:before="3" w:line="276" w:lineRule="auto"/>
        <w:textAlignment w:val="baseline"/>
        <w:rPr>
          <w:rFonts w:ascii="Arial" w:hAnsi="Arial" w:cs="Arial"/>
          <w:b/>
          <w:color w:val="000000"/>
          <w:sz w:val="21"/>
          <w:szCs w:val="21"/>
        </w:rPr>
      </w:pPr>
    </w:p>
    <w:p w14:paraId="04681BFC" w14:textId="77777777" w:rsidR="001E101B" w:rsidRDefault="001E101B" w:rsidP="001E101B">
      <w:pPr>
        <w:spacing w:before="3" w:line="276" w:lineRule="auto"/>
        <w:textAlignment w:val="baseline"/>
        <w:rPr>
          <w:rFonts w:ascii="Arial" w:hAnsi="Arial" w:cs="Arial"/>
          <w:b/>
          <w:color w:val="000000"/>
          <w:sz w:val="21"/>
          <w:szCs w:val="21"/>
        </w:rPr>
      </w:pPr>
    </w:p>
    <w:p w14:paraId="284124F4" w14:textId="77777777" w:rsidR="001775E1" w:rsidRPr="001E101B" w:rsidRDefault="001775E1" w:rsidP="001E101B">
      <w:pPr>
        <w:pStyle w:val="Titre5"/>
        <w:rPr>
          <w:rFonts w:ascii="Arial" w:hAnsi="Arial" w:cs="Arial"/>
          <w:b/>
          <w:color w:val="000000" w:themeColor="text1"/>
          <w:sz w:val="21"/>
          <w:szCs w:val="21"/>
        </w:rPr>
      </w:pPr>
      <w:r w:rsidRPr="001E101B">
        <w:rPr>
          <w:rFonts w:ascii="Arial" w:hAnsi="Arial" w:cs="Arial"/>
          <w:b/>
          <w:color w:val="000000" w:themeColor="text1"/>
          <w:sz w:val="21"/>
          <w:szCs w:val="21"/>
        </w:rPr>
        <w:t>PGES en phase exploitation</w:t>
      </w:r>
    </w:p>
    <w:tbl>
      <w:tblPr>
        <w:tblW w:w="15038" w:type="dxa"/>
        <w:tblInd w:w="14" w:type="dxa"/>
        <w:tblLayout w:type="fixed"/>
        <w:tblCellMar>
          <w:left w:w="0" w:type="dxa"/>
          <w:right w:w="0" w:type="dxa"/>
        </w:tblCellMar>
        <w:tblLook w:val="04A0" w:firstRow="1" w:lastRow="0" w:firstColumn="1" w:lastColumn="0" w:noHBand="0" w:noVBand="1"/>
      </w:tblPr>
      <w:tblGrid>
        <w:gridCol w:w="2414"/>
        <w:gridCol w:w="4253"/>
        <w:gridCol w:w="1843"/>
        <w:gridCol w:w="4536"/>
        <w:gridCol w:w="1992"/>
      </w:tblGrid>
      <w:tr w:rsidR="001775E1" w:rsidRPr="005307BA" w14:paraId="15B51532" w14:textId="77777777" w:rsidTr="001E101B">
        <w:trPr>
          <w:trHeight w:hRule="exact" w:val="571"/>
        </w:trPr>
        <w:tc>
          <w:tcPr>
            <w:tcW w:w="2414"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66337FD4" w14:textId="77777777" w:rsidR="001775E1" w:rsidRPr="005307BA" w:rsidRDefault="001775E1" w:rsidP="005307BA">
            <w:pPr>
              <w:spacing w:before="159" w:after="127" w:line="276" w:lineRule="auto"/>
              <w:ind w:left="110"/>
              <w:textAlignment w:val="baseline"/>
              <w:rPr>
                <w:rFonts w:ascii="Arial" w:hAnsi="Arial" w:cs="Arial"/>
                <w:b/>
                <w:color w:val="000000"/>
                <w:sz w:val="21"/>
                <w:szCs w:val="21"/>
              </w:rPr>
            </w:pPr>
            <w:r w:rsidRPr="005307BA">
              <w:rPr>
                <w:rFonts w:ascii="Arial" w:hAnsi="Arial" w:cs="Arial"/>
                <w:b/>
                <w:color w:val="000000"/>
                <w:sz w:val="21"/>
                <w:szCs w:val="21"/>
              </w:rPr>
              <w:t>Impacts potentiels</w:t>
            </w:r>
          </w:p>
        </w:tc>
        <w:tc>
          <w:tcPr>
            <w:tcW w:w="4253" w:type="dxa"/>
            <w:tcBorders>
              <w:top w:val="single" w:sz="5" w:space="0" w:color="000000"/>
              <w:left w:val="single" w:sz="5" w:space="0" w:color="000000"/>
              <w:bottom w:val="single" w:sz="5" w:space="0" w:color="000000"/>
              <w:right w:val="single" w:sz="5" w:space="0" w:color="000000"/>
            </w:tcBorders>
            <w:shd w:val="clear" w:color="6FAC46" w:fill="6FAC46"/>
          </w:tcPr>
          <w:p w14:paraId="60BBC407" w14:textId="77777777" w:rsidR="001775E1" w:rsidRPr="005307BA" w:rsidRDefault="001775E1" w:rsidP="005307BA">
            <w:pPr>
              <w:spacing w:line="276" w:lineRule="auto"/>
              <w:jc w:val="center"/>
              <w:textAlignment w:val="baseline"/>
              <w:rPr>
                <w:rFonts w:ascii="Arial" w:hAnsi="Arial" w:cs="Arial"/>
                <w:b/>
                <w:color w:val="000000"/>
                <w:sz w:val="21"/>
                <w:szCs w:val="21"/>
                <w:lang w:val="fr-FR"/>
              </w:rPr>
            </w:pPr>
            <w:r w:rsidRPr="005307BA">
              <w:rPr>
                <w:rFonts w:ascii="Arial" w:hAnsi="Arial" w:cs="Arial"/>
                <w:b/>
                <w:color w:val="000000"/>
                <w:sz w:val="21"/>
                <w:szCs w:val="21"/>
                <w:lang w:val="fr-FR"/>
              </w:rPr>
              <w:t xml:space="preserve">Mesures d’atténuation ou de </w:t>
            </w:r>
            <w:r w:rsidRPr="005307BA">
              <w:rPr>
                <w:rFonts w:ascii="Arial" w:hAnsi="Arial" w:cs="Arial"/>
                <w:b/>
                <w:color w:val="000000"/>
                <w:sz w:val="21"/>
                <w:szCs w:val="21"/>
                <w:lang w:val="fr-FR"/>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1E5C1C7B" w14:textId="77777777" w:rsidR="001775E1" w:rsidRPr="005307BA" w:rsidRDefault="001775E1" w:rsidP="005307BA">
            <w:pPr>
              <w:spacing w:before="159" w:after="127" w:line="276" w:lineRule="auto"/>
              <w:ind w:right="422"/>
              <w:jc w:val="right"/>
              <w:textAlignment w:val="baseline"/>
              <w:rPr>
                <w:rFonts w:ascii="Arial" w:hAnsi="Arial" w:cs="Arial"/>
                <w:b/>
                <w:color w:val="000000"/>
                <w:sz w:val="21"/>
                <w:szCs w:val="21"/>
              </w:rPr>
            </w:pPr>
            <w:r w:rsidRPr="005307BA">
              <w:rPr>
                <w:rFonts w:ascii="Arial" w:hAnsi="Arial" w:cs="Arial"/>
                <w:b/>
                <w:color w:val="000000"/>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4EBD6FA7" w14:textId="77777777" w:rsidR="001775E1" w:rsidRPr="005307BA" w:rsidRDefault="001775E1" w:rsidP="005307BA">
            <w:pPr>
              <w:spacing w:before="159" w:after="124" w:line="276" w:lineRule="auto"/>
              <w:ind w:right="1028"/>
              <w:jc w:val="right"/>
              <w:textAlignment w:val="baseline"/>
              <w:rPr>
                <w:rFonts w:ascii="Arial" w:hAnsi="Arial" w:cs="Arial"/>
                <w:b/>
                <w:color w:val="000000"/>
                <w:sz w:val="21"/>
                <w:szCs w:val="21"/>
                <w:lang w:val="fr-FR"/>
              </w:rPr>
            </w:pPr>
            <w:r w:rsidRPr="005307BA">
              <w:rPr>
                <w:rFonts w:ascii="Arial" w:hAnsi="Arial" w:cs="Arial"/>
                <w:b/>
                <w:color w:val="000000"/>
                <w:sz w:val="21"/>
                <w:szCs w:val="21"/>
                <w:lang w:val="fr-FR"/>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6FAC46" w:fill="6FAC46"/>
          </w:tcPr>
          <w:p w14:paraId="547132C2" w14:textId="77777777" w:rsidR="001775E1" w:rsidRPr="005307BA" w:rsidRDefault="001775E1" w:rsidP="005307BA">
            <w:pPr>
              <w:spacing w:line="276" w:lineRule="auto"/>
              <w:jc w:val="center"/>
              <w:textAlignment w:val="baseline"/>
              <w:rPr>
                <w:rFonts w:ascii="Arial" w:hAnsi="Arial" w:cs="Arial"/>
                <w:b/>
                <w:color w:val="000000"/>
                <w:sz w:val="21"/>
                <w:szCs w:val="21"/>
              </w:rPr>
            </w:pPr>
            <w:r w:rsidRPr="005307BA">
              <w:rPr>
                <w:rFonts w:ascii="Arial" w:hAnsi="Arial" w:cs="Arial"/>
                <w:b/>
                <w:color w:val="000000"/>
                <w:sz w:val="21"/>
                <w:szCs w:val="21"/>
              </w:rPr>
              <w:t xml:space="preserve">Echéancier de </w:t>
            </w:r>
            <w:r w:rsidRPr="005307BA">
              <w:rPr>
                <w:rFonts w:ascii="Arial" w:hAnsi="Arial" w:cs="Arial"/>
                <w:b/>
                <w:color w:val="000000"/>
                <w:sz w:val="21"/>
                <w:szCs w:val="21"/>
              </w:rPr>
              <w:br/>
              <w:t>réalisation</w:t>
            </w:r>
          </w:p>
        </w:tc>
      </w:tr>
      <w:tr w:rsidR="001775E1" w:rsidRPr="005307BA" w14:paraId="09C6BE60" w14:textId="77777777" w:rsidTr="001E101B">
        <w:trPr>
          <w:trHeight w:hRule="exact" w:val="1167"/>
        </w:trPr>
        <w:tc>
          <w:tcPr>
            <w:tcW w:w="2414" w:type="dxa"/>
            <w:tcBorders>
              <w:top w:val="single" w:sz="5" w:space="0" w:color="000000"/>
              <w:left w:val="single" w:sz="5" w:space="0" w:color="000000"/>
              <w:bottom w:val="single" w:sz="5" w:space="0" w:color="000000"/>
              <w:right w:val="single" w:sz="5" w:space="0" w:color="000000"/>
            </w:tcBorders>
          </w:tcPr>
          <w:p w14:paraId="5EFAD509" w14:textId="77777777" w:rsidR="001775E1" w:rsidRPr="005307BA" w:rsidRDefault="001775E1" w:rsidP="005307BA">
            <w:pPr>
              <w:spacing w:line="276" w:lineRule="auto"/>
              <w:ind w:left="144"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Pollution des eaux et des sols par le</w:t>
            </w:r>
          </w:p>
          <w:p w14:paraId="57CBAB1C" w14:textId="77777777" w:rsidR="001775E1" w:rsidRPr="005307BA" w:rsidRDefault="001775E1" w:rsidP="005307BA">
            <w:pPr>
              <w:tabs>
                <w:tab w:val="right" w:pos="2016"/>
              </w:tabs>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Rejet des polluants</w:t>
            </w:r>
            <w:r w:rsidRPr="005307BA">
              <w:rPr>
                <w:rFonts w:ascii="Arial" w:hAnsi="Arial" w:cs="Arial"/>
                <w:color w:val="000000"/>
                <w:sz w:val="21"/>
                <w:szCs w:val="21"/>
              </w:rPr>
              <w:tab/>
            </w:r>
            <w:r w:rsidRPr="005307BA">
              <w:rPr>
                <w:rFonts w:ascii="Arial" w:hAnsi="Arial" w:cs="Arial"/>
                <w:color w:val="000000"/>
                <w:sz w:val="21"/>
                <w:szCs w:val="21"/>
              </w:rPr>
              <w:br/>
            </w:r>
          </w:p>
        </w:tc>
        <w:tc>
          <w:tcPr>
            <w:tcW w:w="4253" w:type="dxa"/>
            <w:tcBorders>
              <w:top w:val="single" w:sz="5" w:space="0" w:color="000000"/>
              <w:left w:val="single" w:sz="5" w:space="0" w:color="000000"/>
              <w:bottom w:val="single" w:sz="5" w:space="0" w:color="000000"/>
              <w:right w:val="single" w:sz="5" w:space="0" w:color="000000"/>
            </w:tcBorders>
          </w:tcPr>
          <w:p w14:paraId="3B704024" w14:textId="77777777" w:rsidR="001775E1" w:rsidRPr="005307BA" w:rsidRDefault="001775E1" w:rsidP="005307BA">
            <w:pPr>
              <w:spacing w:before="6" w:line="276" w:lineRule="auto"/>
              <w:ind w:left="144"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Suivi de la qualité des eaux de surface et souterraine</w:t>
            </w:r>
          </w:p>
          <w:p w14:paraId="5C597F4A" w14:textId="77777777" w:rsidR="001775E1" w:rsidRPr="005307BA" w:rsidRDefault="001775E1" w:rsidP="005307BA">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Suivi de la qualité des sols</w:t>
            </w:r>
          </w:p>
        </w:tc>
        <w:tc>
          <w:tcPr>
            <w:tcW w:w="1843" w:type="dxa"/>
            <w:tcBorders>
              <w:top w:val="single" w:sz="5" w:space="0" w:color="000000"/>
              <w:left w:val="single" w:sz="5" w:space="0" w:color="000000"/>
              <w:bottom w:val="single" w:sz="5" w:space="0" w:color="000000"/>
              <w:right w:val="single" w:sz="5" w:space="0" w:color="000000"/>
            </w:tcBorders>
          </w:tcPr>
          <w:p w14:paraId="70752E65" w14:textId="64ACCADD" w:rsidR="001775E1" w:rsidRPr="00EF49A6" w:rsidRDefault="00EF49A6" w:rsidP="005307BA">
            <w:pPr>
              <w:spacing w:after="1357" w:line="276" w:lineRule="auto"/>
              <w:ind w:left="108" w:right="468"/>
              <w:textAlignment w:val="baseline"/>
              <w:rPr>
                <w:rFonts w:ascii="Arial" w:hAnsi="Arial" w:cs="Arial"/>
                <w:color w:val="000000"/>
                <w:spacing w:val="-1"/>
                <w:sz w:val="21"/>
                <w:szCs w:val="21"/>
                <w:lang w:val="fr-FR"/>
              </w:rPr>
            </w:pPr>
            <w:r w:rsidRPr="00EF49A6">
              <w:rPr>
                <w:rFonts w:ascii="Arial" w:hAnsi="Arial" w:cs="Arial"/>
                <w:color w:val="000000"/>
                <w:spacing w:val="-1"/>
                <w:sz w:val="21"/>
                <w:szCs w:val="21"/>
                <w:lang w:val="fr-FR"/>
              </w:rPr>
              <w:t>Ministère de l’Agriculture et d</w:t>
            </w:r>
            <w:r>
              <w:rPr>
                <w:rFonts w:ascii="Arial" w:hAnsi="Arial" w:cs="Arial"/>
                <w:color w:val="000000"/>
                <w:spacing w:val="-1"/>
                <w:sz w:val="21"/>
                <w:szCs w:val="21"/>
                <w:lang w:val="fr-FR"/>
              </w:rPr>
              <w:t>e l’Elevage</w:t>
            </w:r>
          </w:p>
        </w:tc>
        <w:tc>
          <w:tcPr>
            <w:tcW w:w="4536" w:type="dxa"/>
            <w:tcBorders>
              <w:top w:val="single" w:sz="5" w:space="0" w:color="000000"/>
              <w:left w:val="single" w:sz="5" w:space="0" w:color="000000"/>
              <w:bottom w:val="single" w:sz="5" w:space="0" w:color="000000"/>
              <w:right w:val="single" w:sz="5" w:space="0" w:color="000000"/>
            </w:tcBorders>
          </w:tcPr>
          <w:p w14:paraId="5A81C3D6" w14:textId="77777777" w:rsidR="001775E1" w:rsidRPr="005307BA" w:rsidRDefault="001775E1" w:rsidP="005307BA">
            <w:pPr>
              <w:spacing w:line="276" w:lineRule="auto"/>
              <w:ind w:left="144"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Analyses périodiques d’échantillons d’eau (Protocole avec laboratoires)</w:t>
            </w:r>
          </w:p>
          <w:p w14:paraId="3F42DF5B" w14:textId="77777777" w:rsidR="001775E1" w:rsidRPr="005307BA" w:rsidRDefault="001775E1" w:rsidP="005307BA">
            <w:pPr>
              <w:spacing w:before="3"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Suivi de la qualité des sols </w:t>
            </w:r>
          </w:p>
          <w:p w14:paraId="037F6E25" w14:textId="77777777" w:rsidR="001775E1" w:rsidRPr="005307BA" w:rsidRDefault="001775E1" w:rsidP="005307BA">
            <w:pPr>
              <w:spacing w:before="3" w:line="276" w:lineRule="auto"/>
              <w:ind w:left="144"/>
              <w:textAlignment w:val="baseline"/>
              <w:rPr>
                <w:rFonts w:ascii="Arial" w:hAnsi="Arial" w:cs="Arial"/>
                <w:color w:val="000000"/>
                <w:spacing w:val="-1"/>
                <w:sz w:val="21"/>
                <w:szCs w:val="21"/>
                <w:lang w:val="fr-FR"/>
              </w:rPr>
            </w:pPr>
          </w:p>
        </w:tc>
        <w:tc>
          <w:tcPr>
            <w:tcW w:w="1992" w:type="dxa"/>
            <w:tcBorders>
              <w:top w:val="single" w:sz="5" w:space="0" w:color="000000"/>
              <w:left w:val="single" w:sz="5" w:space="0" w:color="000000"/>
              <w:bottom w:val="single" w:sz="5" w:space="0" w:color="000000"/>
              <w:right w:val="single" w:sz="5" w:space="0" w:color="000000"/>
            </w:tcBorders>
          </w:tcPr>
          <w:p w14:paraId="4AB12AE0" w14:textId="77777777" w:rsidR="001775E1" w:rsidRPr="005307BA" w:rsidRDefault="001775E1" w:rsidP="005307BA">
            <w:pPr>
              <w:spacing w:after="1631" w:line="276" w:lineRule="auto"/>
              <w:ind w:left="116"/>
              <w:textAlignment w:val="baseline"/>
              <w:rPr>
                <w:rFonts w:ascii="Arial" w:hAnsi="Arial" w:cs="Arial"/>
                <w:color w:val="000000"/>
                <w:sz w:val="21"/>
                <w:szCs w:val="21"/>
              </w:rPr>
            </w:pPr>
            <w:r w:rsidRPr="005307BA">
              <w:rPr>
                <w:rFonts w:ascii="Arial" w:hAnsi="Arial" w:cs="Arial"/>
                <w:color w:val="000000"/>
                <w:sz w:val="21"/>
                <w:szCs w:val="21"/>
              </w:rPr>
              <w:t>3 fois par an</w:t>
            </w:r>
          </w:p>
        </w:tc>
      </w:tr>
      <w:tr w:rsidR="001775E1" w:rsidRPr="00BD7BD0" w14:paraId="1E6893B2" w14:textId="77777777" w:rsidTr="00EF49A6">
        <w:trPr>
          <w:trHeight w:hRule="exact" w:val="1127"/>
        </w:trPr>
        <w:tc>
          <w:tcPr>
            <w:tcW w:w="2414" w:type="dxa"/>
            <w:tcBorders>
              <w:top w:val="single" w:sz="5" w:space="0" w:color="000000"/>
              <w:left w:val="single" w:sz="5" w:space="0" w:color="000000"/>
              <w:bottom w:val="single" w:sz="5" w:space="0" w:color="000000"/>
              <w:right w:val="single" w:sz="5" w:space="0" w:color="000000"/>
            </w:tcBorders>
          </w:tcPr>
          <w:p w14:paraId="28822B0A" w14:textId="77777777" w:rsidR="001775E1" w:rsidRPr="005307BA" w:rsidRDefault="001775E1" w:rsidP="001E101B">
            <w:pPr>
              <w:tabs>
                <w:tab w:val="left" w:pos="1152"/>
                <w:tab w:val="left" w:pos="1800"/>
              </w:tabs>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Impact</w:t>
            </w:r>
            <w:r w:rsidRPr="005307BA">
              <w:rPr>
                <w:rFonts w:ascii="Arial" w:hAnsi="Arial" w:cs="Arial"/>
                <w:color w:val="000000"/>
                <w:sz w:val="21"/>
                <w:szCs w:val="21"/>
              </w:rPr>
              <w:tab/>
              <w:t>sur</w:t>
            </w:r>
            <w:r w:rsidRPr="005307BA">
              <w:rPr>
                <w:rFonts w:ascii="Arial" w:hAnsi="Arial" w:cs="Arial"/>
                <w:color w:val="000000"/>
                <w:sz w:val="21"/>
                <w:szCs w:val="21"/>
              </w:rPr>
              <w:tab/>
              <w:t>le</w:t>
            </w:r>
          </w:p>
          <w:p w14:paraId="24B9E105" w14:textId="77777777" w:rsidR="001775E1" w:rsidRPr="005307BA" w:rsidRDefault="001775E1" w:rsidP="001E101B">
            <w:pPr>
              <w:spacing w:before="4"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pastoralisme</w:t>
            </w:r>
          </w:p>
        </w:tc>
        <w:tc>
          <w:tcPr>
            <w:tcW w:w="4253" w:type="dxa"/>
            <w:tcBorders>
              <w:top w:val="single" w:sz="5" w:space="0" w:color="000000"/>
              <w:left w:val="single" w:sz="5" w:space="0" w:color="000000"/>
              <w:bottom w:val="single" w:sz="5" w:space="0" w:color="000000"/>
              <w:right w:val="single" w:sz="5" w:space="0" w:color="000000"/>
            </w:tcBorders>
          </w:tcPr>
          <w:p w14:paraId="09FA541D" w14:textId="77777777" w:rsidR="001775E1" w:rsidRPr="005307BA" w:rsidRDefault="001775E1" w:rsidP="001E101B">
            <w:pPr>
              <w:spacing w:after="0" w:line="276" w:lineRule="auto"/>
              <w:ind w:left="144"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Atténuer les risques de conflits entre agriculteurs éleveurs</w:t>
            </w:r>
          </w:p>
          <w:p w14:paraId="63798119" w14:textId="77777777" w:rsidR="001775E1" w:rsidRPr="005307BA" w:rsidRDefault="001775E1" w:rsidP="001E101B">
            <w:pPr>
              <w:spacing w:after="0" w:line="276" w:lineRule="auto"/>
              <w:ind w:left="144" w:right="396"/>
              <w:textAlignment w:val="baseline"/>
              <w:rPr>
                <w:rFonts w:ascii="Arial" w:hAnsi="Arial" w:cs="Arial"/>
                <w:color w:val="000000"/>
                <w:sz w:val="21"/>
                <w:szCs w:val="21"/>
                <w:lang w:val="fr-FR"/>
              </w:rPr>
            </w:pPr>
          </w:p>
        </w:tc>
        <w:tc>
          <w:tcPr>
            <w:tcW w:w="1843" w:type="dxa"/>
            <w:tcBorders>
              <w:top w:val="single" w:sz="5" w:space="0" w:color="000000"/>
              <w:left w:val="single" w:sz="5" w:space="0" w:color="000000"/>
              <w:bottom w:val="single" w:sz="5" w:space="0" w:color="000000"/>
              <w:right w:val="single" w:sz="5" w:space="0" w:color="000000"/>
            </w:tcBorders>
          </w:tcPr>
          <w:p w14:paraId="475A8E7F" w14:textId="616911AE" w:rsidR="001775E1" w:rsidRPr="00EF49A6" w:rsidRDefault="00EF49A6" w:rsidP="001E101B">
            <w:pPr>
              <w:spacing w:after="0" w:line="276" w:lineRule="auto"/>
              <w:ind w:left="108" w:right="468"/>
              <w:textAlignment w:val="baseline"/>
              <w:rPr>
                <w:rFonts w:ascii="Arial" w:hAnsi="Arial" w:cs="Arial"/>
                <w:color w:val="000000"/>
                <w:spacing w:val="-1"/>
                <w:sz w:val="21"/>
                <w:szCs w:val="21"/>
                <w:lang w:val="fr-FR"/>
              </w:rPr>
            </w:pPr>
            <w:r w:rsidRPr="00EF49A6">
              <w:rPr>
                <w:rFonts w:ascii="Arial" w:hAnsi="Arial" w:cs="Arial"/>
                <w:color w:val="000000"/>
                <w:spacing w:val="-1"/>
                <w:sz w:val="21"/>
                <w:szCs w:val="21"/>
                <w:lang w:val="fr-FR"/>
              </w:rPr>
              <w:t>Ministère de l’Agriculture et d</w:t>
            </w:r>
            <w:r>
              <w:rPr>
                <w:rFonts w:ascii="Arial" w:hAnsi="Arial" w:cs="Arial"/>
                <w:color w:val="000000"/>
                <w:spacing w:val="-1"/>
                <w:sz w:val="21"/>
                <w:szCs w:val="21"/>
                <w:lang w:val="fr-FR"/>
              </w:rPr>
              <w:t>e l’Elevage</w:t>
            </w:r>
          </w:p>
        </w:tc>
        <w:tc>
          <w:tcPr>
            <w:tcW w:w="4536" w:type="dxa"/>
            <w:tcBorders>
              <w:top w:val="single" w:sz="5" w:space="0" w:color="000000"/>
              <w:left w:val="single" w:sz="5" w:space="0" w:color="000000"/>
              <w:bottom w:val="single" w:sz="5" w:space="0" w:color="000000"/>
              <w:right w:val="single" w:sz="5" w:space="0" w:color="000000"/>
            </w:tcBorders>
          </w:tcPr>
          <w:p w14:paraId="781985FC" w14:textId="77777777" w:rsidR="001775E1" w:rsidRPr="005307BA" w:rsidRDefault="001775E1" w:rsidP="001E101B">
            <w:pPr>
              <w:tabs>
                <w:tab w:val="left" w:pos="1224"/>
                <w:tab w:val="left" w:pos="1800"/>
                <w:tab w:val="left" w:pos="3672"/>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Faciliter</w:t>
            </w:r>
            <w:r w:rsidRPr="005307BA">
              <w:rPr>
                <w:rFonts w:ascii="Arial" w:hAnsi="Arial" w:cs="Arial"/>
                <w:color w:val="000000"/>
                <w:sz w:val="21"/>
                <w:szCs w:val="21"/>
                <w:lang w:val="fr-FR"/>
              </w:rPr>
              <w:tab/>
              <w:t>la</w:t>
            </w:r>
            <w:r w:rsidRPr="005307BA">
              <w:rPr>
                <w:rFonts w:ascii="Arial" w:hAnsi="Arial" w:cs="Arial"/>
                <w:color w:val="000000"/>
                <w:sz w:val="21"/>
                <w:szCs w:val="21"/>
                <w:lang w:val="fr-FR"/>
              </w:rPr>
              <w:tab/>
              <w:t>communication</w:t>
            </w:r>
            <w:r w:rsidRPr="005307BA">
              <w:rPr>
                <w:rFonts w:ascii="Arial" w:hAnsi="Arial" w:cs="Arial"/>
                <w:color w:val="000000"/>
                <w:sz w:val="21"/>
                <w:szCs w:val="21"/>
                <w:lang w:val="fr-FR"/>
              </w:rPr>
              <w:tab/>
              <w:t>entre</w:t>
            </w:r>
          </w:p>
          <w:p w14:paraId="06360B50" w14:textId="77777777" w:rsidR="001775E1" w:rsidRPr="005307BA" w:rsidRDefault="001775E1" w:rsidP="001E101B">
            <w:pPr>
              <w:spacing w:before="4"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le projet et les éleveurs</w:t>
            </w:r>
          </w:p>
          <w:p w14:paraId="625CABCA" w14:textId="77777777" w:rsidR="001775E1" w:rsidRPr="005307BA" w:rsidRDefault="001775E1" w:rsidP="001E101B">
            <w:pPr>
              <w:spacing w:after="0" w:line="276" w:lineRule="auto"/>
              <w:ind w:left="144"/>
              <w:textAlignment w:val="baseline"/>
              <w:rPr>
                <w:rFonts w:ascii="Arial" w:hAnsi="Arial" w:cs="Arial"/>
                <w:color w:val="000000"/>
                <w:sz w:val="21"/>
                <w:szCs w:val="21"/>
                <w:lang w:val="fr-FR"/>
              </w:rPr>
            </w:pPr>
          </w:p>
        </w:tc>
        <w:tc>
          <w:tcPr>
            <w:tcW w:w="1992" w:type="dxa"/>
            <w:tcBorders>
              <w:top w:val="single" w:sz="5" w:space="0" w:color="000000"/>
              <w:left w:val="single" w:sz="5" w:space="0" w:color="000000"/>
              <w:bottom w:val="single" w:sz="5" w:space="0" w:color="000000"/>
              <w:right w:val="single" w:sz="5" w:space="0" w:color="000000"/>
            </w:tcBorders>
          </w:tcPr>
          <w:p w14:paraId="18375946" w14:textId="77777777" w:rsidR="001775E1" w:rsidRPr="005307BA" w:rsidRDefault="001775E1" w:rsidP="001E101B">
            <w:pPr>
              <w:spacing w:after="0" w:line="276" w:lineRule="auto"/>
              <w:ind w:left="108"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Avant la mise de service</w:t>
            </w:r>
          </w:p>
        </w:tc>
      </w:tr>
      <w:tr w:rsidR="001775E1" w:rsidRPr="00BD7BD0" w14:paraId="11828F6E" w14:textId="77777777" w:rsidTr="001E101B">
        <w:trPr>
          <w:trHeight w:hRule="exact" w:val="1704"/>
        </w:trPr>
        <w:tc>
          <w:tcPr>
            <w:tcW w:w="2414" w:type="dxa"/>
            <w:tcBorders>
              <w:top w:val="single" w:sz="5" w:space="0" w:color="000000"/>
              <w:left w:val="single" w:sz="5" w:space="0" w:color="000000"/>
              <w:bottom w:val="single" w:sz="5" w:space="0" w:color="000000"/>
              <w:right w:val="single" w:sz="5" w:space="0" w:color="000000"/>
            </w:tcBorders>
          </w:tcPr>
          <w:p w14:paraId="2CF6CF29" w14:textId="77777777" w:rsidR="001775E1" w:rsidRPr="005307BA" w:rsidRDefault="001775E1" w:rsidP="001E101B">
            <w:pPr>
              <w:tabs>
                <w:tab w:val="left" w:pos="1800"/>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Prolifération</w:t>
            </w:r>
            <w:r w:rsidRPr="005307BA">
              <w:rPr>
                <w:rFonts w:ascii="Arial" w:hAnsi="Arial" w:cs="Arial"/>
                <w:color w:val="000000"/>
                <w:sz w:val="21"/>
                <w:szCs w:val="21"/>
                <w:lang w:val="fr-FR"/>
              </w:rPr>
              <w:tab/>
              <w:t>de</w:t>
            </w:r>
          </w:p>
          <w:p w14:paraId="137613EA" w14:textId="77777777" w:rsidR="001775E1" w:rsidRPr="005307BA" w:rsidRDefault="001775E1" w:rsidP="001E101B">
            <w:pPr>
              <w:spacing w:before="6"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maladies hydriques, d’IST/VIH/SIDA, Covid 19 et paludisme</w:t>
            </w:r>
          </w:p>
        </w:tc>
        <w:tc>
          <w:tcPr>
            <w:tcW w:w="4253" w:type="dxa"/>
            <w:tcBorders>
              <w:top w:val="single" w:sz="5" w:space="0" w:color="000000"/>
              <w:left w:val="single" w:sz="5" w:space="0" w:color="000000"/>
              <w:bottom w:val="single" w:sz="5" w:space="0" w:color="000000"/>
              <w:right w:val="single" w:sz="5" w:space="0" w:color="000000"/>
            </w:tcBorders>
          </w:tcPr>
          <w:p w14:paraId="33E6BE71" w14:textId="77777777" w:rsidR="001775E1" w:rsidRPr="005307BA" w:rsidRDefault="001775E1"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Appui aux centres de santé</w:t>
            </w:r>
          </w:p>
          <w:p w14:paraId="3624C500" w14:textId="77777777" w:rsidR="001775E1" w:rsidRPr="005307BA" w:rsidRDefault="001775E1" w:rsidP="001E101B">
            <w:pPr>
              <w:tabs>
                <w:tab w:val="left" w:pos="1296"/>
                <w:tab w:val="left" w:pos="3024"/>
                <w:tab w:val="right" w:pos="3888"/>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Séances</w:t>
            </w:r>
            <w:r w:rsidRPr="005307BA">
              <w:rPr>
                <w:rFonts w:ascii="Arial" w:hAnsi="Arial" w:cs="Arial"/>
                <w:color w:val="000000"/>
                <w:sz w:val="21"/>
                <w:szCs w:val="21"/>
                <w:lang w:val="fr-FR"/>
              </w:rPr>
              <w:tab/>
              <w:t>d’information</w:t>
            </w:r>
            <w:r w:rsidRPr="005307BA">
              <w:rPr>
                <w:rFonts w:ascii="Arial" w:hAnsi="Arial" w:cs="Arial"/>
                <w:color w:val="000000"/>
                <w:sz w:val="21"/>
                <w:szCs w:val="21"/>
                <w:lang w:val="fr-FR"/>
              </w:rPr>
              <w:tab/>
              <w:t>et</w:t>
            </w:r>
            <w:r w:rsidRPr="005307BA">
              <w:rPr>
                <w:rFonts w:ascii="Arial" w:hAnsi="Arial" w:cs="Arial"/>
                <w:color w:val="000000"/>
                <w:sz w:val="21"/>
                <w:szCs w:val="21"/>
                <w:lang w:val="fr-FR"/>
              </w:rPr>
              <w:tab/>
              <w:t xml:space="preserve">de </w:t>
            </w:r>
            <w:r w:rsidRPr="005307BA">
              <w:rPr>
                <w:rFonts w:ascii="Arial" w:hAnsi="Arial" w:cs="Arial"/>
                <w:color w:val="000000"/>
                <w:sz w:val="21"/>
                <w:szCs w:val="21"/>
                <w:lang w:val="fr-FR"/>
              </w:rPr>
              <w:br/>
              <w:t>Sensibilisation des exploitants sur les</w:t>
            </w:r>
          </w:p>
          <w:p w14:paraId="3BA66392" w14:textId="77777777" w:rsidR="001775E1" w:rsidRPr="005307BA" w:rsidRDefault="001775E1" w:rsidP="001E101B">
            <w:pPr>
              <w:tabs>
                <w:tab w:val="right" w:pos="3888"/>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risques des</w:t>
            </w:r>
            <w:r w:rsidRPr="005307BA">
              <w:rPr>
                <w:rFonts w:ascii="Arial" w:hAnsi="Arial" w:cs="Arial"/>
                <w:color w:val="000000"/>
                <w:sz w:val="21"/>
                <w:szCs w:val="21"/>
                <w:lang w:val="fr-FR"/>
              </w:rPr>
              <w:tab/>
              <w:t xml:space="preserve">IST/SIDA et maladies </w:t>
            </w:r>
            <w:r w:rsidRPr="005307BA">
              <w:rPr>
                <w:rFonts w:ascii="Arial" w:hAnsi="Arial" w:cs="Arial"/>
                <w:color w:val="000000"/>
                <w:sz w:val="21"/>
                <w:szCs w:val="21"/>
                <w:lang w:val="fr-FR"/>
              </w:rPr>
              <w:br/>
              <w:t>hydriques</w:t>
            </w:r>
          </w:p>
          <w:p w14:paraId="7946B852" w14:textId="77777777" w:rsidR="001775E1" w:rsidRPr="005307BA" w:rsidRDefault="001775E1" w:rsidP="001E101B">
            <w:pPr>
              <w:tabs>
                <w:tab w:val="right" w:pos="3888"/>
              </w:tabs>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Sensibilisation sur les mesures barrières</w:t>
            </w:r>
          </w:p>
          <w:p w14:paraId="291A0B4A" w14:textId="77777777" w:rsidR="001775E1" w:rsidRPr="005307BA" w:rsidRDefault="001775E1" w:rsidP="001E101B">
            <w:pPr>
              <w:tabs>
                <w:tab w:val="right" w:pos="3888"/>
              </w:tabs>
              <w:spacing w:after="0" w:line="276" w:lineRule="auto"/>
              <w:ind w:left="144"/>
              <w:textAlignment w:val="baseline"/>
              <w:rPr>
                <w:rFonts w:ascii="Arial" w:hAnsi="Arial" w:cs="Arial"/>
                <w:color w:val="000000"/>
                <w:sz w:val="21"/>
                <w:szCs w:val="21"/>
              </w:rPr>
            </w:pPr>
          </w:p>
        </w:tc>
        <w:tc>
          <w:tcPr>
            <w:tcW w:w="1843" w:type="dxa"/>
            <w:tcBorders>
              <w:top w:val="single" w:sz="5" w:space="0" w:color="000000"/>
              <w:left w:val="single" w:sz="5" w:space="0" w:color="000000"/>
              <w:bottom w:val="single" w:sz="5" w:space="0" w:color="000000"/>
              <w:right w:val="single" w:sz="5" w:space="0" w:color="000000"/>
            </w:tcBorders>
          </w:tcPr>
          <w:p w14:paraId="672FE621" w14:textId="77777777" w:rsidR="001775E1" w:rsidRPr="005307BA" w:rsidRDefault="001775E1" w:rsidP="001E101B">
            <w:pPr>
              <w:spacing w:after="0" w:line="276" w:lineRule="auto"/>
              <w:ind w:left="108" w:right="468"/>
              <w:textAlignment w:val="baseline"/>
              <w:rPr>
                <w:rFonts w:ascii="Arial" w:hAnsi="Arial" w:cs="Arial"/>
                <w:color w:val="000000"/>
                <w:spacing w:val="-1"/>
                <w:sz w:val="21"/>
                <w:szCs w:val="21"/>
              </w:rPr>
            </w:pPr>
            <w:r w:rsidRPr="005307BA">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tcPr>
          <w:p w14:paraId="339C6E6F" w14:textId="77777777" w:rsidR="001775E1" w:rsidRPr="005307BA" w:rsidRDefault="001775E1" w:rsidP="001E101B">
            <w:pPr>
              <w:tabs>
                <w:tab w:val="left" w:pos="1800"/>
                <w:tab w:val="left" w:pos="2736"/>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Distribution</w:t>
            </w:r>
            <w:r w:rsidRPr="005307BA">
              <w:rPr>
                <w:rFonts w:ascii="Arial" w:hAnsi="Arial" w:cs="Arial"/>
                <w:color w:val="000000"/>
                <w:sz w:val="21"/>
                <w:szCs w:val="21"/>
                <w:lang w:val="fr-FR"/>
              </w:rPr>
              <w:tab/>
              <w:t>des</w:t>
            </w:r>
            <w:r w:rsidRPr="005307BA">
              <w:rPr>
                <w:rFonts w:ascii="Arial" w:hAnsi="Arial" w:cs="Arial"/>
                <w:color w:val="000000"/>
                <w:sz w:val="21"/>
                <w:szCs w:val="21"/>
                <w:lang w:val="fr-FR"/>
              </w:rPr>
              <w:tab/>
              <w:t>moustiquaires,</w:t>
            </w:r>
          </w:p>
          <w:p w14:paraId="68B85842" w14:textId="7090C446" w:rsidR="001775E1" w:rsidRPr="005307BA" w:rsidRDefault="001775E1"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préservatifs, des </w:t>
            </w:r>
            <w:r w:rsidR="001E101B">
              <w:rPr>
                <w:rFonts w:ascii="Arial" w:hAnsi="Arial" w:cs="Arial"/>
                <w:color w:val="000000"/>
                <w:sz w:val="21"/>
                <w:szCs w:val="21"/>
                <w:lang w:val="fr-FR"/>
              </w:rPr>
              <w:t>kits sanitaires pour le Covid19</w:t>
            </w:r>
          </w:p>
          <w:p w14:paraId="031EC481" w14:textId="77777777" w:rsidR="001775E1" w:rsidRPr="005307BA" w:rsidRDefault="001775E1" w:rsidP="001E101B">
            <w:pPr>
              <w:spacing w:before="278"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Programme d’IEC pour les populations</w:t>
            </w:r>
          </w:p>
        </w:tc>
        <w:tc>
          <w:tcPr>
            <w:tcW w:w="1992" w:type="dxa"/>
            <w:tcBorders>
              <w:top w:val="single" w:sz="5" w:space="0" w:color="000000"/>
              <w:left w:val="single" w:sz="5" w:space="0" w:color="000000"/>
              <w:bottom w:val="single" w:sz="5" w:space="0" w:color="000000"/>
              <w:right w:val="single" w:sz="5" w:space="0" w:color="000000"/>
            </w:tcBorders>
          </w:tcPr>
          <w:p w14:paraId="1F04AD8C" w14:textId="634667AA" w:rsidR="001775E1" w:rsidRPr="001E101B" w:rsidRDefault="001E101B" w:rsidP="001E101B">
            <w:pPr>
              <w:spacing w:after="0" w:line="276" w:lineRule="auto"/>
              <w:ind w:left="144"/>
              <w:textAlignment w:val="baseline"/>
              <w:rPr>
                <w:rFonts w:ascii="Arial" w:hAnsi="Arial" w:cs="Arial"/>
                <w:color w:val="000000"/>
                <w:sz w:val="21"/>
                <w:szCs w:val="21"/>
                <w:lang w:val="fr-FR"/>
              </w:rPr>
            </w:pPr>
            <w:r>
              <w:rPr>
                <w:rFonts w:ascii="Arial" w:hAnsi="Arial" w:cs="Arial"/>
                <w:color w:val="000000"/>
                <w:sz w:val="21"/>
                <w:szCs w:val="21"/>
                <w:lang w:val="fr-FR"/>
              </w:rPr>
              <w:t xml:space="preserve">Pendant </w:t>
            </w:r>
            <w:r w:rsidR="001775E1" w:rsidRPr="005307BA">
              <w:rPr>
                <w:rFonts w:ascii="Arial" w:hAnsi="Arial" w:cs="Arial"/>
                <w:color w:val="000000"/>
                <w:spacing w:val="-5"/>
                <w:sz w:val="21"/>
                <w:szCs w:val="21"/>
                <w:lang w:val="fr-FR"/>
              </w:rPr>
              <w:t xml:space="preserve">le fonctionnement de l’unité de production d’aliments pour bétail </w:t>
            </w:r>
          </w:p>
        </w:tc>
      </w:tr>
      <w:tr w:rsidR="001E101B" w:rsidRPr="00BD7BD0" w14:paraId="36C0ABC2" w14:textId="77777777" w:rsidTr="001E101B">
        <w:trPr>
          <w:trHeight w:hRule="exact" w:val="849"/>
        </w:trPr>
        <w:tc>
          <w:tcPr>
            <w:tcW w:w="2414" w:type="dxa"/>
            <w:vMerge w:val="restart"/>
            <w:tcBorders>
              <w:top w:val="single" w:sz="5" w:space="0" w:color="000000"/>
              <w:left w:val="single" w:sz="5" w:space="0" w:color="000000"/>
              <w:right w:val="single" w:sz="5" w:space="0" w:color="000000"/>
            </w:tcBorders>
          </w:tcPr>
          <w:p w14:paraId="7F5E77D1" w14:textId="0E6CCDDC" w:rsidR="001E101B" w:rsidRPr="005307BA" w:rsidRDefault="001E101B" w:rsidP="001E101B">
            <w:pPr>
              <w:tabs>
                <w:tab w:val="left" w:pos="1800"/>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Déficience dans les travaux</w:t>
            </w:r>
          </w:p>
        </w:tc>
        <w:tc>
          <w:tcPr>
            <w:tcW w:w="4253" w:type="dxa"/>
            <w:tcBorders>
              <w:top w:val="single" w:sz="5" w:space="0" w:color="000000"/>
              <w:left w:val="single" w:sz="5" w:space="0" w:color="000000"/>
              <w:bottom w:val="single" w:sz="5" w:space="0" w:color="000000"/>
              <w:right w:val="single" w:sz="5" w:space="0" w:color="000000"/>
            </w:tcBorders>
          </w:tcPr>
          <w:p w14:paraId="662785C8" w14:textId="52B19202" w:rsidR="001E101B" w:rsidRPr="005307BA"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Surveillance</w:t>
            </w:r>
          </w:p>
        </w:tc>
        <w:tc>
          <w:tcPr>
            <w:tcW w:w="1843" w:type="dxa"/>
            <w:tcBorders>
              <w:top w:val="single" w:sz="5" w:space="0" w:color="000000"/>
              <w:left w:val="single" w:sz="5" w:space="0" w:color="000000"/>
              <w:bottom w:val="single" w:sz="5" w:space="0" w:color="000000"/>
              <w:right w:val="single" w:sz="5" w:space="0" w:color="000000"/>
            </w:tcBorders>
          </w:tcPr>
          <w:p w14:paraId="15444969" w14:textId="013B2D59" w:rsidR="001E101B" w:rsidRPr="005307BA" w:rsidRDefault="001E101B" w:rsidP="001E101B">
            <w:pPr>
              <w:spacing w:after="0" w:line="276" w:lineRule="auto"/>
              <w:ind w:left="108" w:right="468"/>
              <w:textAlignment w:val="baseline"/>
              <w:rPr>
                <w:rFonts w:ascii="Arial" w:hAnsi="Arial" w:cs="Arial"/>
                <w:color w:val="000000"/>
                <w:spacing w:val="-1"/>
                <w:sz w:val="21"/>
                <w:szCs w:val="21"/>
              </w:rPr>
            </w:pPr>
            <w:r w:rsidRPr="005307BA">
              <w:rPr>
                <w:rFonts w:ascii="Arial" w:hAnsi="Arial" w:cs="Arial"/>
                <w:color w:val="000000"/>
                <w:spacing w:val="-1"/>
                <w:sz w:val="21"/>
                <w:szCs w:val="21"/>
              </w:rPr>
              <w:t>UGP</w:t>
            </w:r>
          </w:p>
        </w:tc>
        <w:tc>
          <w:tcPr>
            <w:tcW w:w="4536" w:type="dxa"/>
            <w:tcBorders>
              <w:top w:val="single" w:sz="5" w:space="0" w:color="000000"/>
              <w:left w:val="single" w:sz="5" w:space="0" w:color="000000"/>
              <w:bottom w:val="single" w:sz="5" w:space="0" w:color="000000"/>
              <w:right w:val="single" w:sz="5" w:space="0" w:color="000000"/>
            </w:tcBorders>
          </w:tcPr>
          <w:p w14:paraId="77C10F5E" w14:textId="564761E8" w:rsidR="001E101B" w:rsidRPr="005307BA" w:rsidRDefault="001E101B" w:rsidP="001E101B">
            <w:pPr>
              <w:tabs>
                <w:tab w:val="left" w:pos="1800"/>
                <w:tab w:val="left" w:pos="2736"/>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Expert socio-environnementaliste</w:t>
            </w:r>
          </w:p>
        </w:tc>
        <w:tc>
          <w:tcPr>
            <w:tcW w:w="1992" w:type="dxa"/>
            <w:tcBorders>
              <w:top w:val="single" w:sz="5" w:space="0" w:color="000000"/>
              <w:left w:val="single" w:sz="5" w:space="0" w:color="000000"/>
              <w:bottom w:val="single" w:sz="5" w:space="0" w:color="000000"/>
              <w:right w:val="single" w:sz="5" w:space="0" w:color="000000"/>
            </w:tcBorders>
          </w:tcPr>
          <w:p w14:paraId="0B83F26D" w14:textId="77777777" w:rsidR="001E101B" w:rsidRPr="005307BA" w:rsidRDefault="001E101B" w:rsidP="001E101B">
            <w:pPr>
              <w:tabs>
                <w:tab w:val="right" w:pos="1584"/>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Pendant</w:t>
            </w:r>
            <w:r w:rsidRPr="005307BA">
              <w:rPr>
                <w:rFonts w:ascii="Arial" w:hAnsi="Arial" w:cs="Arial"/>
                <w:color w:val="000000"/>
                <w:sz w:val="21"/>
                <w:szCs w:val="21"/>
                <w:lang w:val="fr-FR"/>
              </w:rPr>
              <w:tab/>
              <w:t>les</w:t>
            </w:r>
          </w:p>
          <w:p w14:paraId="5FF8092D" w14:textId="77777777" w:rsidR="001E101B" w:rsidRPr="005307BA" w:rsidRDefault="001E101B" w:rsidP="001E101B">
            <w:pPr>
              <w:tabs>
                <w:tab w:val="right" w:pos="1584"/>
              </w:tabs>
              <w:spacing w:before="3"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travaux</w:t>
            </w:r>
            <w:r w:rsidRPr="005307BA">
              <w:rPr>
                <w:rFonts w:ascii="Arial" w:hAnsi="Arial" w:cs="Arial"/>
                <w:color w:val="000000"/>
                <w:sz w:val="21"/>
                <w:szCs w:val="21"/>
                <w:lang w:val="fr-FR"/>
              </w:rPr>
              <w:tab/>
              <w:t>et</w:t>
            </w:r>
          </w:p>
          <w:p w14:paraId="44777B44" w14:textId="4984EB6C" w:rsidR="001E101B"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exploitation</w:t>
            </w:r>
          </w:p>
        </w:tc>
      </w:tr>
      <w:tr w:rsidR="001E101B" w:rsidRPr="00BD7BD0" w14:paraId="5788AA6E" w14:textId="77777777" w:rsidTr="001E101B">
        <w:trPr>
          <w:trHeight w:hRule="exact" w:val="989"/>
        </w:trPr>
        <w:tc>
          <w:tcPr>
            <w:tcW w:w="2414" w:type="dxa"/>
            <w:vMerge/>
            <w:tcBorders>
              <w:left w:val="single" w:sz="5" w:space="0" w:color="000000"/>
              <w:right w:val="single" w:sz="5" w:space="0" w:color="000000"/>
            </w:tcBorders>
          </w:tcPr>
          <w:p w14:paraId="4DB2FA66" w14:textId="77777777" w:rsidR="001E101B" w:rsidRPr="005307BA" w:rsidRDefault="001E101B" w:rsidP="001E101B">
            <w:pPr>
              <w:tabs>
                <w:tab w:val="left" w:pos="1800"/>
              </w:tabs>
              <w:spacing w:after="0" w:line="276" w:lineRule="auto"/>
              <w:ind w:left="144"/>
              <w:textAlignment w:val="baseline"/>
              <w:rPr>
                <w:rFonts w:ascii="Arial" w:hAnsi="Arial" w:cs="Arial"/>
                <w:color w:val="000000"/>
                <w:sz w:val="21"/>
                <w:szCs w:val="21"/>
                <w:lang w:val="fr-FR"/>
              </w:rPr>
            </w:pPr>
          </w:p>
        </w:tc>
        <w:tc>
          <w:tcPr>
            <w:tcW w:w="4253" w:type="dxa"/>
            <w:tcBorders>
              <w:top w:val="single" w:sz="5" w:space="0" w:color="000000"/>
              <w:left w:val="single" w:sz="5" w:space="0" w:color="000000"/>
              <w:bottom w:val="single" w:sz="5" w:space="0" w:color="000000"/>
              <w:right w:val="single" w:sz="5" w:space="0" w:color="000000"/>
            </w:tcBorders>
          </w:tcPr>
          <w:p w14:paraId="663D0108" w14:textId="0B48738A" w:rsidR="001E101B" w:rsidRPr="005307BA"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Suivi et évaluation Suivi évaluation</w:t>
            </w:r>
          </w:p>
        </w:tc>
        <w:tc>
          <w:tcPr>
            <w:tcW w:w="1843" w:type="dxa"/>
            <w:tcBorders>
              <w:top w:val="single" w:sz="5" w:space="0" w:color="000000"/>
              <w:left w:val="single" w:sz="5" w:space="0" w:color="000000"/>
              <w:bottom w:val="single" w:sz="5" w:space="0" w:color="000000"/>
              <w:right w:val="single" w:sz="5" w:space="0" w:color="000000"/>
            </w:tcBorders>
          </w:tcPr>
          <w:p w14:paraId="75853EC9" w14:textId="77777777" w:rsidR="001E101B" w:rsidRPr="005307BA" w:rsidRDefault="001E101B" w:rsidP="001E101B">
            <w:pPr>
              <w:tabs>
                <w:tab w:val="left" w:pos="1152"/>
              </w:tabs>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BGACE</w:t>
            </w:r>
          </w:p>
          <w:p w14:paraId="4D5D71E9" w14:textId="13C69411" w:rsidR="001E101B" w:rsidRPr="005307BA" w:rsidRDefault="001E101B" w:rsidP="001E101B">
            <w:pPr>
              <w:spacing w:after="0" w:line="276" w:lineRule="auto"/>
              <w:ind w:left="108" w:right="468"/>
              <w:textAlignment w:val="baseline"/>
              <w:rPr>
                <w:rFonts w:ascii="Arial" w:hAnsi="Arial" w:cs="Arial"/>
                <w:color w:val="000000"/>
                <w:spacing w:val="-1"/>
                <w:sz w:val="21"/>
                <w:szCs w:val="21"/>
              </w:rPr>
            </w:pPr>
            <w:r w:rsidRPr="005307BA">
              <w:rPr>
                <w:rFonts w:ascii="Arial" w:hAnsi="Arial" w:cs="Arial"/>
                <w:color w:val="000000"/>
                <w:sz w:val="21"/>
                <w:szCs w:val="21"/>
              </w:rPr>
              <w:t>CPSES</w:t>
            </w:r>
          </w:p>
        </w:tc>
        <w:tc>
          <w:tcPr>
            <w:tcW w:w="4536" w:type="dxa"/>
            <w:tcBorders>
              <w:top w:val="single" w:sz="5" w:space="0" w:color="000000"/>
              <w:left w:val="single" w:sz="5" w:space="0" w:color="000000"/>
              <w:bottom w:val="single" w:sz="5" w:space="0" w:color="000000"/>
              <w:right w:val="single" w:sz="5" w:space="0" w:color="000000"/>
            </w:tcBorders>
          </w:tcPr>
          <w:p w14:paraId="14E7E7F7" w14:textId="442B0B25" w:rsidR="001E101B" w:rsidRPr="005307BA" w:rsidRDefault="001E101B" w:rsidP="001E101B">
            <w:pPr>
              <w:tabs>
                <w:tab w:val="left" w:pos="1800"/>
                <w:tab w:val="left" w:pos="2736"/>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Convention avec le BGACE</w:t>
            </w:r>
          </w:p>
        </w:tc>
        <w:tc>
          <w:tcPr>
            <w:tcW w:w="1992" w:type="dxa"/>
            <w:tcBorders>
              <w:top w:val="single" w:sz="5" w:space="0" w:color="000000"/>
              <w:left w:val="single" w:sz="5" w:space="0" w:color="000000"/>
              <w:bottom w:val="single" w:sz="5" w:space="0" w:color="000000"/>
              <w:right w:val="single" w:sz="5" w:space="0" w:color="000000"/>
            </w:tcBorders>
          </w:tcPr>
          <w:p w14:paraId="42576268" w14:textId="77777777" w:rsidR="001E101B" w:rsidRPr="005307BA" w:rsidRDefault="001E101B" w:rsidP="001E101B">
            <w:pPr>
              <w:tabs>
                <w:tab w:val="right" w:pos="1584"/>
              </w:tabs>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Pendant</w:t>
            </w:r>
            <w:r w:rsidRPr="005307BA">
              <w:rPr>
                <w:rFonts w:ascii="Arial" w:hAnsi="Arial" w:cs="Arial"/>
                <w:color w:val="000000"/>
                <w:sz w:val="21"/>
                <w:szCs w:val="21"/>
                <w:lang w:val="fr-FR"/>
              </w:rPr>
              <w:tab/>
              <w:t>les</w:t>
            </w:r>
          </w:p>
          <w:p w14:paraId="2D671310" w14:textId="77777777" w:rsidR="001E101B" w:rsidRPr="005307BA" w:rsidRDefault="001E101B" w:rsidP="001E101B">
            <w:pPr>
              <w:tabs>
                <w:tab w:val="right" w:pos="1584"/>
              </w:tabs>
              <w:spacing w:before="3"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travaux</w:t>
            </w:r>
            <w:r w:rsidRPr="005307BA">
              <w:rPr>
                <w:rFonts w:ascii="Arial" w:hAnsi="Arial" w:cs="Arial"/>
                <w:color w:val="000000"/>
                <w:sz w:val="21"/>
                <w:szCs w:val="21"/>
                <w:lang w:val="fr-FR"/>
              </w:rPr>
              <w:tab/>
              <w:t>et</w:t>
            </w:r>
          </w:p>
          <w:p w14:paraId="1FBAACEC" w14:textId="66531A23" w:rsidR="001E101B"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exploitation</w:t>
            </w:r>
          </w:p>
        </w:tc>
      </w:tr>
      <w:tr w:rsidR="001E101B" w:rsidRPr="005307BA" w14:paraId="0338FD5A" w14:textId="77777777" w:rsidTr="001E101B">
        <w:trPr>
          <w:trHeight w:hRule="exact" w:val="705"/>
        </w:trPr>
        <w:tc>
          <w:tcPr>
            <w:tcW w:w="2414" w:type="dxa"/>
            <w:vMerge/>
            <w:tcBorders>
              <w:left w:val="single" w:sz="5" w:space="0" w:color="000000"/>
              <w:bottom w:val="single" w:sz="5" w:space="0" w:color="000000"/>
              <w:right w:val="single" w:sz="5" w:space="0" w:color="000000"/>
            </w:tcBorders>
          </w:tcPr>
          <w:p w14:paraId="307B8C71" w14:textId="77777777" w:rsidR="001E101B" w:rsidRPr="005307BA" w:rsidRDefault="001E101B" w:rsidP="001E101B">
            <w:pPr>
              <w:tabs>
                <w:tab w:val="left" w:pos="1800"/>
              </w:tabs>
              <w:spacing w:after="0" w:line="276" w:lineRule="auto"/>
              <w:ind w:left="144"/>
              <w:textAlignment w:val="baseline"/>
              <w:rPr>
                <w:rFonts w:ascii="Arial" w:hAnsi="Arial" w:cs="Arial"/>
                <w:color w:val="000000"/>
                <w:sz w:val="21"/>
                <w:szCs w:val="21"/>
                <w:lang w:val="fr-FR"/>
              </w:rPr>
            </w:pPr>
          </w:p>
        </w:tc>
        <w:tc>
          <w:tcPr>
            <w:tcW w:w="4253" w:type="dxa"/>
            <w:tcBorders>
              <w:top w:val="single" w:sz="5" w:space="0" w:color="000000"/>
              <w:left w:val="single" w:sz="5" w:space="0" w:color="000000"/>
              <w:bottom w:val="single" w:sz="5" w:space="0" w:color="000000"/>
              <w:right w:val="single" w:sz="5" w:space="0" w:color="000000"/>
            </w:tcBorders>
          </w:tcPr>
          <w:p w14:paraId="0EC79528" w14:textId="1D1E9BF1" w:rsidR="001E101B" w:rsidRPr="005307BA"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Audit en phase d’exploitation</w:t>
            </w:r>
          </w:p>
        </w:tc>
        <w:tc>
          <w:tcPr>
            <w:tcW w:w="1843" w:type="dxa"/>
            <w:tcBorders>
              <w:top w:val="single" w:sz="5" w:space="0" w:color="000000"/>
              <w:left w:val="single" w:sz="5" w:space="0" w:color="000000"/>
              <w:bottom w:val="single" w:sz="5" w:space="0" w:color="000000"/>
              <w:right w:val="single" w:sz="5" w:space="0" w:color="000000"/>
            </w:tcBorders>
          </w:tcPr>
          <w:p w14:paraId="19B1EBA9" w14:textId="3A511D41" w:rsidR="001E101B" w:rsidRPr="005307BA" w:rsidRDefault="001E101B" w:rsidP="001E101B">
            <w:pPr>
              <w:spacing w:after="0" w:line="276" w:lineRule="auto"/>
              <w:ind w:left="108" w:right="468"/>
              <w:textAlignment w:val="baseline"/>
              <w:rPr>
                <w:rFonts w:ascii="Arial" w:hAnsi="Arial" w:cs="Arial"/>
                <w:color w:val="000000"/>
                <w:spacing w:val="-1"/>
                <w:sz w:val="21"/>
                <w:szCs w:val="21"/>
              </w:rPr>
            </w:pPr>
            <w:r w:rsidRPr="005307BA">
              <w:rPr>
                <w:rFonts w:ascii="Arial" w:hAnsi="Arial" w:cs="Arial"/>
                <w:color w:val="000000"/>
                <w:sz w:val="21"/>
                <w:szCs w:val="21"/>
              </w:rPr>
              <w:t>Consultant</w:t>
            </w:r>
          </w:p>
        </w:tc>
        <w:tc>
          <w:tcPr>
            <w:tcW w:w="4536" w:type="dxa"/>
            <w:tcBorders>
              <w:top w:val="single" w:sz="5" w:space="0" w:color="000000"/>
              <w:left w:val="single" w:sz="5" w:space="0" w:color="000000"/>
              <w:bottom w:val="single" w:sz="5" w:space="0" w:color="000000"/>
              <w:right w:val="single" w:sz="5" w:space="0" w:color="000000"/>
            </w:tcBorders>
          </w:tcPr>
          <w:p w14:paraId="59AA7AD9" w14:textId="54DC2300" w:rsidR="001E101B" w:rsidRPr="005307BA" w:rsidRDefault="001E101B" w:rsidP="001E101B">
            <w:pPr>
              <w:tabs>
                <w:tab w:val="left" w:pos="1800"/>
                <w:tab w:val="left" w:pos="2736"/>
              </w:tabs>
              <w:spacing w:after="0" w:line="276" w:lineRule="auto"/>
              <w:ind w:left="144"/>
              <w:textAlignment w:val="baseline"/>
              <w:rPr>
                <w:rFonts w:ascii="Arial" w:hAnsi="Arial" w:cs="Arial"/>
                <w:color w:val="000000"/>
                <w:sz w:val="21"/>
                <w:szCs w:val="21"/>
                <w:lang w:val="fr-FR"/>
              </w:rPr>
            </w:pPr>
            <w:r>
              <w:rPr>
                <w:rFonts w:ascii="Arial" w:hAnsi="Arial" w:cs="Arial"/>
                <w:color w:val="000000"/>
                <w:sz w:val="21"/>
                <w:szCs w:val="21"/>
              </w:rPr>
              <w:t>Ré</w:t>
            </w:r>
            <w:r w:rsidRPr="005307BA">
              <w:rPr>
                <w:rFonts w:ascii="Arial" w:hAnsi="Arial" w:cs="Arial"/>
                <w:color w:val="000000"/>
                <w:sz w:val="21"/>
                <w:szCs w:val="21"/>
              </w:rPr>
              <w:t>crutement consultant</w:t>
            </w:r>
          </w:p>
        </w:tc>
        <w:tc>
          <w:tcPr>
            <w:tcW w:w="1992" w:type="dxa"/>
            <w:tcBorders>
              <w:top w:val="single" w:sz="5" w:space="0" w:color="000000"/>
              <w:left w:val="single" w:sz="5" w:space="0" w:color="000000"/>
              <w:bottom w:val="single" w:sz="5" w:space="0" w:color="000000"/>
              <w:right w:val="single" w:sz="5" w:space="0" w:color="000000"/>
            </w:tcBorders>
          </w:tcPr>
          <w:p w14:paraId="1C378F6B" w14:textId="77777777" w:rsidR="001E101B" w:rsidRPr="005307BA" w:rsidRDefault="001E101B" w:rsidP="001E101B">
            <w:pPr>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Durant</w:t>
            </w:r>
          </w:p>
          <w:p w14:paraId="7C37C978" w14:textId="1A85BC3D" w:rsidR="001E101B" w:rsidRDefault="001E101B" w:rsidP="001E101B">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rPr>
              <w:t>l’exploitation</w:t>
            </w:r>
          </w:p>
        </w:tc>
      </w:tr>
    </w:tbl>
    <w:p w14:paraId="58C531F2" w14:textId="77777777" w:rsidR="001775E1" w:rsidRDefault="001775E1" w:rsidP="005307BA">
      <w:pPr>
        <w:spacing w:line="276" w:lineRule="auto"/>
        <w:rPr>
          <w:rFonts w:ascii="Arial" w:hAnsi="Arial" w:cs="Arial"/>
          <w:sz w:val="21"/>
          <w:szCs w:val="21"/>
          <w:lang w:val="fr-FR"/>
        </w:rPr>
      </w:pPr>
    </w:p>
    <w:p w14:paraId="7F2229A4" w14:textId="77777777" w:rsidR="001E101B" w:rsidRDefault="001E101B" w:rsidP="005307BA">
      <w:pPr>
        <w:spacing w:line="276" w:lineRule="auto"/>
        <w:rPr>
          <w:rFonts w:ascii="Arial" w:hAnsi="Arial" w:cs="Arial"/>
          <w:sz w:val="21"/>
          <w:szCs w:val="21"/>
          <w:lang w:val="fr-FR"/>
        </w:rPr>
      </w:pPr>
    </w:p>
    <w:p w14:paraId="5CA465AC" w14:textId="77777777" w:rsidR="001E101B" w:rsidRDefault="001E101B" w:rsidP="005307BA">
      <w:pPr>
        <w:spacing w:line="276" w:lineRule="auto"/>
        <w:rPr>
          <w:rFonts w:ascii="Arial" w:hAnsi="Arial" w:cs="Arial"/>
          <w:sz w:val="21"/>
          <w:szCs w:val="21"/>
          <w:lang w:val="fr-FR"/>
        </w:rPr>
      </w:pPr>
    </w:p>
    <w:p w14:paraId="29DD634F" w14:textId="77777777" w:rsidR="001E101B" w:rsidRDefault="001E101B" w:rsidP="005307BA">
      <w:pPr>
        <w:spacing w:line="276" w:lineRule="auto"/>
        <w:rPr>
          <w:rFonts w:ascii="Arial" w:hAnsi="Arial" w:cs="Arial"/>
          <w:sz w:val="21"/>
          <w:szCs w:val="21"/>
          <w:lang w:val="fr-FR"/>
        </w:rPr>
      </w:pPr>
    </w:p>
    <w:p w14:paraId="2D378FCA" w14:textId="77777777" w:rsidR="001E101B" w:rsidRDefault="001E101B" w:rsidP="005307BA">
      <w:pPr>
        <w:spacing w:line="276" w:lineRule="auto"/>
        <w:rPr>
          <w:rFonts w:ascii="Arial" w:hAnsi="Arial" w:cs="Arial"/>
          <w:sz w:val="21"/>
          <w:szCs w:val="21"/>
          <w:lang w:val="fr-FR"/>
        </w:rPr>
      </w:pPr>
    </w:p>
    <w:p w14:paraId="4793F3CD" w14:textId="77777777" w:rsidR="001E101B" w:rsidRPr="005307BA" w:rsidRDefault="001E101B" w:rsidP="005307BA">
      <w:pPr>
        <w:spacing w:line="276" w:lineRule="auto"/>
        <w:rPr>
          <w:rFonts w:ascii="Arial" w:hAnsi="Arial" w:cs="Arial"/>
          <w:sz w:val="21"/>
          <w:szCs w:val="21"/>
          <w:lang w:val="fr-FR"/>
        </w:rPr>
        <w:sectPr w:rsidR="001E101B" w:rsidRPr="005307BA" w:rsidSect="005307BA">
          <w:type w:val="continuous"/>
          <w:pgSz w:w="16843" w:h="11909" w:orient="landscape"/>
          <w:pgMar w:top="1417" w:right="1417" w:bottom="1417" w:left="1417" w:header="720" w:footer="720" w:gutter="0"/>
          <w:cols w:space="720"/>
        </w:sectPr>
      </w:pPr>
    </w:p>
    <w:p w14:paraId="53E7F190" w14:textId="0417B150" w:rsidR="001775E1" w:rsidRPr="001E101B" w:rsidRDefault="001775E1" w:rsidP="001E101B">
      <w:pPr>
        <w:pStyle w:val="Titre5"/>
        <w:rPr>
          <w:rFonts w:ascii="Arial" w:hAnsi="Arial" w:cs="Arial"/>
          <w:b/>
          <w:color w:val="000000" w:themeColor="text1"/>
          <w:sz w:val="21"/>
          <w:szCs w:val="21"/>
          <w:lang w:val="fr-FR"/>
        </w:rPr>
      </w:pPr>
      <w:r w:rsidRPr="001E101B">
        <w:rPr>
          <w:rFonts w:ascii="Arial" w:hAnsi="Arial" w:cs="Arial"/>
          <w:b/>
          <w:color w:val="000000" w:themeColor="text1"/>
          <w:sz w:val="21"/>
          <w:szCs w:val="21"/>
          <w:lang w:val="fr-FR"/>
        </w:rPr>
        <w:t>Indicateurs de surveillance et de suivi</w:t>
      </w:r>
    </w:p>
    <w:tbl>
      <w:tblPr>
        <w:tblW w:w="15556" w:type="dxa"/>
        <w:tblInd w:w="-715" w:type="dxa"/>
        <w:tblLayout w:type="fixed"/>
        <w:tblCellMar>
          <w:left w:w="0" w:type="dxa"/>
          <w:right w:w="0" w:type="dxa"/>
        </w:tblCellMar>
        <w:tblLook w:val="04A0" w:firstRow="1" w:lastRow="0" w:firstColumn="1" w:lastColumn="0" w:noHBand="0" w:noVBand="1"/>
      </w:tblPr>
      <w:tblGrid>
        <w:gridCol w:w="3261"/>
        <w:gridCol w:w="5965"/>
        <w:gridCol w:w="2256"/>
        <w:gridCol w:w="2552"/>
        <w:gridCol w:w="1522"/>
      </w:tblGrid>
      <w:tr w:rsidR="001775E1" w:rsidRPr="00267174" w14:paraId="740C3776" w14:textId="77777777" w:rsidTr="00267174">
        <w:trPr>
          <w:trHeight w:hRule="exact" w:val="293"/>
        </w:trPr>
        <w:tc>
          <w:tcPr>
            <w:tcW w:w="3261" w:type="dxa"/>
            <w:vMerge w:val="restart"/>
            <w:tcBorders>
              <w:top w:val="single" w:sz="5" w:space="0" w:color="000000"/>
              <w:left w:val="single" w:sz="5" w:space="0" w:color="000000"/>
              <w:bottom w:val="single" w:sz="0" w:space="0" w:color="000000"/>
              <w:right w:val="single" w:sz="5" w:space="0" w:color="000000"/>
            </w:tcBorders>
            <w:shd w:val="clear" w:color="6FAC46" w:fill="6FAC46"/>
          </w:tcPr>
          <w:p w14:paraId="042AF10A" w14:textId="77777777" w:rsidR="001775E1" w:rsidRPr="00267174" w:rsidRDefault="001775E1" w:rsidP="005307BA">
            <w:pPr>
              <w:spacing w:after="100" w:afterAutospacing="1" w:line="276" w:lineRule="auto"/>
              <w:textAlignment w:val="baseline"/>
              <w:rPr>
                <w:rFonts w:ascii="Arial" w:hAnsi="Arial" w:cs="Arial"/>
                <w:b/>
                <w:color w:val="000000"/>
                <w:sz w:val="21"/>
                <w:szCs w:val="21"/>
              </w:rPr>
            </w:pPr>
            <w:r w:rsidRPr="00267174">
              <w:rPr>
                <w:rFonts w:ascii="Arial" w:hAnsi="Arial" w:cs="Arial"/>
                <w:b/>
                <w:color w:val="000000"/>
                <w:sz w:val="21"/>
                <w:szCs w:val="21"/>
              </w:rPr>
              <w:t>Composantes</w:t>
            </w:r>
            <w:r w:rsidRPr="00267174">
              <w:rPr>
                <w:rFonts w:ascii="Arial" w:hAnsi="Arial" w:cs="Arial"/>
                <w:b/>
                <w:color w:val="000000"/>
                <w:sz w:val="21"/>
                <w:szCs w:val="21"/>
              </w:rPr>
              <w:br/>
            </w:r>
          </w:p>
        </w:tc>
        <w:tc>
          <w:tcPr>
            <w:tcW w:w="5965"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7E6DCA4C" w14:textId="77777777" w:rsidR="001775E1" w:rsidRPr="00267174" w:rsidRDefault="001775E1" w:rsidP="005307BA">
            <w:pPr>
              <w:spacing w:before="166" w:after="128" w:line="276" w:lineRule="auto"/>
              <w:ind w:right="2728"/>
              <w:jc w:val="right"/>
              <w:textAlignment w:val="baseline"/>
              <w:rPr>
                <w:rFonts w:ascii="Arial" w:hAnsi="Arial" w:cs="Arial"/>
                <w:b/>
                <w:color w:val="000000"/>
                <w:sz w:val="21"/>
                <w:szCs w:val="21"/>
              </w:rPr>
            </w:pPr>
            <w:r w:rsidRPr="00267174">
              <w:rPr>
                <w:rFonts w:ascii="Arial" w:hAnsi="Arial" w:cs="Arial"/>
                <w:b/>
                <w:color w:val="000000"/>
                <w:sz w:val="21"/>
                <w:szCs w:val="21"/>
              </w:rPr>
              <w:t>Paramètres indiqués</w:t>
            </w:r>
          </w:p>
        </w:tc>
        <w:tc>
          <w:tcPr>
            <w:tcW w:w="2256" w:type="dxa"/>
            <w:vMerge w:val="restart"/>
            <w:tcBorders>
              <w:top w:val="single" w:sz="5" w:space="0" w:color="000000"/>
              <w:left w:val="single" w:sz="5" w:space="0" w:color="000000"/>
              <w:bottom w:val="single" w:sz="0" w:space="0" w:color="000000"/>
              <w:right w:val="single" w:sz="5" w:space="0" w:color="000000"/>
            </w:tcBorders>
            <w:shd w:val="clear" w:color="6FAC46" w:fill="6FAC46"/>
            <w:vAlign w:val="center"/>
          </w:tcPr>
          <w:p w14:paraId="54F6B241" w14:textId="77777777" w:rsidR="001775E1" w:rsidRPr="00267174" w:rsidRDefault="001775E1" w:rsidP="005307BA">
            <w:pPr>
              <w:spacing w:before="166" w:after="128" w:line="276" w:lineRule="auto"/>
              <w:ind w:left="116"/>
              <w:textAlignment w:val="baseline"/>
              <w:rPr>
                <w:rFonts w:ascii="Arial" w:hAnsi="Arial" w:cs="Arial"/>
                <w:b/>
                <w:color w:val="000000"/>
                <w:sz w:val="21"/>
                <w:szCs w:val="21"/>
              </w:rPr>
            </w:pPr>
            <w:r w:rsidRPr="00267174">
              <w:rPr>
                <w:rFonts w:ascii="Arial" w:hAnsi="Arial" w:cs="Arial"/>
                <w:b/>
                <w:color w:val="000000"/>
                <w:sz w:val="21"/>
                <w:szCs w:val="21"/>
              </w:rPr>
              <w:t>Périodicité</w:t>
            </w:r>
          </w:p>
        </w:tc>
        <w:tc>
          <w:tcPr>
            <w:tcW w:w="4074" w:type="dxa"/>
            <w:gridSpan w:val="2"/>
            <w:tcBorders>
              <w:top w:val="single" w:sz="5" w:space="0" w:color="000000"/>
              <w:left w:val="single" w:sz="5" w:space="0" w:color="000000"/>
              <w:bottom w:val="single" w:sz="5" w:space="0" w:color="000000"/>
              <w:right w:val="single" w:sz="5" w:space="0" w:color="000000"/>
            </w:tcBorders>
            <w:shd w:val="clear" w:color="6FAC46" w:fill="6FAC46"/>
            <w:vAlign w:val="center"/>
          </w:tcPr>
          <w:p w14:paraId="17215024" w14:textId="77777777" w:rsidR="001775E1" w:rsidRPr="00267174" w:rsidRDefault="001775E1" w:rsidP="005307BA">
            <w:pPr>
              <w:spacing w:line="276" w:lineRule="auto"/>
              <w:ind w:right="1569"/>
              <w:jc w:val="right"/>
              <w:textAlignment w:val="baseline"/>
              <w:rPr>
                <w:rFonts w:ascii="Arial" w:hAnsi="Arial" w:cs="Arial"/>
                <w:b/>
                <w:color w:val="000000"/>
                <w:sz w:val="21"/>
                <w:szCs w:val="21"/>
              </w:rPr>
            </w:pPr>
            <w:r w:rsidRPr="00267174">
              <w:rPr>
                <w:rFonts w:ascii="Arial" w:hAnsi="Arial" w:cs="Arial"/>
                <w:b/>
                <w:color w:val="000000"/>
                <w:sz w:val="21"/>
                <w:szCs w:val="21"/>
              </w:rPr>
              <w:t>Responsable</w:t>
            </w:r>
          </w:p>
        </w:tc>
      </w:tr>
      <w:tr w:rsidR="001775E1" w:rsidRPr="005307BA" w14:paraId="4F7E9438" w14:textId="77777777" w:rsidTr="00165CDA">
        <w:trPr>
          <w:trHeight w:hRule="exact" w:val="283"/>
        </w:trPr>
        <w:tc>
          <w:tcPr>
            <w:tcW w:w="3261" w:type="dxa"/>
            <w:vMerge/>
            <w:tcBorders>
              <w:top w:val="single" w:sz="0" w:space="0" w:color="000000"/>
              <w:left w:val="single" w:sz="5" w:space="0" w:color="000000"/>
              <w:bottom w:val="single" w:sz="5" w:space="0" w:color="000000"/>
              <w:right w:val="single" w:sz="5" w:space="0" w:color="000000"/>
            </w:tcBorders>
            <w:shd w:val="clear" w:color="6FAC46" w:fill="6FAC46"/>
          </w:tcPr>
          <w:p w14:paraId="13B8A786" w14:textId="77777777" w:rsidR="001775E1" w:rsidRPr="005307BA" w:rsidRDefault="001775E1" w:rsidP="005307BA">
            <w:pPr>
              <w:spacing w:line="276" w:lineRule="auto"/>
              <w:rPr>
                <w:rFonts w:ascii="Arial" w:hAnsi="Arial" w:cs="Arial"/>
                <w:sz w:val="21"/>
                <w:szCs w:val="21"/>
              </w:rPr>
            </w:pPr>
          </w:p>
        </w:tc>
        <w:tc>
          <w:tcPr>
            <w:tcW w:w="5965"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2DFF8AAF" w14:textId="77777777" w:rsidR="001775E1" w:rsidRPr="005307BA" w:rsidRDefault="001775E1" w:rsidP="005307BA">
            <w:pPr>
              <w:spacing w:line="276" w:lineRule="auto"/>
              <w:rPr>
                <w:rFonts w:ascii="Arial" w:hAnsi="Arial" w:cs="Arial"/>
                <w:sz w:val="21"/>
                <w:szCs w:val="21"/>
              </w:rPr>
            </w:pPr>
          </w:p>
        </w:tc>
        <w:tc>
          <w:tcPr>
            <w:tcW w:w="2256"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3F782E98" w14:textId="77777777" w:rsidR="001775E1" w:rsidRPr="005307BA" w:rsidRDefault="001775E1" w:rsidP="005307BA">
            <w:pPr>
              <w:spacing w:line="276" w:lineRule="auto"/>
              <w:rPr>
                <w:rFonts w:ascii="Arial" w:hAnsi="Arial" w:cs="Arial"/>
                <w:sz w:val="21"/>
                <w:szCs w:val="21"/>
              </w:rPr>
            </w:pPr>
          </w:p>
        </w:tc>
        <w:tc>
          <w:tcPr>
            <w:tcW w:w="2552"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00A060F4" w14:textId="77777777" w:rsidR="001775E1" w:rsidRPr="00267174" w:rsidRDefault="001775E1" w:rsidP="005307BA">
            <w:pPr>
              <w:spacing w:line="276" w:lineRule="auto"/>
              <w:ind w:right="669"/>
              <w:jc w:val="right"/>
              <w:textAlignment w:val="baseline"/>
              <w:rPr>
                <w:rFonts w:ascii="Arial" w:hAnsi="Arial" w:cs="Arial"/>
                <w:b/>
                <w:color w:val="000000"/>
                <w:sz w:val="21"/>
                <w:szCs w:val="21"/>
              </w:rPr>
            </w:pPr>
            <w:r w:rsidRPr="00267174">
              <w:rPr>
                <w:rFonts w:ascii="Arial" w:hAnsi="Arial" w:cs="Arial"/>
                <w:b/>
                <w:color w:val="000000"/>
                <w:sz w:val="21"/>
                <w:szCs w:val="21"/>
              </w:rPr>
              <w:t>Surveillance</w:t>
            </w:r>
          </w:p>
        </w:tc>
        <w:tc>
          <w:tcPr>
            <w:tcW w:w="1522" w:type="dxa"/>
            <w:tcBorders>
              <w:top w:val="single" w:sz="5" w:space="0" w:color="000000"/>
              <w:left w:val="single" w:sz="5" w:space="0" w:color="000000"/>
              <w:bottom w:val="single" w:sz="5" w:space="0" w:color="000000"/>
              <w:right w:val="single" w:sz="5" w:space="0" w:color="000000"/>
            </w:tcBorders>
            <w:shd w:val="clear" w:color="6FAC46" w:fill="6FAC46"/>
            <w:vAlign w:val="center"/>
          </w:tcPr>
          <w:p w14:paraId="23B41B0D" w14:textId="77777777" w:rsidR="001775E1" w:rsidRPr="00267174" w:rsidRDefault="001775E1" w:rsidP="005307BA">
            <w:pPr>
              <w:spacing w:line="276" w:lineRule="auto"/>
              <w:ind w:right="758"/>
              <w:jc w:val="right"/>
              <w:textAlignment w:val="baseline"/>
              <w:rPr>
                <w:rFonts w:ascii="Arial" w:hAnsi="Arial" w:cs="Arial"/>
                <w:b/>
                <w:color w:val="000000"/>
                <w:sz w:val="21"/>
                <w:szCs w:val="21"/>
              </w:rPr>
            </w:pPr>
            <w:r w:rsidRPr="00267174">
              <w:rPr>
                <w:rFonts w:ascii="Arial" w:hAnsi="Arial" w:cs="Arial"/>
                <w:b/>
                <w:color w:val="000000"/>
                <w:sz w:val="21"/>
                <w:szCs w:val="21"/>
              </w:rPr>
              <w:t>Suivi</w:t>
            </w:r>
          </w:p>
        </w:tc>
      </w:tr>
      <w:tr w:rsidR="001775E1" w:rsidRPr="005307BA" w14:paraId="252F5E73" w14:textId="77777777" w:rsidTr="00165CDA">
        <w:trPr>
          <w:trHeight w:hRule="exact" w:val="1167"/>
        </w:trPr>
        <w:tc>
          <w:tcPr>
            <w:tcW w:w="3261" w:type="dxa"/>
            <w:tcBorders>
              <w:top w:val="single" w:sz="5" w:space="0" w:color="000000"/>
              <w:left w:val="single" w:sz="5" w:space="0" w:color="000000"/>
              <w:bottom w:val="single" w:sz="5" w:space="0" w:color="000000"/>
              <w:right w:val="single" w:sz="5" w:space="0" w:color="000000"/>
            </w:tcBorders>
          </w:tcPr>
          <w:p w14:paraId="46090D29" w14:textId="77777777" w:rsidR="001775E1" w:rsidRPr="005307BA" w:rsidRDefault="001775E1" w:rsidP="005307BA">
            <w:pPr>
              <w:spacing w:after="1083" w:line="276" w:lineRule="auto"/>
              <w:ind w:left="125"/>
              <w:textAlignment w:val="baseline"/>
              <w:rPr>
                <w:rFonts w:ascii="Arial" w:hAnsi="Arial" w:cs="Arial"/>
                <w:color w:val="000000"/>
                <w:sz w:val="21"/>
                <w:szCs w:val="21"/>
              </w:rPr>
            </w:pPr>
            <w:r w:rsidRPr="005307BA">
              <w:rPr>
                <w:rFonts w:ascii="Arial" w:hAnsi="Arial" w:cs="Arial"/>
                <w:color w:val="000000"/>
                <w:sz w:val="21"/>
                <w:szCs w:val="21"/>
              </w:rPr>
              <w:t>Eaux</w:t>
            </w:r>
          </w:p>
        </w:tc>
        <w:tc>
          <w:tcPr>
            <w:tcW w:w="5965" w:type="dxa"/>
            <w:tcBorders>
              <w:top w:val="single" w:sz="5" w:space="0" w:color="000000"/>
              <w:left w:val="single" w:sz="5" w:space="0" w:color="000000"/>
              <w:bottom w:val="single" w:sz="5" w:space="0" w:color="000000"/>
              <w:right w:val="single" w:sz="5" w:space="0" w:color="000000"/>
            </w:tcBorders>
          </w:tcPr>
          <w:p w14:paraId="644AB3C3" w14:textId="77777777" w:rsidR="001775E1" w:rsidRPr="005307BA" w:rsidRDefault="001775E1" w:rsidP="005307BA">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Paramètres physicochimiques des eaux de puits et forages</w:t>
            </w:r>
          </w:p>
          <w:p w14:paraId="20DF1FD3" w14:textId="77777777" w:rsidR="001775E1" w:rsidRPr="005307BA" w:rsidRDefault="001775E1" w:rsidP="005307BA">
            <w:pPr>
              <w:spacing w:before="1" w:after="253"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Suivi et surveillance des foyers de maladies hydriques</w:t>
            </w:r>
          </w:p>
        </w:tc>
        <w:tc>
          <w:tcPr>
            <w:tcW w:w="2256" w:type="dxa"/>
            <w:tcBorders>
              <w:top w:val="single" w:sz="5" w:space="0" w:color="000000"/>
              <w:left w:val="single" w:sz="5" w:space="0" w:color="000000"/>
              <w:bottom w:val="single" w:sz="5" w:space="0" w:color="000000"/>
              <w:right w:val="single" w:sz="5" w:space="0" w:color="000000"/>
            </w:tcBorders>
          </w:tcPr>
          <w:p w14:paraId="3C551787" w14:textId="7D17C954" w:rsidR="001775E1" w:rsidRPr="00267174" w:rsidRDefault="00267174" w:rsidP="00267174">
            <w:pPr>
              <w:spacing w:after="0" w:line="276" w:lineRule="auto"/>
              <w:ind w:left="144"/>
              <w:textAlignment w:val="baseline"/>
              <w:rPr>
                <w:rFonts w:ascii="Arial" w:hAnsi="Arial" w:cs="Arial"/>
                <w:color w:val="000000"/>
                <w:sz w:val="21"/>
                <w:szCs w:val="21"/>
                <w:lang w:val="fr-FR"/>
              </w:rPr>
            </w:pPr>
            <w:r>
              <w:rPr>
                <w:rFonts w:ascii="Arial" w:hAnsi="Arial" w:cs="Arial"/>
                <w:color w:val="000000"/>
                <w:sz w:val="21"/>
                <w:szCs w:val="21"/>
                <w:lang w:val="fr-FR"/>
              </w:rPr>
              <w:t xml:space="preserve">2 fois par an </w:t>
            </w:r>
            <w:r>
              <w:rPr>
                <w:rFonts w:ascii="Arial" w:hAnsi="Arial" w:cs="Arial"/>
                <w:color w:val="000000"/>
                <w:spacing w:val="-1"/>
                <w:sz w:val="21"/>
                <w:szCs w:val="21"/>
                <w:lang w:val="fr-FR"/>
              </w:rPr>
              <w:t xml:space="preserve">(fin saison </w:t>
            </w:r>
            <w:r w:rsidR="001775E1" w:rsidRPr="005307BA">
              <w:rPr>
                <w:rFonts w:ascii="Arial" w:hAnsi="Arial" w:cs="Arial"/>
                <w:color w:val="000000"/>
                <w:spacing w:val="-1"/>
                <w:sz w:val="21"/>
                <w:szCs w:val="21"/>
                <w:lang w:val="fr-FR"/>
              </w:rPr>
              <w:t>des pluies et</w:t>
            </w:r>
          </w:p>
          <w:p w14:paraId="27745CA1" w14:textId="7D1A5B8D" w:rsidR="001775E1" w:rsidRPr="005307BA" w:rsidRDefault="00267174" w:rsidP="005307BA">
            <w:pPr>
              <w:tabs>
                <w:tab w:val="left" w:pos="648"/>
              </w:tabs>
              <w:spacing w:after="0" w:line="276" w:lineRule="auto"/>
              <w:ind w:left="144"/>
              <w:textAlignment w:val="baseline"/>
              <w:rPr>
                <w:rFonts w:ascii="Arial" w:hAnsi="Arial" w:cs="Arial"/>
                <w:color w:val="000000"/>
                <w:sz w:val="21"/>
                <w:szCs w:val="21"/>
                <w:lang w:val="fr-FR"/>
              </w:rPr>
            </w:pPr>
            <w:r>
              <w:rPr>
                <w:rFonts w:ascii="Arial" w:hAnsi="Arial" w:cs="Arial"/>
                <w:color w:val="000000"/>
                <w:sz w:val="21"/>
                <w:szCs w:val="21"/>
                <w:lang w:val="fr-FR"/>
              </w:rPr>
              <w:t>fin</w:t>
            </w:r>
            <w:r>
              <w:rPr>
                <w:rFonts w:ascii="Arial" w:hAnsi="Arial" w:cs="Arial"/>
                <w:color w:val="000000"/>
                <w:sz w:val="21"/>
                <w:szCs w:val="21"/>
                <w:lang w:val="fr-FR"/>
              </w:rPr>
              <w:tab/>
              <w:t xml:space="preserve">saison </w:t>
            </w:r>
            <w:r w:rsidR="001775E1" w:rsidRPr="005307BA">
              <w:rPr>
                <w:rFonts w:ascii="Arial" w:hAnsi="Arial" w:cs="Arial"/>
                <w:color w:val="000000"/>
                <w:sz w:val="21"/>
                <w:szCs w:val="21"/>
                <w:lang w:val="fr-FR"/>
              </w:rPr>
              <w:t>sèche)</w:t>
            </w:r>
          </w:p>
        </w:tc>
        <w:tc>
          <w:tcPr>
            <w:tcW w:w="2552" w:type="dxa"/>
            <w:tcBorders>
              <w:top w:val="single" w:sz="5" w:space="0" w:color="000000"/>
              <w:left w:val="single" w:sz="5" w:space="0" w:color="000000"/>
              <w:bottom w:val="single" w:sz="5" w:space="0" w:color="000000"/>
              <w:right w:val="single" w:sz="5" w:space="0" w:color="000000"/>
            </w:tcBorders>
          </w:tcPr>
          <w:p w14:paraId="36124403" w14:textId="77777777" w:rsidR="001775E1" w:rsidRPr="005307BA" w:rsidRDefault="001775E1" w:rsidP="005307BA">
            <w:pPr>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Expert</w:t>
            </w:r>
          </w:p>
          <w:p w14:paraId="75C7F16A" w14:textId="4B885821" w:rsidR="001775E1" w:rsidRPr="005307BA" w:rsidRDefault="00165CDA" w:rsidP="005307BA">
            <w:pPr>
              <w:spacing w:after="531" w:line="276" w:lineRule="auto"/>
              <w:ind w:left="144" w:right="504"/>
              <w:textAlignment w:val="baseline"/>
              <w:rPr>
                <w:rFonts w:ascii="Arial" w:hAnsi="Arial" w:cs="Arial"/>
                <w:color w:val="000000"/>
                <w:spacing w:val="-4"/>
                <w:sz w:val="21"/>
                <w:szCs w:val="21"/>
              </w:rPr>
            </w:pPr>
            <w:r>
              <w:rPr>
                <w:rFonts w:ascii="Arial" w:hAnsi="Arial" w:cs="Arial"/>
                <w:color w:val="000000"/>
                <w:spacing w:val="-4"/>
                <w:sz w:val="21"/>
                <w:szCs w:val="21"/>
              </w:rPr>
              <w:t>E</w:t>
            </w:r>
            <w:r w:rsidR="001775E1" w:rsidRPr="005307BA">
              <w:rPr>
                <w:rFonts w:ascii="Arial" w:hAnsi="Arial" w:cs="Arial"/>
                <w:color w:val="000000"/>
                <w:spacing w:val="-4"/>
                <w:sz w:val="21"/>
                <w:szCs w:val="21"/>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128576E8" w14:textId="77777777" w:rsidR="001775E1" w:rsidRPr="005307BA" w:rsidRDefault="001775E1" w:rsidP="005307BA">
            <w:pPr>
              <w:spacing w:after="1083" w:line="276" w:lineRule="auto"/>
              <w:ind w:left="111"/>
              <w:textAlignment w:val="baseline"/>
              <w:rPr>
                <w:rFonts w:ascii="Arial" w:hAnsi="Arial" w:cs="Arial"/>
                <w:color w:val="000000"/>
                <w:sz w:val="21"/>
                <w:szCs w:val="21"/>
              </w:rPr>
            </w:pPr>
            <w:r w:rsidRPr="005307BA">
              <w:rPr>
                <w:rFonts w:ascii="Arial" w:hAnsi="Arial" w:cs="Arial"/>
                <w:color w:val="000000"/>
                <w:sz w:val="21"/>
                <w:szCs w:val="21"/>
              </w:rPr>
              <w:t>BGACE</w:t>
            </w:r>
          </w:p>
        </w:tc>
      </w:tr>
      <w:tr w:rsidR="001775E1" w:rsidRPr="005307BA" w14:paraId="19B583FC" w14:textId="77777777" w:rsidTr="00165CDA">
        <w:trPr>
          <w:trHeight w:hRule="exact" w:val="933"/>
        </w:trPr>
        <w:tc>
          <w:tcPr>
            <w:tcW w:w="3261" w:type="dxa"/>
            <w:tcBorders>
              <w:top w:val="single" w:sz="5" w:space="0" w:color="000000"/>
              <w:left w:val="single" w:sz="5" w:space="0" w:color="000000"/>
              <w:bottom w:val="single" w:sz="5" w:space="0" w:color="000000"/>
              <w:right w:val="single" w:sz="5" w:space="0" w:color="000000"/>
            </w:tcBorders>
          </w:tcPr>
          <w:p w14:paraId="25473626" w14:textId="77777777" w:rsidR="001775E1" w:rsidRPr="005307BA" w:rsidRDefault="001775E1" w:rsidP="005307BA">
            <w:pPr>
              <w:spacing w:after="815" w:line="276" w:lineRule="auto"/>
              <w:ind w:left="125"/>
              <w:textAlignment w:val="baseline"/>
              <w:rPr>
                <w:rFonts w:ascii="Arial" w:hAnsi="Arial" w:cs="Arial"/>
                <w:color w:val="000000"/>
                <w:sz w:val="21"/>
                <w:szCs w:val="21"/>
              </w:rPr>
            </w:pPr>
            <w:r w:rsidRPr="005307BA">
              <w:rPr>
                <w:rFonts w:ascii="Arial" w:hAnsi="Arial" w:cs="Arial"/>
                <w:color w:val="000000"/>
                <w:sz w:val="21"/>
                <w:szCs w:val="21"/>
              </w:rPr>
              <w:t>Sols</w:t>
            </w:r>
          </w:p>
        </w:tc>
        <w:tc>
          <w:tcPr>
            <w:tcW w:w="5965" w:type="dxa"/>
            <w:tcBorders>
              <w:top w:val="single" w:sz="5" w:space="0" w:color="000000"/>
              <w:left w:val="single" w:sz="5" w:space="0" w:color="000000"/>
              <w:bottom w:val="single" w:sz="5" w:space="0" w:color="000000"/>
              <w:right w:val="single" w:sz="5" w:space="0" w:color="000000"/>
            </w:tcBorders>
          </w:tcPr>
          <w:p w14:paraId="37F51783" w14:textId="77777777" w:rsidR="001775E1" w:rsidRPr="005307BA" w:rsidRDefault="001775E1" w:rsidP="005307BA">
            <w:pPr>
              <w:spacing w:line="276" w:lineRule="auto"/>
              <w:ind w:left="72"/>
              <w:textAlignment w:val="baseline"/>
              <w:rPr>
                <w:rFonts w:ascii="Arial" w:hAnsi="Arial" w:cs="Arial"/>
                <w:color w:val="000000"/>
                <w:sz w:val="21"/>
                <w:szCs w:val="21"/>
              </w:rPr>
            </w:pPr>
            <w:r w:rsidRPr="005307BA">
              <w:rPr>
                <w:rFonts w:ascii="Arial" w:hAnsi="Arial" w:cs="Arial"/>
                <w:color w:val="000000"/>
                <w:sz w:val="21"/>
                <w:szCs w:val="21"/>
              </w:rPr>
              <w:t>Evolution des sols degrades</w:t>
            </w:r>
          </w:p>
        </w:tc>
        <w:tc>
          <w:tcPr>
            <w:tcW w:w="2256" w:type="dxa"/>
            <w:tcBorders>
              <w:top w:val="single" w:sz="5" w:space="0" w:color="000000"/>
              <w:left w:val="single" w:sz="5" w:space="0" w:color="000000"/>
              <w:bottom w:val="single" w:sz="5" w:space="0" w:color="000000"/>
              <w:right w:val="single" w:sz="5" w:space="0" w:color="000000"/>
            </w:tcBorders>
          </w:tcPr>
          <w:p w14:paraId="5093CFE9" w14:textId="77777777" w:rsidR="001775E1" w:rsidRPr="005307BA" w:rsidRDefault="001775E1" w:rsidP="005307BA">
            <w:pPr>
              <w:spacing w:after="815" w:line="276" w:lineRule="auto"/>
              <w:ind w:left="116"/>
              <w:textAlignment w:val="baseline"/>
              <w:rPr>
                <w:rFonts w:ascii="Arial" w:hAnsi="Arial" w:cs="Arial"/>
                <w:color w:val="000000"/>
                <w:sz w:val="21"/>
                <w:szCs w:val="21"/>
              </w:rPr>
            </w:pPr>
            <w:r w:rsidRPr="005307BA">
              <w:rPr>
                <w:rFonts w:ascii="Arial" w:hAnsi="Arial" w:cs="Arial"/>
                <w:color w:val="000000"/>
                <w:sz w:val="21"/>
                <w:szCs w:val="21"/>
              </w:rPr>
              <w:t>1 fois par an</w:t>
            </w:r>
          </w:p>
        </w:tc>
        <w:tc>
          <w:tcPr>
            <w:tcW w:w="2552" w:type="dxa"/>
            <w:tcBorders>
              <w:top w:val="single" w:sz="5" w:space="0" w:color="000000"/>
              <w:left w:val="single" w:sz="5" w:space="0" w:color="000000"/>
              <w:bottom w:val="single" w:sz="5" w:space="0" w:color="000000"/>
              <w:right w:val="single" w:sz="5" w:space="0" w:color="000000"/>
            </w:tcBorders>
          </w:tcPr>
          <w:p w14:paraId="675B22C0" w14:textId="34CD220D" w:rsidR="001775E1" w:rsidRPr="00267174" w:rsidRDefault="00267174" w:rsidP="00267174">
            <w:pPr>
              <w:spacing w:line="276" w:lineRule="auto"/>
              <w:ind w:left="144"/>
              <w:textAlignment w:val="baseline"/>
              <w:rPr>
                <w:rFonts w:ascii="Arial" w:hAnsi="Arial" w:cs="Arial"/>
                <w:color w:val="000000"/>
                <w:sz w:val="21"/>
                <w:szCs w:val="21"/>
                <w:lang w:val="fr-FR"/>
              </w:rPr>
            </w:pPr>
            <w:r>
              <w:rPr>
                <w:rFonts w:ascii="Arial" w:hAnsi="Arial" w:cs="Arial"/>
                <w:color w:val="000000"/>
                <w:sz w:val="21"/>
                <w:szCs w:val="21"/>
                <w:lang w:val="fr-FR"/>
              </w:rPr>
              <w:t xml:space="preserve">Expert </w:t>
            </w:r>
            <w:r w:rsidR="00165CDA">
              <w:rPr>
                <w:rFonts w:ascii="Arial" w:hAnsi="Arial" w:cs="Arial"/>
                <w:color w:val="000000"/>
                <w:spacing w:val="-4"/>
                <w:sz w:val="21"/>
                <w:szCs w:val="21"/>
                <w:lang w:val="fr-FR"/>
              </w:rPr>
              <w:t>E</w:t>
            </w:r>
            <w:r w:rsidR="001E101B">
              <w:rPr>
                <w:rFonts w:ascii="Arial" w:hAnsi="Arial" w:cs="Arial"/>
                <w:color w:val="000000"/>
                <w:spacing w:val="-4"/>
                <w:sz w:val="21"/>
                <w:szCs w:val="21"/>
                <w:lang w:val="fr-FR"/>
              </w:rPr>
              <w:t>nvironnementali</w:t>
            </w:r>
            <w:r w:rsidR="001775E1" w:rsidRPr="005307BA">
              <w:rPr>
                <w:rFonts w:ascii="Arial" w:hAnsi="Arial" w:cs="Arial"/>
                <w:color w:val="000000"/>
                <w:spacing w:val="-4"/>
                <w:sz w:val="21"/>
                <w:szCs w:val="21"/>
                <w:lang w:val="fr-FR"/>
              </w:rPr>
              <w:t>ste de l’UGP</w:t>
            </w:r>
          </w:p>
        </w:tc>
        <w:tc>
          <w:tcPr>
            <w:tcW w:w="1522" w:type="dxa"/>
            <w:tcBorders>
              <w:top w:val="single" w:sz="5" w:space="0" w:color="000000"/>
              <w:left w:val="single" w:sz="5" w:space="0" w:color="000000"/>
              <w:bottom w:val="single" w:sz="5" w:space="0" w:color="000000"/>
              <w:right w:val="single" w:sz="5" w:space="0" w:color="000000"/>
            </w:tcBorders>
          </w:tcPr>
          <w:p w14:paraId="2E511A1C" w14:textId="77777777" w:rsidR="001775E1" w:rsidRPr="005307BA" w:rsidRDefault="001775E1" w:rsidP="005307BA">
            <w:pPr>
              <w:tabs>
                <w:tab w:val="left" w:pos="1224"/>
              </w:tabs>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 xml:space="preserve">BGACE </w:t>
            </w:r>
          </w:p>
          <w:p w14:paraId="78636F66" w14:textId="77777777" w:rsidR="001775E1" w:rsidRPr="005307BA" w:rsidRDefault="001775E1" w:rsidP="005307BA">
            <w:pPr>
              <w:tabs>
                <w:tab w:val="left" w:pos="1224"/>
              </w:tabs>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CPSES</w:t>
            </w:r>
          </w:p>
        </w:tc>
      </w:tr>
      <w:tr w:rsidR="001775E1" w:rsidRPr="005307BA" w14:paraId="47822E64" w14:textId="77777777" w:rsidTr="00165CDA">
        <w:trPr>
          <w:trHeight w:hRule="exact" w:val="1558"/>
        </w:trPr>
        <w:tc>
          <w:tcPr>
            <w:tcW w:w="3261" w:type="dxa"/>
            <w:tcBorders>
              <w:top w:val="single" w:sz="5" w:space="0" w:color="000000"/>
              <w:left w:val="single" w:sz="5" w:space="0" w:color="000000"/>
              <w:bottom w:val="single" w:sz="5" w:space="0" w:color="000000"/>
              <w:right w:val="single" w:sz="5" w:space="0" w:color="000000"/>
            </w:tcBorders>
          </w:tcPr>
          <w:p w14:paraId="63950BA0" w14:textId="77777777" w:rsidR="001775E1" w:rsidRPr="005307BA" w:rsidRDefault="001775E1" w:rsidP="005307BA">
            <w:pPr>
              <w:spacing w:after="258" w:line="276" w:lineRule="auto"/>
              <w:ind w:left="108"/>
              <w:textAlignment w:val="baseline"/>
              <w:rPr>
                <w:rFonts w:ascii="Arial" w:hAnsi="Arial" w:cs="Arial"/>
                <w:color w:val="000000"/>
                <w:sz w:val="21"/>
                <w:szCs w:val="21"/>
              </w:rPr>
            </w:pPr>
            <w:r w:rsidRPr="005307BA">
              <w:rPr>
                <w:rFonts w:ascii="Arial" w:hAnsi="Arial" w:cs="Arial"/>
                <w:color w:val="000000"/>
                <w:sz w:val="21"/>
                <w:szCs w:val="21"/>
              </w:rPr>
              <w:t>Végétation Faune</w:t>
            </w:r>
          </w:p>
        </w:tc>
        <w:tc>
          <w:tcPr>
            <w:tcW w:w="5965" w:type="dxa"/>
            <w:tcBorders>
              <w:top w:val="single" w:sz="5" w:space="0" w:color="000000"/>
              <w:left w:val="single" w:sz="5" w:space="0" w:color="000000"/>
              <w:bottom w:val="single" w:sz="5" w:space="0" w:color="000000"/>
              <w:right w:val="single" w:sz="5" w:space="0" w:color="000000"/>
            </w:tcBorders>
          </w:tcPr>
          <w:p w14:paraId="67EBD1FD" w14:textId="77777777" w:rsidR="001775E1" w:rsidRPr="005307BA" w:rsidRDefault="001775E1" w:rsidP="001E101B">
            <w:pPr>
              <w:spacing w:line="276" w:lineRule="auto"/>
              <w:ind w:left="108" w:right="153"/>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Surveillance des sites (carrières d’emprunts et site de l’usine) pour travaux </w:t>
            </w:r>
          </w:p>
          <w:p w14:paraId="5CE3C115" w14:textId="77777777" w:rsidR="001775E1" w:rsidRPr="005307BA" w:rsidRDefault="001775E1" w:rsidP="001E101B">
            <w:pPr>
              <w:spacing w:line="276" w:lineRule="auto"/>
              <w:ind w:left="108" w:right="153"/>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Emondage sévère ou coupe abusive sur les végétaux </w:t>
            </w:r>
          </w:p>
          <w:p w14:paraId="28732B3B" w14:textId="77777777" w:rsidR="001775E1" w:rsidRPr="005307BA" w:rsidRDefault="001775E1" w:rsidP="001E101B">
            <w:pPr>
              <w:spacing w:line="276" w:lineRule="auto"/>
              <w:ind w:left="108" w:right="153"/>
              <w:textAlignment w:val="baseline"/>
              <w:rPr>
                <w:rFonts w:ascii="Arial" w:hAnsi="Arial" w:cs="Arial"/>
                <w:color w:val="000000"/>
                <w:sz w:val="21"/>
                <w:szCs w:val="21"/>
                <w:lang w:val="fr-FR"/>
              </w:rPr>
            </w:pPr>
            <w:r w:rsidRPr="005307BA">
              <w:rPr>
                <w:rFonts w:ascii="Arial" w:hAnsi="Arial" w:cs="Arial"/>
                <w:color w:val="000000"/>
                <w:sz w:val="21"/>
                <w:szCs w:val="21"/>
                <w:lang w:val="fr-FR"/>
              </w:rPr>
              <w:t>Evolution des populations fauniques et avifaune</w:t>
            </w:r>
          </w:p>
        </w:tc>
        <w:tc>
          <w:tcPr>
            <w:tcW w:w="2256" w:type="dxa"/>
            <w:tcBorders>
              <w:top w:val="single" w:sz="5" w:space="0" w:color="000000"/>
              <w:left w:val="single" w:sz="5" w:space="0" w:color="000000"/>
              <w:bottom w:val="single" w:sz="5" w:space="0" w:color="000000"/>
              <w:right w:val="single" w:sz="5" w:space="0" w:color="000000"/>
            </w:tcBorders>
          </w:tcPr>
          <w:p w14:paraId="05F1FB8F" w14:textId="2BB08FFE" w:rsidR="001775E1" w:rsidRPr="005307BA" w:rsidRDefault="001775E1" w:rsidP="00267174">
            <w:pPr>
              <w:tabs>
                <w:tab w:val="left" w:pos="432"/>
                <w:tab w:val="left" w:pos="936"/>
              </w:tabs>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1</w:t>
            </w:r>
            <w:r w:rsidRPr="005307BA">
              <w:rPr>
                <w:rFonts w:ascii="Arial" w:hAnsi="Arial" w:cs="Arial"/>
                <w:color w:val="000000"/>
                <w:sz w:val="21"/>
                <w:szCs w:val="21"/>
              </w:rPr>
              <w:tab/>
              <w:t>f</w:t>
            </w:r>
            <w:r w:rsidR="00267174">
              <w:rPr>
                <w:rFonts w:ascii="Arial" w:hAnsi="Arial" w:cs="Arial"/>
                <w:color w:val="000000"/>
                <w:sz w:val="21"/>
                <w:szCs w:val="21"/>
              </w:rPr>
              <w:t>ois</w:t>
            </w:r>
            <w:r w:rsidR="00267174">
              <w:rPr>
                <w:rFonts w:ascii="Arial" w:hAnsi="Arial" w:cs="Arial"/>
                <w:color w:val="000000"/>
                <w:sz w:val="21"/>
                <w:szCs w:val="21"/>
              </w:rPr>
              <w:tab/>
              <w:t xml:space="preserve">par </w:t>
            </w:r>
            <w:r w:rsidRPr="005307BA">
              <w:rPr>
                <w:rFonts w:ascii="Arial" w:hAnsi="Arial" w:cs="Arial"/>
                <w:color w:val="000000"/>
                <w:sz w:val="21"/>
                <w:szCs w:val="21"/>
              </w:rPr>
              <w:t>mois</w:t>
            </w:r>
          </w:p>
        </w:tc>
        <w:tc>
          <w:tcPr>
            <w:tcW w:w="2552" w:type="dxa"/>
            <w:tcBorders>
              <w:top w:val="single" w:sz="5" w:space="0" w:color="000000"/>
              <w:left w:val="single" w:sz="5" w:space="0" w:color="000000"/>
              <w:bottom w:val="single" w:sz="5" w:space="0" w:color="000000"/>
              <w:right w:val="single" w:sz="5" w:space="0" w:color="000000"/>
            </w:tcBorders>
          </w:tcPr>
          <w:p w14:paraId="2F4C41E4" w14:textId="77777777" w:rsidR="001775E1" w:rsidRPr="005307BA" w:rsidRDefault="001775E1" w:rsidP="005307BA">
            <w:pPr>
              <w:spacing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Expert</w:t>
            </w:r>
          </w:p>
          <w:p w14:paraId="1B88905C" w14:textId="630BE0FD" w:rsidR="001775E1" w:rsidRPr="005307BA" w:rsidRDefault="00165CDA" w:rsidP="005307BA">
            <w:pPr>
              <w:spacing w:line="276" w:lineRule="auto"/>
              <w:ind w:left="144"/>
              <w:textAlignment w:val="baseline"/>
              <w:rPr>
                <w:rFonts w:ascii="Arial" w:hAnsi="Arial" w:cs="Arial"/>
                <w:color w:val="000000"/>
                <w:sz w:val="21"/>
                <w:szCs w:val="21"/>
              </w:rPr>
            </w:pPr>
            <w:r>
              <w:rPr>
                <w:rFonts w:ascii="Arial" w:hAnsi="Arial" w:cs="Arial"/>
                <w:color w:val="000000"/>
                <w:spacing w:val="-4"/>
                <w:sz w:val="21"/>
                <w:szCs w:val="21"/>
              </w:rPr>
              <w:t>E</w:t>
            </w:r>
            <w:r w:rsidR="001775E1" w:rsidRPr="005307BA">
              <w:rPr>
                <w:rFonts w:ascii="Arial" w:hAnsi="Arial" w:cs="Arial"/>
                <w:color w:val="000000"/>
                <w:spacing w:val="-4"/>
                <w:sz w:val="21"/>
                <w:szCs w:val="21"/>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6116ECAA" w14:textId="77777777" w:rsidR="001775E1" w:rsidRPr="005307BA" w:rsidRDefault="001775E1" w:rsidP="005307BA">
            <w:pPr>
              <w:spacing w:after="537" w:line="276" w:lineRule="auto"/>
              <w:ind w:left="111"/>
              <w:textAlignment w:val="baseline"/>
              <w:rPr>
                <w:rFonts w:ascii="Arial" w:hAnsi="Arial" w:cs="Arial"/>
                <w:color w:val="000000"/>
                <w:sz w:val="21"/>
                <w:szCs w:val="21"/>
              </w:rPr>
            </w:pPr>
            <w:r w:rsidRPr="005307BA">
              <w:rPr>
                <w:rFonts w:ascii="Arial" w:hAnsi="Arial" w:cs="Arial"/>
                <w:color w:val="000000"/>
                <w:sz w:val="21"/>
                <w:szCs w:val="21"/>
              </w:rPr>
              <w:t>BGACE</w:t>
            </w:r>
          </w:p>
        </w:tc>
      </w:tr>
      <w:tr w:rsidR="001775E1" w:rsidRPr="005307BA" w14:paraId="25583B02" w14:textId="77777777" w:rsidTr="00165CDA">
        <w:trPr>
          <w:trHeight w:hRule="exact" w:val="1438"/>
        </w:trPr>
        <w:tc>
          <w:tcPr>
            <w:tcW w:w="3261" w:type="dxa"/>
            <w:tcBorders>
              <w:top w:val="single" w:sz="5" w:space="0" w:color="000000"/>
              <w:left w:val="single" w:sz="5" w:space="0" w:color="000000"/>
              <w:bottom w:val="single" w:sz="5" w:space="0" w:color="000000"/>
              <w:right w:val="single" w:sz="5" w:space="0" w:color="000000"/>
            </w:tcBorders>
          </w:tcPr>
          <w:p w14:paraId="683A9D19" w14:textId="77777777" w:rsidR="001775E1" w:rsidRPr="005307BA" w:rsidRDefault="001775E1" w:rsidP="005307BA">
            <w:pPr>
              <w:spacing w:after="532" w:line="276" w:lineRule="auto"/>
              <w:ind w:left="108" w:right="396"/>
              <w:textAlignment w:val="baseline"/>
              <w:rPr>
                <w:rFonts w:ascii="Arial" w:hAnsi="Arial" w:cs="Arial"/>
                <w:color w:val="000000"/>
                <w:sz w:val="21"/>
                <w:szCs w:val="21"/>
              </w:rPr>
            </w:pPr>
            <w:r w:rsidRPr="005307BA">
              <w:rPr>
                <w:rFonts w:ascii="Arial" w:hAnsi="Arial" w:cs="Arial"/>
                <w:color w:val="000000"/>
                <w:sz w:val="21"/>
                <w:szCs w:val="21"/>
              </w:rPr>
              <w:t>Qualité de l’air</w:t>
            </w:r>
          </w:p>
        </w:tc>
        <w:tc>
          <w:tcPr>
            <w:tcW w:w="5965" w:type="dxa"/>
            <w:tcBorders>
              <w:top w:val="single" w:sz="5" w:space="0" w:color="000000"/>
              <w:left w:val="single" w:sz="5" w:space="0" w:color="000000"/>
              <w:bottom w:val="single" w:sz="5" w:space="0" w:color="000000"/>
              <w:right w:val="single" w:sz="5" w:space="0" w:color="000000"/>
            </w:tcBorders>
          </w:tcPr>
          <w:p w14:paraId="2BA9C211" w14:textId="77777777" w:rsidR="001775E1" w:rsidRPr="005307BA" w:rsidRDefault="001775E1" w:rsidP="005307BA">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Concentration de poussières/particules en l’air</w:t>
            </w:r>
          </w:p>
          <w:p w14:paraId="2A86D4ED" w14:textId="77777777" w:rsidR="001775E1" w:rsidRPr="005307BA" w:rsidRDefault="001775E1" w:rsidP="005307BA">
            <w:pPr>
              <w:spacing w:before="4" w:after="0" w:line="276" w:lineRule="auto"/>
              <w:ind w:left="72" w:right="1512"/>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Niveau de performance des équipements de dépoussiérage </w:t>
            </w:r>
          </w:p>
          <w:p w14:paraId="11A35E45" w14:textId="77777777" w:rsidR="001775E1" w:rsidRPr="005307BA" w:rsidRDefault="001775E1" w:rsidP="005307BA">
            <w:pPr>
              <w:spacing w:before="4" w:after="0" w:line="276" w:lineRule="auto"/>
              <w:ind w:left="72" w:right="1512"/>
              <w:textAlignment w:val="baseline"/>
              <w:rPr>
                <w:rFonts w:ascii="Arial" w:hAnsi="Arial" w:cs="Arial"/>
                <w:color w:val="000000"/>
                <w:sz w:val="21"/>
                <w:szCs w:val="21"/>
                <w:lang w:val="fr-FR"/>
              </w:rPr>
            </w:pPr>
            <w:r w:rsidRPr="005307BA">
              <w:rPr>
                <w:rFonts w:ascii="Arial" w:hAnsi="Arial" w:cs="Arial"/>
                <w:color w:val="000000"/>
                <w:sz w:val="21"/>
                <w:szCs w:val="21"/>
                <w:lang w:val="fr-FR"/>
              </w:rPr>
              <w:t>Fréquence de l’arrosage</w:t>
            </w:r>
          </w:p>
          <w:p w14:paraId="43642C32" w14:textId="77777777" w:rsidR="001775E1" w:rsidRPr="005307BA" w:rsidRDefault="001775E1" w:rsidP="005307BA">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Existence de consignes sécuritaires</w:t>
            </w:r>
          </w:p>
        </w:tc>
        <w:tc>
          <w:tcPr>
            <w:tcW w:w="2256" w:type="dxa"/>
            <w:tcBorders>
              <w:top w:val="single" w:sz="5" w:space="0" w:color="000000"/>
              <w:left w:val="single" w:sz="5" w:space="0" w:color="000000"/>
              <w:bottom w:val="single" w:sz="5" w:space="0" w:color="000000"/>
              <w:right w:val="single" w:sz="5" w:space="0" w:color="000000"/>
            </w:tcBorders>
          </w:tcPr>
          <w:p w14:paraId="75005DAA" w14:textId="77777777" w:rsidR="001775E1" w:rsidRPr="005307BA" w:rsidRDefault="001775E1" w:rsidP="005307BA">
            <w:pPr>
              <w:spacing w:after="810" w:line="276" w:lineRule="auto"/>
              <w:ind w:left="116"/>
              <w:textAlignment w:val="baseline"/>
              <w:rPr>
                <w:rFonts w:ascii="Arial" w:hAnsi="Arial" w:cs="Arial"/>
                <w:color w:val="000000"/>
                <w:sz w:val="21"/>
                <w:szCs w:val="21"/>
              </w:rPr>
            </w:pPr>
            <w:r w:rsidRPr="005307BA">
              <w:rPr>
                <w:rFonts w:ascii="Arial" w:hAnsi="Arial" w:cs="Arial"/>
                <w:color w:val="000000"/>
                <w:sz w:val="21"/>
                <w:szCs w:val="21"/>
              </w:rPr>
              <w:t>1 fois par an</w:t>
            </w:r>
          </w:p>
        </w:tc>
        <w:tc>
          <w:tcPr>
            <w:tcW w:w="2552" w:type="dxa"/>
            <w:tcBorders>
              <w:top w:val="single" w:sz="5" w:space="0" w:color="000000"/>
              <w:left w:val="single" w:sz="5" w:space="0" w:color="000000"/>
              <w:bottom w:val="single" w:sz="5" w:space="0" w:color="000000"/>
              <w:right w:val="single" w:sz="5" w:space="0" w:color="000000"/>
            </w:tcBorders>
          </w:tcPr>
          <w:p w14:paraId="2A164B5B" w14:textId="77777777" w:rsidR="001775E1" w:rsidRPr="005307BA" w:rsidRDefault="001775E1" w:rsidP="005307BA">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Expert</w:t>
            </w:r>
          </w:p>
          <w:p w14:paraId="34559AA1" w14:textId="798E9178" w:rsidR="001775E1" w:rsidRPr="005307BA" w:rsidRDefault="00165CDA" w:rsidP="00165CDA">
            <w:pPr>
              <w:spacing w:before="4" w:after="254" w:line="276" w:lineRule="auto"/>
              <w:ind w:right="504"/>
              <w:textAlignment w:val="baseline"/>
              <w:rPr>
                <w:rFonts w:ascii="Arial" w:hAnsi="Arial" w:cs="Arial"/>
                <w:color w:val="000000"/>
                <w:spacing w:val="-4"/>
                <w:sz w:val="21"/>
                <w:szCs w:val="21"/>
                <w:lang w:val="fr-FR"/>
              </w:rPr>
            </w:pPr>
            <w:r>
              <w:rPr>
                <w:rFonts w:ascii="Arial" w:hAnsi="Arial" w:cs="Arial"/>
                <w:color w:val="000000"/>
                <w:spacing w:val="-4"/>
                <w:sz w:val="21"/>
                <w:szCs w:val="21"/>
                <w:lang w:val="fr-FR"/>
              </w:rPr>
              <w:t>E</w:t>
            </w:r>
            <w:r w:rsidR="001775E1" w:rsidRPr="005307BA">
              <w:rPr>
                <w:rFonts w:ascii="Arial" w:hAnsi="Arial" w:cs="Arial"/>
                <w:color w:val="000000"/>
                <w:spacing w:val="-4"/>
                <w:sz w:val="21"/>
                <w:szCs w:val="21"/>
                <w:lang w:val="fr-FR"/>
              </w:rPr>
              <w:t>nvironnemental</w:t>
            </w:r>
            <w:r>
              <w:rPr>
                <w:rFonts w:ascii="Arial" w:hAnsi="Arial" w:cs="Arial"/>
                <w:color w:val="000000"/>
                <w:spacing w:val="-4"/>
                <w:sz w:val="21"/>
                <w:szCs w:val="21"/>
                <w:lang w:val="fr-FR"/>
              </w:rPr>
              <w:t>i</w:t>
            </w:r>
            <w:r w:rsidR="001775E1" w:rsidRPr="005307BA">
              <w:rPr>
                <w:rFonts w:ascii="Arial" w:hAnsi="Arial" w:cs="Arial"/>
                <w:color w:val="000000"/>
                <w:spacing w:val="-4"/>
                <w:sz w:val="21"/>
                <w:szCs w:val="21"/>
                <w:lang w:val="fr-FR"/>
              </w:rPr>
              <w:t>s</w:t>
            </w:r>
            <w:r>
              <w:rPr>
                <w:rFonts w:ascii="Arial" w:hAnsi="Arial" w:cs="Arial"/>
                <w:color w:val="000000"/>
                <w:spacing w:val="-4"/>
                <w:sz w:val="21"/>
                <w:szCs w:val="21"/>
                <w:lang w:val="fr-FR"/>
              </w:rPr>
              <w:t>t</w:t>
            </w:r>
            <w:r w:rsidR="001775E1" w:rsidRPr="005307BA">
              <w:rPr>
                <w:rFonts w:ascii="Arial" w:hAnsi="Arial" w:cs="Arial"/>
                <w:color w:val="000000"/>
                <w:spacing w:val="-4"/>
                <w:sz w:val="21"/>
                <w:szCs w:val="21"/>
                <w:lang w:val="fr-FR"/>
              </w:rPr>
              <w:t>e de l’UGP</w:t>
            </w:r>
          </w:p>
        </w:tc>
        <w:tc>
          <w:tcPr>
            <w:tcW w:w="1522" w:type="dxa"/>
            <w:tcBorders>
              <w:top w:val="single" w:sz="5" w:space="0" w:color="000000"/>
              <w:left w:val="single" w:sz="5" w:space="0" w:color="000000"/>
              <w:bottom w:val="single" w:sz="5" w:space="0" w:color="000000"/>
              <w:right w:val="single" w:sz="5" w:space="0" w:color="000000"/>
            </w:tcBorders>
          </w:tcPr>
          <w:p w14:paraId="5319F1A5" w14:textId="77777777" w:rsidR="001775E1" w:rsidRPr="005307BA" w:rsidRDefault="001775E1" w:rsidP="005307BA">
            <w:pPr>
              <w:spacing w:after="810" w:line="276" w:lineRule="auto"/>
              <w:ind w:left="111"/>
              <w:textAlignment w:val="baseline"/>
              <w:rPr>
                <w:rFonts w:ascii="Arial" w:hAnsi="Arial" w:cs="Arial"/>
                <w:color w:val="000000"/>
                <w:sz w:val="21"/>
                <w:szCs w:val="21"/>
              </w:rPr>
            </w:pPr>
            <w:r w:rsidRPr="005307BA">
              <w:rPr>
                <w:rFonts w:ascii="Arial" w:hAnsi="Arial" w:cs="Arial"/>
                <w:color w:val="000000"/>
                <w:sz w:val="21"/>
                <w:szCs w:val="21"/>
              </w:rPr>
              <w:t>BGACE</w:t>
            </w:r>
          </w:p>
        </w:tc>
      </w:tr>
      <w:tr w:rsidR="001775E1" w:rsidRPr="005307BA" w14:paraId="4AB6A4BA" w14:textId="77777777" w:rsidTr="00165CDA">
        <w:trPr>
          <w:trHeight w:hRule="exact" w:val="1721"/>
        </w:trPr>
        <w:tc>
          <w:tcPr>
            <w:tcW w:w="3261" w:type="dxa"/>
            <w:tcBorders>
              <w:top w:val="single" w:sz="5" w:space="0" w:color="000000"/>
              <w:left w:val="single" w:sz="5" w:space="0" w:color="000000"/>
              <w:bottom w:val="single" w:sz="5" w:space="0" w:color="000000"/>
              <w:right w:val="single" w:sz="5" w:space="0" w:color="000000"/>
            </w:tcBorders>
          </w:tcPr>
          <w:p w14:paraId="44DC7D10" w14:textId="77777777" w:rsidR="001775E1" w:rsidRPr="005307BA" w:rsidRDefault="001775E1" w:rsidP="005307BA">
            <w:pPr>
              <w:spacing w:after="541" w:line="276" w:lineRule="auto"/>
              <w:ind w:left="108"/>
              <w:textAlignment w:val="baseline"/>
              <w:rPr>
                <w:rFonts w:ascii="Arial" w:hAnsi="Arial" w:cs="Arial"/>
                <w:color w:val="000000"/>
                <w:sz w:val="21"/>
                <w:szCs w:val="21"/>
              </w:rPr>
            </w:pPr>
            <w:r w:rsidRPr="005307BA">
              <w:rPr>
                <w:rFonts w:ascii="Arial" w:hAnsi="Arial" w:cs="Arial"/>
                <w:color w:val="000000"/>
                <w:sz w:val="21"/>
                <w:szCs w:val="21"/>
              </w:rPr>
              <w:t>Hygiène et Sécurité</w:t>
            </w:r>
          </w:p>
        </w:tc>
        <w:tc>
          <w:tcPr>
            <w:tcW w:w="5965" w:type="dxa"/>
            <w:tcBorders>
              <w:top w:val="single" w:sz="5" w:space="0" w:color="000000"/>
              <w:left w:val="single" w:sz="5" w:space="0" w:color="000000"/>
              <w:bottom w:val="single" w:sz="5" w:space="0" w:color="000000"/>
              <w:right w:val="single" w:sz="5" w:space="0" w:color="000000"/>
            </w:tcBorders>
          </w:tcPr>
          <w:p w14:paraId="59B6B7A3" w14:textId="77777777" w:rsidR="001775E1" w:rsidRPr="005307BA" w:rsidRDefault="001775E1" w:rsidP="005307BA">
            <w:pPr>
              <w:spacing w:after="0" w:line="276" w:lineRule="auto"/>
              <w:ind w:left="144" w:right="432"/>
              <w:jc w:val="both"/>
              <w:textAlignment w:val="baseline"/>
              <w:rPr>
                <w:rFonts w:ascii="Arial" w:hAnsi="Arial" w:cs="Arial"/>
                <w:color w:val="000000"/>
                <w:spacing w:val="-1"/>
                <w:sz w:val="21"/>
                <w:szCs w:val="21"/>
                <w:lang w:val="fr-FR"/>
              </w:rPr>
            </w:pPr>
            <w:r w:rsidRPr="005307BA">
              <w:rPr>
                <w:rFonts w:ascii="Arial" w:hAnsi="Arial" w:cs="Arial"/>
                <w:color w:val="000000"/>
                <w:spacing w:val="-1"/>
                <w:sz w:val="21"/>
                <w:szCs w:val="21"/>
                <w:lang w:val="fr-FR"/>
              </w:rPr>
              <w:t xml:space="preserve">Nombre d’ouvriers respectant le port d’équipements de protection, etc. </w:t>
            </w:r>
          </w:p>
          <w:p w14:paraId="51AFC679" w14:textId="77777777" w:rsidR="001775E1" w:rsidRPr="005307BA" w:rsidRDefault="001775E1" w:rsidP="005307BA">
            <w:pPr>
              <w:spacing w:after="0" w:line="276" w:lineRule="auto"/>
              <w:ind w:left="144" w:right="432"/>
              <w:jc w:val="both"/>
              <w:textAlignment w:val="baseline"/>
              <w:rPr>
                <w:rFonts w:ascii="Arial" w:hAnsi="Arial" w:cs="Arial"/>
                <w:color w:val="000000"/>
                <w:spacing w:val="-1"/>
                <w:sz w:val="21"/>
                <w:szCs w:val="21"/>
                <w:lang w:val="fr-FR"/>
              </w:rPr>
            </w:pPr>
            <w:r w:rsidRPr="005307BA">
              <w:rPr>
                <w:rFonts w:ascii="Arial" w:hAnsi="Arial" w:cs="Arial"/>
                <w:color w:val="000000"/>
                <w:spacing w:val="-1"/>
                <w:sz w:val="21"/>
                <w:szCs w:val="21"/>
                <w:lang w:val="fr-FR"/>
              </w:rPr>
              <w:t>Nombre d’incendie et d’accident avec impact sur l’environnement et/ou avec plainte de riverains</w:t>
            </w:r>
          </w:p>
          <w:p w14:paraId="5F5DFD20" w14:textId="77777777" w:rsidR="001775E1" w:rsidRPr="005307BA" w:rsidRDefault="001775E1" w:rsidP="005307BA">
            <w:pPr>
              <w:spacing w:after="0" w:line="276" w:lineRule="auto"/>
              <w:ind w:left="72"/>
              <w:textAlignment w:val="baseline"/>
              <w:rPr>
                <w:rFonts w:ascii="Arial" w:hAnsi="Arial" w:cs="Arial"/>
                <w:color w:val="000000"/>
                <w:sz w:val="21"/>
                <w:szCs w:val="21"/>
              </w:rPr>
            </w:pPr>
            <w:r w:rsidRPr="005307BA">
              <w:rPr>
                <w:rFonts w:ascii="Arial" w:hAnsi="Arial" w:cs="Arial"/>
                <w:color w:val="000000"/>
                <w:sz w:val="21"/>
                <w:szCs w:val="21"/>
              </w:rPr>
              <w:t>Existence de consignes sécuritaires</w:t>
            </w:r>
          </w:p>
        </w:tc>
        <w:tc>
          <w:tcPr>
            <w:tcW w:w="2256" w:type="dxa"/>
            <w:tcBorders>
              <w:top w:val="single" w:sz="5" w:space="0" w:color="000000"/>
              <w:left w:val="single" w:sz="5" w:space="0" w:color="000000"/>
              <w:bottom w:val="single" w:sz="5" w:space="0" w:color="000000"/>
              <w:right w:val="single" w:sz="5" w:space="0" w:color="000000"/>
            </w:tcBorders>
          </w:tcPr>
          <w:p w14:paraId="33C4A76B" w14:textId="77777777" w:rsidR="001775E1" w:rsidRPr="005307BA" w:rsidRDefault="001775E1" w:rsidP="005307BA">
            <w:pPr>
              <w:spacing w:after="815" w:line="276" w:lineRule="auto"/>
              <w:ind w:left="116"/>
              <w:textAlignment w:val="baseline"/>
              <w:rPr>
                <w:rFonts w:ascii="Arial" w:hAnsi="Arial" w:cs="Arial"/>
                <w:color w:val="000000"/>
                <w:sz w:val="21"/>
                <w:szCs w:val="21"/>
              </w:rPr>
            </w:pPr>
            <w:r w:rsidRPr="005307BA">
              <w:rPr>
                <w:rFonts w:ascii="Arial" w:hAnsi="Arial" w:cs="Arial"/>
                <w:color w:val="000000"/>
                <w:sz w:val="21"/>
                <w:szCs w:val="21"/>
              </w:rPr>
              <w:t>1 fois par an</w:t>
            </w:r>
          </w:p>
        </w:tc>
        <w:tc>
          <w:tcPr>
            <w:tcW w:w="2552" w:type="dxa"/>
            <w:tcBorders>
              <w:top w:val="single" w:sz="5" w:space="0" w:color="000000"/>
              <w:left w:val="single" w:sz="5" w:space="0" w:color="000000"/>
              <w:bottom w:val="single" w:sz="5" w:space="0" w:color="000000"/>
              <w:right w:val="single" w:sz="5" w:space="0" w:color="000000"/>
            </w:tcBorders>
          </w:tcPr>
          <w:p w14:paraId="1A5771D7" w14:textId="77777777" w:rsidR="001775E1" w:rsidRPr="005307BA" w:rsidRDefault="001775E1" w:rsidP="005307BA">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Expert</w:t>
            </w:r>
          </w:p>
          <w:p w14:paraId="27B700E6" w14:textId="1B08750E" w:rsidR="001775E1" w:rsidRPr="005307BA" w:rsidRDefault="00165CDA" w:rsidP="005307BA">
            <w:pPr>
              <w:spacing w:after="268" w:line="276" w:lineRule="auto"/>
              <w:ind w:left="144" w:right="504"/>
              <w:textAlignment w:val="baseline"/>
              <w:rPr>
                <w:rFonts w:ascii="Arial" w:hAnsi="Arial" w:cs="Arial"/>
                <w:color w:val="000000"/>
                <w:spacing w:val="-4"/>
                <w:sz w:val="21"/>
                <w:szCs w:val="21"/>
                <w:lang w:val="fr-FR"/>
              </w:rPr>
            </w:pPr>
            <w:r>
              <w:rPr>
                <w:rFonts w:ascii="Arial" w:hAnsi="Arial" w:cs="Arial"/>
                <w:color w:val="000000"/>
                <w:spacing w:val="-4"/>
                <w:sz w:val="21"/>
                <w:szCs w:val="21"/>
                <w:lang w:val="fr-FR"/>
              </w:rPr>
              <w:t>E</w:t>
            </w:r>
            <w:r w:rsidR="00267174">
              <w:rPr>
                <w:rFonts w:ascii="Arial" w:hAnsi="Arial" w:cs="Arial"/>
                <w:color w:val="000000"/>
                <w:spacing w:val="-4"/>
                <w:sz w:val="21"/>
                <w:szCs w:val="21"/>
                <w:lang w:val="fr-FR"/>
              </w:rPr>
              <w:t>nvironnementali</w:t>
            </w:r>
            <w:r w:rsidR="001775E1" w:rsidRPr="005307BA">
              <w:rPr>
                <w:rFonts w:ascii="Arial" w:hAnsi="Arial" w:cs="Arial"/>
                <w:color w:val="000000"/>
                <w:spacing w:val="-4"/>
                <w:sz w:val="21"/>
                <w:szCs w:val="21"/>
                <w:lang w:val="fr-FR"/>
              </w:rPr>
              <w:t>ste de l’UGP</w:t>
            </w:r>
          </w:p>
        </w:tc>
        <w:tc>
          <w:tcPr>
            <w:tcW w:w="1522" w:type="dxa"/>
            <w:tcBorders>
              <w:top w:val="single" w:sz="5" w:space="0" w:color="000000"/>
              <w:left w:val="single" w:sz="5" w:space="0" w:color="000000"/>
              <w:bottom w:val="single" w:sz="5" w:space="0" w:color="000000"/>
              <w:right w:val="single" w:sz="5" w:space="0" w:color="000000"/>
            </w:tcBorders>
          </w:tcPr>
          <w:p w14:paraId="32AA4F72" w14:textId="77777777" w:rsidR="001775E1" w:rsidRPr="005307BA" w:rsidRDefault="001775E1" w:rsidP="005307BA">
            <w:pPr>
              <w:spacing w:after="815" w:line="276" w:lineRule="auto"/>
              <w:ind w:left="111"/>
              <w:textAlignment w:val="baseline"/>
              <w:rPr>
                <w:rFonts w:ascii="Arial" w:hAnsi="Arial" w:cs="Arial"/>
                <w:color w:val="000000"/>
                <w:sz w:val="21"/>
                <w:szCs w:val="21"/>
              </w:rPr>
            </w:pPr>
            <w:r w:rsidRPr="005307BA">
              <w:rPr>
                <w:rFonts w:ascii="Arial" w:hAnsi="Arial" w:cs="Arial"/>
                <w:color w:val="000000"/>
                <w:sz w:val="21"/>
                <w:szCs w:val="21"/>
              </w:rPr>
              <w:t>BGACE</w:t>
            </w:r>
          </w:p>
        </w:tc>
      </w:tr>
      <w:tr w:rsidR="001775E1" w:rsidRPr="005307BA" w14:paraId="58176B25" w14:textId="77777777" w:rsidTr="00165CDA">
        <w:trPr>
          <w:trHeight w:hRule="exact" w:val="2715"/>
        </w:trPr>
        <w:tc>
          <w:tcPr>
            <w:tcW w:w="3261" w:type="dxa"/>
            <w:tcBorders>
              <w:top w:val="single" w:sz="5" w:space="0" w:color="000000"/>
              <w:left w:val="single" w:sz="5" w:space="0" w:color="000000"/>
              <w:bottom w:val="single" w:sz="5" w:space="0" w:color="000000"/>
              <w:right w:val="single" w:sz="5" w:space="0" w:color="000000"/>
            </w:tcBorders>
          </w:tcPr>
          <w:p w14:paraId="5BDA4504" w14:textId="77777777" w:rsidR="001775E1" w:rsidRPr="005307BA" w:rsidRDefault="001775E1" w:rsidP="005307BA">
            <w:pPr>
              <w:spacing w:after="1645" w:line="276" w:lineRule="auto"/>
              <w:ind w:left="125"/>
              <w:textAlignment w:val="baseline"/>
              <w:rPr>
                <w:rFonts w:ascii="Arial" w:hAnsi="Arial" w:cs="Arial"/>
                <w:color w:val="000000"/>
                <w:sz w:val="21"/>
                <w:szCs w:val="21"/>
              </w:rPr>
            </w:pPr>
            <w:r w:rsidRPr="005307BA">
              <w:rPr>
                <w:rFonts w:ascii="Arial" w:hAnsi="Arial" w:cs="Arial"/>
                <w:color w:val="000000"/>
                <w:sz w:val="21"/>
                <w:szCs w:val="21"/>
              </w:rPr>
              <w:t>Genre</w:t>
            </w:r>
          </w:p>
        </w:tc>
        <w:tc>
          <w:tcPr>
            <w:tcW w:w="5965" w:type="dxa"/>
            <w:tcBorders>
              <w:top w:val="single" w:sz="5" w:space="0" w:color="000000"/>
              <w:left w:val="single" w:sz="5" w:space="0" w:color="000000"/>
              <w:bottom w:val="single" w:sz="5" w:space="0" w:color="000000"/>
              <w:right w:val="single" w:sz="5" w:space="0" w:color="000000"/>
            </w:tcBorders>
          </w:tcPr>
          <w:p w14:paraId="5F96954D" w14:textId="77777777" w:rsidR="001775E1" w:rsidRPr="005307BA" w:rsidRDefault="001775E1" w:rsidP="005307BA">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Pourcentage de femmes employées dans le projet</w:t>
            </w:r>
          </w:p>
          <w:p w14:paraId="2EEA8590" w14:textId="77777777" w:rsidR="001775E1" w:rsidRPr="005307BA" w:rsidRDefault="001775E1" w:rsidP="005307BA">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Rapport entre salaires des hommes et celui des femmes</w:t>
            </w:r>
          </w:p>
          <w:p w14:paraId="7612AFF0" w14:textId="77777777" w:rsidR="001775E1" w:rsidRPr="005307BA" w:rsidRDefault="001775E1" w:rsidP="005307BA">
            <w:pPr>
              <w:spacing w:line="276" w:lineRule="auto"/>
              <w:ind w:left="144"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Nombre d’hommes et de femmes participant aux activités de sensibilisation et d’information sur le projet</w:t>
            </w:r>
          </w:p>
          <w:p w14:paraId="45F48718" w14:textId="77777777" w:rsidR="001775E1" w:rsidRPr="005307BA" w:rsidRDefault="001775E1" w:rsidP="005307BA">
            <w:pPr>
              <w:spacing w:line="276" w:lineRule="auto"/>
              <w:ind w:left="144" w:right="396"/>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Nombre d’hommes et de femmes participant aux activités de formation Nombre de femmes ayant pu exploiter des parcelles aménagées avec l’appui du projet et superficie de parcelles</w:t>
            </w:r>
          </w:p>
        </w:tc>
        <w:tc>
          <w:tcPr>
            <w:tcW w:w="2256" w:type="dxa"/>
            <w:tcBorders>
              <w:top w:val="single" w:sz="5" w:space="0" w:color="000000"/>
              <w:left w:val="single" w:sz="5" w:space="0" w:color="000000"/>
              <w:bottom w:val="single" w:sz="5" w:space="0" w:color="000000"/>
              <w:right w:val="single" w:sz="5" w:space="0" w:color="000000"/>
            </w:tcBorders>
          </w:tcPr>
          <w:p w14:paraId="50EF75C4" w14:textId="77777777" w:rsidR="001775E1" w:rsidRPr="005307BA" w:rsidRDefault="001775E1" w:rsidP="005307BA">
            <w:pPr>
              <w:spacing w:after="1645" w:line="276" w:lineRule="auto"/>
              <w:ind w:left="116"/>
              <w:textAlignment w:val="baseline"/>
              <w:rPr>
                <w:rFonts w:ascii="Arial" w:hAnsi="Arial" w:cs="Arial"/>
                <w:color w:val="000000"/>
                <w:sz w:val="21"/>
                <w:szCs w:val="21"/>
              </w:rPr>
            </w:pPr>
            <w:r w:rsidRPr="005307BA">
              <w:rPr>
                <w:rFonts w:ascii="Arial" w:hAnsi="Arial" w:cs="Arial"/>
                <w:color w:val="000000"/>
                <w:sz w:val="21"/>
                <w:szCs w:val="21"/>
              </w:rPr>
              <w:t>1 fois par an</w:t>
            </w:r>
          </w:p>
        </w:tc>
        <w:tc>
          <w:tcPr>
            <w:tcW w:w="2552" w:type="dxa"/>
            <w:tcBorders>
              <w:top w:val="single" w:sz="5" w:space="0" w:color="000000"/>
              <w:left w:val="single" w:sz="5" w:space="0" w:color="000000"/>
              <w:bottom w:val="single" w:sz="5" w:space="0" w:color="000000"/>
              <w:right w:val="single" w:sz="5" w:space="0" w:color="000000"/>
            </w:tcBorders>
          </w:tcPr>
          <w:p w14:paraId="7506A167" w14:textId="77777777" w:rsidR="00165CDA" w:rsidRDefault="001775E1" w:rsidP="00165CDA">
            <w:pPr>
              <w:spacing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Expert</w:t>
            </w:r>
          </w:p>
          <w:p w14:paraId="5DA6B085" w14:textId="1A6AD22C" w:rsidR="001775E1" w:rsidRPr="00165CDA" w:rsidRDefault="00EF49A6" w:rsidP="00165CDA">
            <w:pPr>
              <w:spacing w:line="276" w:lineRule="auto"/>
              <w:ind w:left="144"/>
              <w:textAlignment w:val="baseline"/>
              <w:rPr>
                <w:rFonts w:ascii="Arial" w:hAnsi="Arial" w:cs="Arial"/>
                <w:color w:val="000000"/>
                <w:sz w:val="21"/>
                <w:szCs w:val="21"/>
                <w:lang w:val="fr-FR"/>
              </w:rPr>
            </w:pPr>
            <w:r>
              <w:rPr>
                <w:rFonts w:ascii="Arial" w:hAnsi="Arial" w:cs="Arial"/>
                <w:color w:val="000000"/>
                <w:spacing w:val="-4"/>
                <w:sz w:val="21"/>
                <w:szCs w:val="21"/>
                <w:lang w:val="fr-FR"/>
              </w:rPr>
              <w:t>E</w:t>
            </w:r>
            <w:r w:rsidR="001775E1" w:rsidRPr="005307BA">
              <w:rPr>
                <w:rFonts w:ascii="Arial" w:hAnsi="Arial" w:cs="Arial"/>
                <w:color w:val="000000"/>
                <w:spacing w:val="-4"/>
                <w:sz w:val="21"/>
                <w:szCs w:val="21"/>
                <w:lang w:val="fr-FR"/>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5ECED24E" w14:textId="77777777" w:rsidR="001775E1" w:rsidRPr="005307BA" w:rsidRDefault="001775E1" w:rsidP="005307BA">
            <w:pPr>
              <w:spacing w:after="263" w:line="276" w:lineRule="auto"/>
              <w:ind w:left="108" w:right="396"/>
              <w:textAlignment w:val="baseline"/>
              <w:rPr>
                <w:rFonts w:ascii="Arial" w:hAnsi="Arial" w:cs="Arial"/>
                <w:color w:val="000000"/>
                <w:sz w:val="21"/>
                <w:szCs w:val="21"/>
                <w:lang w:val="fr-FR"/>
              </w:rPr>
            </w:pPr>
          </w:p>
          <w:p w14:paraId="3F66DB12" w14:textId="77777777" w:rsidR="001775E1" w:rsidRPr="005307BA" w:rsidRDefault="001775E1" w:rsidP="005307BA">
            <w:pPr>
              <w:spacing w:after="263" w:line="276" w:lineRule="auto"/>
              <w:ind w:left="108" w:right="396"/>
              <w:textAlignment w:val="baseline"/>
              <w:rPr>
                <w:rFonts w:ascii="Arial" w:hAnsi="Arial" w:cs="Arial"/>
                <w:color w:val="000000"/>
                <w:sz w:val="21"/>
                <w:szCs w:val="21"/>
              </w:rPr>
            </w:pPr>
            <w:r w:rsidRPr="005307BA">
              <w:rPr>
                <w:rFonts w:ascii="Arial" w:hAnsi="Arial" w:cs="Arial"/>
                <w:color w:val="000000"/>
                <w:sz w:val="21"/>
                <w:szCs w:val="21"/>
              </w:rPr>
              <w:t xml:space="preserve">BGACE </w:t>
            </w:r>
          </w:p>
          <w:p w14:paraId="67EF081F" w14:textId="77777777" w:rsidR="001775E1" w:rsidRPr="005307BA" w:rsidRDefault="001775E1" w:rsidP="005307BA">
            <w:pPr>
              <w:spacing w:after="263" w:line="276" w:lineRule="auto"/>
              <w:ind w:left="108" w:right="396"/>
              <w:textAlignment w:val="baseline"/>
              <w:rPr>
                <w:rFonts w:ascii="Arial" w:hAnsi="Arial" w:cs="Arial"/>
                <w:color w:val="000000"/>
                <w:sz w:val="21"/>
                <w:szCs w:val="21"/>
              </w:rPr>
            </w:pPr>
            <w:r w:rsidRPr="005307BA">
              <w:rPr>
                <w:rFonts w:ascii="Arial" w:hAnsi="Arial" w:cs="Arial"/>
                <w:color w:val="000000"/>
                <w:sz w:val="21"/>
                <w:szCs w:val="21"/>
              </w:rPr>
              <w:t>CPSES</w:t>
            </w:r>
          </w:p>
        </w:tc>
      </w:tr>
      <w:tr w:rsidR="003F18BE" w:rsidRPr="00BD7BD0" w14:paraId="5E9775A8" w14:textId="77777777" w:rsidTr="00165CDA">
        <w:trPr>
          <w:trHeight w:hRule="exact" w:val="1137"/>
        </w:trPr>
        <w:tc>
          <w:tcPr>
            <w:tcW w:w="3261" w:type="dxa"/>
            <w:tcBorders>
              <w:top w:val="single" w:sz="5" w:space="0" w:color="000000"/>
              <w:left w:val="single" w:sz="5" w:space="0" w:color="000000"/>
              <w:bottom w:val="single" w:sz="5" w:space="0" w:color="000000"/>
              <w:right w:val="single" w:sz="5" w:space="0" w:color="000000"/>
            </w:tcBorders>
          </w:tcPr>
          <w:p w14:paraId="1931B68A" w14:textId="2D2F226A" w:rsidR="003F18BE" w:rsidRPr="005307BA" w:rsidRDefault="003F18BE" w:rsidP="003F18BE">
            <w:pPr>
              <w:spacing w:after="1645" w:line="276" w:lineRule="auto"/>
              <w:ind w:left="125"/>
              <w:textAlignment w:val="baseline"/>
              <w:rPr>
                <w:rFonts w:ascii="Arial" w:hAnsi="Arial" w:cs="Arial"/>
                <w:color w:val="000000"/>
                <w:sz w:val="21"/>
                <w:szCs w:val="21"/>
              </w:rPr>
            </w:pPr>
            <w:r w:rsidRPr="005307BA">
              <w:rPr>
                <w:rFonts w:ascii="Arial" w:hAnsi="Arial" w:cs="Arial"/>
                <w:color w:val="000000"/>
                <w:sz w:val="21"/>
                <w:szCs w:val="21"/>
              </w:rPr>
              <w:t>Patrimoine culturel</w:t>
            </w:r>
          </w:p>
        </w:tc>
        <w:tc>
          <w:tcPr>
            <w:tcW w:w="5965" w:type="dxa"/>
            <w:tcBorders>
              <w:top w:val="single" w:sz="5" w:space="0" w:color="000000"/>
              <w:left w:val="single" w:sz="5" w:space="0" w:color="000000"/>
              <w:bottom w:val="single" w:sz="5" w:space="0" w:color="000000"/>
              <w:right w:val="single" w:sz="5" w:space="0" w:color="000000"/>
            </w:tcBorders>
          </w:tcPr>
          <w:p w14:paraId="23347B44" w14:textId="04480A36" w:rsidR="003F18BE" w:rsidRPr="005307BA" w:rsidRDefault="003F18BE" w:rsidP="003F18BE">
            <w:pPr>
              <w:spacing w:line="276" w:lineRule="auto"/>
              <w:ind w:left="72"/>
              <w:textAlignment w:val="baseline"/>
              <w:rPr>
                <w:rFonts w:ascii="Arial" w:hAnsi="Arial" w:cs="Arial"/>
                <w:color w:val="000000"/>
                <w:sz w:val="21"/>
                <w:szCs w:val="21"/>
                <w:lang w:val="fr-FR"/>
              </w:rPr>
            </w:pPr>
            <w:r w:rsidRPr="005307BA">
              <w:rPr>
                <w:rFonts w:ascii="Arial" w:hAnsi="Arial" w:cs="Arial"/>
                <w:color w:val="000000"/>
                <w:spacing w:val="-2"/>
                <w:sz w:val="21"/>
                <w:szCs w:val="21"/>
                <w:lang w:val="fr-FR"/>
              </w:rPr>
              <w:t>Découverte de site archéologique Tombes, lieu sacré etc.</w:t>
            </w:r>
          </w:p>
        </w:tc>
        <w:tc>
          <w:tcPr>
            <w:tcW w:w="2256" w:type="dxa"/>
            <w:tcBorders>
              <w:top w:val="single" w:sz="5" w:space="0" w:color="000000"/>
              <w:left w:val="single" w:sz="5" w:space="0" w:color="000000"/>
              <w:bottom w:val="single" w:sz="5" w:space="0" w:color="000000"/>
              <w:right w:val="single" w:sz="5" w:space="0" w:color="000000"/>
            </w:tcBorders>
          </w:tcPr>
          <w:p w14:paraId="306A335B" w14:textId="22E3BA92" w:rsidR="003F18BE" w:rsidRDefault="00EF49A6" w:rsidP="00EF49A6">
            <w:pPr>
              <w:spacing w:after="1645" w:line="276" w:lineRule="auto"/>
              <w:ind w:left="116"/>
              <w:jc w:val="center"/>
              <w:textAlignment w:val="baseline"/>
              <w:rPr>
                <w:rFonts w:ascii="Arial" w:hAnsi="Arial" w:cs="Arial"/>
                <w:color w:val="000000"/>
                <w:sz w:val="21"/>
                <w:szCs w:val="21"/>
                <w:lang w:val="fr-FR"/>
              </w:rPr>
            </w:pPr>
            <w:r>
              <w:rPr>
                <w:rFonts w:ascii="Arial" w:hAnsi="Arial" w:cs="Arial"/>
                <w:color w:val="000000"/>
                <w:sz w:val="21"/>
                <w:szCs w:val="21"/>
                <w:lang w:val="fr-FR"/>
              </w:rPr>
              <w:t>-</w:t>
            </w:r>
          </w:p>
          <w:p w14:paraId="2F699CD9" w14:textId="046EF99A" w:rsidR="00EF49A6" w:rsidRPr="00A662B7" w:rsidRDefault="00EF49A6" w:rsidP="003F18BE">
            <w:pPr>
              <w:spacing w:after="1645" w:line="276" w:lineRule="auto"/>
              <w:ind w:left="116"/>
              <w:textAlignment w:val="baseline"/>
              <w:rPr>
                <w:rFonts w:ascii="Arial" w:hAnsi="Arial" w:cs="Arial"/>
                <w:color w:val="000000"/>
                <w:sz w:val="21"/>
                <w:szCs w:val="21"/>
                <w:lang w:val="fr-FR"/>
              </w:rPr>
            </w:pPr>
          </w:p>
        </w:tc>
        <w:tc>
          <w:tcPr>
            <w:tcW w:w="2552" w:type="dxa"/>
            <w:tcBorders>
              <w:top w:val="single" w:sz="5" w:space="0" w:color="000000"/>
              <w:left w:val="single" w:sz="5" w:space="0" w:color="000000"/>
              <w:bottom w:val="single" w:sz="5" w:space="0" w:color="000000"/>
              <w:right w:val="single" w:sz="5" w:space="0" w:color="000000"/>
            </w:tcBorders>
          </w:tcPr>
          <w:p w14:paraId="3E1B727E" w14:textId="77777777" w:rsidR="003F18BE" w:rsidRPr="005307BA" w:rsidRDefault="003F18BE" w:rsidP="003F18BE">
            <w:pPr>
              <w:spacing w:after="0" w:line="276" w:lineRule="auto"/>
              <w:ind w:left="144"/>
              <w:textAlignment w:val="baseline"/>
              <w:rPr>
                <w:rFonts w:ascii="Arial" w:hAnsi="Arial" w:cs="Arial"/>
                <w:color w:val="000000"/>
                <w:sz w:val="21"/>
                <w:szCs w:val="21"/>
                <w:lang w:val="fr-FR"/>
              </w:rPr>
            </w:pPr>
            <w:r w:rsidRPr="005307BA">
              <w:rPr>
                <w:rFonts w:ascii="Arial" w:hAnsi="Arial" w:cs="Arial"/>
                <w:color w:val="000000"/>
                <w:sz w:val="21"/>
                <w:szCs w:val="21"/>
                <w:lang w:val="fr-FR"/>
              </w:rPr>
              <w:t>Expert</w:t>
            </w:r>
          </w:p>
          <w:p w14:paraId="01B2ECB4" w14:textId="673573C5" w:rsidR="003F18BE" w:rsidRPr="005307BA" w:rsidRDefault="00EF49A6" w:rsidP="003F18BE">
            <w:pPr>
              <w:spacing w:line="276" w:lineRule="auto"/>
              <w:ind w:left="144"/>
              <w:textAlignment w:val="baseline"/>
              <w:rPr>
                <w:rFonts w:ascii="Arial" w:hAnsi="Arial" w:cs="Arial"/>
                <w:color w:val="000000"/>
                <w:sz w:val="21"/>
                <w:szCs w:val="21"/>
                <w:lang w:val="fr-FR"/>
              </w:rPr>
            </w:pPr>
            <w:r>
              <w:rPr>
                <w:rFonts w:ascii="Arial" w:hAnsi="Arial" w:cs="Arial"/>
                <w:color w:val="000000"/>
                <w:spacing w:val="-4"/>
                <w:sz w:val="21"/>
                <w:szCs w:val="21"/>
                <w:lang w:val="fr-FR"/>
              </w:rPr>
              <w:t>E</w:t>
            </w:r>
            <w:r w:rsidR="003F18BE">
              <w:rPr>
                <w:rFonts w:ascii="Arial" w:hAnsi="Arial" w:cs="Arial"/>
                <w:color w:val="000000"/>
                <w:spacing w:val="-4"/>
                <w:sz w:val="21"/>
                <w:szCs w:val="21"/>
                <w:lang w:val="fr-FR"/>
              </w:rPr>
              <w:t>nvironnementali</w:t>
            </w:r>
            <w:r w:rsidR="003F18BE" w:rsidRPr="005307BA">
              <w:rPr>
                <w:rFonts w:ascii="Arial" w:hAnsi="Arial" w:cs="Arial"/>
                <w:color w:val="000000"/>
                <w:spacing w:val="-4"/>
                <w:sz w:val="21"/>
                <w:szCs w:val="21"/>
                <w:lang w:val="fr-FR"/>
              </w:rPr>
              <w:t>ste de l’UGP</w:t>
            </w:r>
          </w:p>
        </w:tc>
        <w:tc>
          <w:tcPr>
            <w:tcW w:w="1522" w:type="dxa"/>
            <w:tcBorders>
              <w:top w:val="single" w:sz="5" w:space="0" w:color="000000"/>
              <w:left w:val="single" w:sz="5" w:space="0" w:color="000000"/>
              <w:bottom w:val="single" w:sz="5" w:space="0" w:color="000000"/>
              <w:right w:val="single" w:sz="5" w:space="0" w:color="000000"/>
            </w:tcBorders>
          </w:tcPr>
          <w:p w14:paraId="482F6DE3" w14:textId="3D9F3E86" w:rsidR="003F18BE" w:rsidRPr="003F18BE" w:rsidRDefault="003F18BE" w:rsidP="003F18BE">
            <w:pPr>
              <w:tabs>
                <w:tab w:val="left" w:pos="1224"/>
              </w:tabs>
              <w:spacing w:after="0" w:line="276" w:lineRule="auto"/>
              <w:textAlignment w:val="baseline"/>
              <w:rPr>
                <w:rFonts w:ascii="Arial" w:hAnsi="Arial" w:cs="Arial"/>
                <w:color w:val="000000"/>
                <w:spacing w:val="-3"/>
                <w:sz w:val="21"/>
                <w:szCs w:val="21"/>
                <w:lang w:val="fr-FR"/>
              </w:rPr>
            </w:pPr>
            <w:r w:rsidRPr="005307BA">
              <w:rPr>
                <w:rFonts w:ascii="Arial" w:hAnsi="Arial" w:cs="Arial"/>
                <w:color w:val="000000"/>
                <w:spacing w:val="-3"/>
                <w:sz w:val="21"/>
                <w:szCs w:val="21"/>
                <w:lang w:val="fr-FR"/>
              </w:rPr>
              <w:t>BGACE</w:t>
            </w:r>
            <w:r>
              <w:rPr>
                <w:rFonts w:ascii="Arial" w:hAnsi="Arial" w:cs="Arial"/>
                <w:color w:val="000000"/>
                <w:spacing w:val="-3"/>
                <w:sz w:val="21"/>
                <w:szCs w:val="21"/>
                <w:lang w:val="fr-FR"/>
              </w:rPr>
              <w:t xml:space="preserve"> </w:t>
            </w:r>
            <w:r w:rsidRPr="005307BA">
              <w:rPr>
                <w:rFonts w:ascii="Arial" w:hAnsi="Arial" w:cs="Arial"/>
                <w:color w:val="000000"/>
                <w:spacing w:val="-3"/>
                <w:sz w:val="21"/>
                <w:szCs w:val="21"/>
                <w:lang w:val="fr-FR"/>
              </w:rPr>
              <w:t>Direction nationale du Patrimoine historique</w:t>
            </w:r>
          </w:p>
        </w:tc>
      </w:tr>
      <w:tr w:rsidR="003F18BE" w:rsidRPr="005307BA" w14:paraId="3CBF9EEA" w14:textId="77777777" w:rsidTr="00165CDA">
        <w:trPr>
          <w:trHeight w:hRule="exact" w:val="837"/>
        </w:trPr>
        <w:tc>
          <w:tcPr>
            <w:tcW w:w="3261" w:type="dxa"/>
            <w:tcBorders>
              <w:top w:val="single" w:sz="5" w:space="0" w:color="000000"/>
              <w:left w:val="single" w:sz="5" w:space="0" w:color="000000"/>
              <w:bottom w:val="single" w:sz="5" w:space="0" w:color="000000"/>
              <w:right w:val="single" w:sz="5" w:space="0" w:color="000000"/>
            </w:tcBorders>
          </w:tcPr>
          <w:p w14:paraId="6440143B" w14:textId="5446E429" w:rsidR="003F18BE" w:rsidRPr="005307BA" w:rsidRDefault="003F18BE" w:rsidP="003F18BE">
            <w:pPr>
              <w:spacing w:after="1645" w:line="276" w:lineRule="auto"/>
              <w:ind w:left="125"/>
              <w:textAlignment w:val="baseline"/>
              <w:rPr>
                <w:rFonts w:ascii="Arial" w:hAnsi="Arial" w:cs="Arial"/>
                <w:color w:val="000000"/>
                <w:sz w:val="21"/>
                <w:szCs w:val="21"/>
              </w:rPr>
            </w:pPr>
            <w:r w:rsidRPr="005307BA">
              <w:rPr>
                <w:rFonts w:ascii="Arial" w:hAnsi="Arial" w:cs="Arial"/>
                <w:color w:val="000000"/>
                <w:sz w:val="21"/>
                <w:szCs w:val="21"/>
              </w:rPr>
              <w:t>Activités socioéconomiques</w:t>
            </w:r>
          </w:p>
        </w:tc>
        <w:tc>
          <w:tcPr>
            <w:tcW w:w="5965" w:type="dxa"/>
            <w:tcBorders>
              <w:top w:val="single" w:sz="5" w:space="0" w:color="000000"/>
              <w:left w:val="single" w:sz="5" w:space="0" w:color="000000"/>
              <w:bottom w:val="single" w:sz="5" w:space="0" w:color="000000"/>
              <w:right w:val="single" w:sz="5" w:space="0" w:color="000000"/>
            </w:tcBorders>
          </w:tcPr>
          <w:p w14:paraId="13637F27"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Conflits liés à l’employabilité locale</w:t>
            </w:r>
          </w:p>
          <w:p w14:paraId="0954FDD1" w14:textId="6B11B11D" w:rsidR="003F18BE" w:rsidRPr="005307BA" w:rsidRDefault="003F18BE" w:rsidP="003F18BE">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Plainte pour la gestion des infrastructures du Projet</w:t>
            </w:r>
          </w:p>
        </w:tc>
        <w:tc>
          <w:tcPr>
            <w:tcW w:w="2256" w:type="dxa"/>
            <w:tcBorders>
              <w:top w:val="single" w:sz="5" w:space="0" w:color="000000"/>
              <w:left w:val="single" w:sz="5" w:space="0" w:color="000000"/>
              <w:bottom w:val="single" w:sz="5" w:space="0" w:color="000000"/>
              <w:right w:val="single" w:sz="5" w:space="0" w:color="000000"/>
            </w:tcBorders>
          </w:tcPr>
          <w:p w14:paraId="1C9A015C" w14:textId="20C49D59" w:rsidR="003F18BE" w:rsidRPr="005307BA" w:rsidRDefault="003F18BE" w:rsidP="003F18BE">
            <w:pPr>
              <w:spacing w:after="1645" w:line="276" w:lineRule="auto"/>
              <w:ind w:left="116"/>
              <w:textAlignment w:val="baseline"/>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ab/>
              <w:t>fois</w:t>
            </w:r>
            <w:r>
              <w:rPr>
                <w:rFonts w:ascii="Arial" w:hAnsi="Arial" w:cs="Arial"/>
                <w:color w:val="000000"/>
                <w:sz w:val="21"/>
                <w:szCs w:val="21"/>
              </w:rPr>
              <w:tab/>
              <w:t xml:space="preserve">par </w:t>
            </w:r>
            <w:r w:rsidRPr="005307BA">
              <w:rPr>
                <w:rFonts w:ascii="Arial" w:hAnsi="Arial" w:cs="Arial"/>
                <w:color w:val="000000"/>
                <w:sz w:val="21"/>
                <w:szCs w:val="21"/>
              </w:rPr>
              <w:t>mois</w:t>
            </w:r>
          </w:p>
        </w:tc>
        <w:tc>
          <w:tcPr>
            <w:tcW w:w="2552" w:type="dxa"/>
            <w:tcBorders>
              <w:top w:val="single" w:sz="5" w:space="0" w:color="000000"/>
              <w:left w:val="single" w:sz="5" w:space="0" w:color="000000"/>
              <w:bottom w:val="single" w:sz="5" w:space="0" w:color="000000"/>
              <w:right w:val="single" w:sz="5" w:space="0" w:color="000000"/>
            </w:tcBorders>
          </w:tcPr>
          <w:p w14:paraId="31D523E5" w14:textId="77777777" w:rsidR="003F18BE" w:rsidRPr="005307BA" w:rsidRDefault="003F18BE" w:rsidP="003F18BE">
            <w:pPr>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Expert</w:t>
            </w:r>
          </w:p>
          <w:p w14:paraId="5B32F65E" w14:textId="68A12FC1" w:rsidR="003F18BE" w:rsidRPr="005307BA" w:rsidRDefault="00EF49A6" w:rsidP="003F18BE">
            <w:pPr>
              <w:spacing w:line="276" w:lineRule="auto"/>
              <w:ind w:left="144"/>
              <w:textAlignment w:val="baseline"/>
              <w:rPr>
                <w:rFonts w:ascii="Arial" w:hAnsi="Arial" w:cs="Arial"/>
                <w:color w:val="000000"/>
                <w:sz w:val="21"/>
                <w:szCs w:val="21"/>
                <w:lang w:val="fr-FR"/>
              </w:rPr>
            </w:pPr>
            <w:r>
              <w:rPr>
                <w:rFonts w:ascii="Arial" w:hAnsi="Arial" w:cs="Arial"/>
                <w:color w:val="000000"/>
                <w:spacing w:val="-4"/>
                <w:sz w:val="21"/>
                <w:szCs w:val="21"/>
              </w:rPr>
              <w:t>E</w:t>
            </w:r>
            <w:r w:rsidR="003F18BE" w:rsidRPr="005307BA">
              <w:rPr>
                <w:rFonts w:ascii="Arial" w:hAnsi="Arial" w:cs="Arial"/>
                <w:color w:val="000000"/>
                <w:spacing w:val="-4"/>
                <w:sz w:val="21"/>
                <w:szCs w:val="21"/>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0F2A737A" w14:textId="77777777" w:rsidR="003F18BE" w:rsidRPr="005307BA" w:rsidRDefault="003F18BE" w:rsidP="003F18BE">
            <w:pPr>
              <w:tabs>
                <w:tab w:val="left" w:pos="1152"/>
              </w:tabs>
              <w:spacing w:after="0" w:line="276" w:lineRule="auto"/>
              <w:ind w:left="144" w:right="396"/>
              <w:textAlignment w:val="baseline"/>
              <w:rPr>
                <w:rFonts w:ascii="Arial" w:hAnsi="Arial" w:cs="Arial"/>
                <w:color w:val="000000"/>
                <w:sz w:val="21"/>
                <w:szCs w:val="21"/>
              </w:rPr>
            </w:pPr>
            <w:r w:rsidRPr="005307BA">
              <w:rPr>
                <w:rFonts w:ascii="Arial" w:hAnsi="Arial" w:cs="Arial"/>
                <w:color w:val="000000"/>
                <w:sz w:val="21"/>
                <w:szCs w:val="21"/>
              </w:rPr>
              <w:t>BGACE</w:t>
            </w:r>
          </w:p>
          <w:p w14:paraId="6A9CBFDF" w14:textId="77777777" w:rsidR="003F18BE" w:rsidRPr="005307BA" w:rsidRDefault="003F18BE" w:rsidP="003F18BE">
            <w:pPr>
              <w:tabs>
                <w:tab w:val="left" w:pos="1152"/>
              </w:tabs>
              <w:spacing w:after="0" w:line="276" w:lineRule="auto"/>
              <w:ind w:left="144" w:right="396"/>
              <w:textAlignment w:val="baseline"/>
              <w:rPr>
                <w:rFonts w:ascii="Arial" w:hAnsi="Arial" w:cs="Arial"/>
                <w:color w:val="000000"/>
                <w:sz w:val="21"/>
                <w:szCs w:val="21"/>
              </w:rPr>
            </w:pPr>
            <w:r w:rsidRPr="005307BA">
              <w:rPr>
                <w:rFonts w:ascii="Arial" w:hAnsi="Arial" w:cs="Arial"/>
                <w:color w:val="000000"/>
                <w:sz w:val="21"/>
                <w:szCs w:val="21"/>
              </w:rPr>
              <w:t>CPSES</w:t>
            </w:r>
          </w:p>
          <w:p w14:paraId="4D226D15" w14:textId="77777777" w:rsidR="003F18BE" w:rsidRPr="005307BA" w:rsidRDefault="003F18BE" w:rsidP="003F18BE">
            <w:pPr>
              <w:spacing w:after="263" w:line="276" w:lineRule="auto"/>
              <w:ind w:left="108" w:right="396"/>
              <w:textAlignment w:val="baseline"/>
              <w:rPr>
                <w:rFonts w:ascii="Arial" w:hAnsi="Arial" w:cs="Arial"/>
                <w:color w:val="000000"/>
                <w:sz w:val="21"/>
                <w:szCs w:val="21"/>
                <w:lang w:val="fr-FR"/>
              </w:rPr>
            </w:pPr>
          </w:p>
        </w:tc>
      </w:tr>
      <w:tr w:rsidR="003F18BE" w:rsidRPr="005307BA" w14:paraId="7F725C92" w14:textId="77777777" w:rsidTr="00165CDA">
        <w:trPr>
          <w:trHeight w:hRule="exact" w:val="849"/>
        </w:trPr>
        <w:tc>
          <w:tcPr>
            <w:tcW w:w="3261" w:type="dxa"/>
            <w:tcBorders>
              <w:top w:val="single" w:sz="5" w:space="0" w:color="000000"/>
              <w:left w:val="single" w:sz="5" w:space="0" w:color="000000"/>
              <w:bottom w:val="single" w:sz="5" w:space="0" w:color="000000"/>
              <w:right w:val="single" w:sz="5" w:space="0" w:color="000000"/>
            </w:tcBorders>
          </w:tcPr>
          <w:p w14:paraId="5C27C33D" w14:textId="1A79C2D4" w:rsidR="003F18BE" w:rsidRPr="005307BA" w:rsidRDefault="003F18BE" w:rsidP="003F18BE">
            <w:pPr>
              <w:spacing w:after="1645" w:line="276" w:lineRule="auto"/>
              <w:ind w:left="125"/>
              <w:textAlignment w:val="baseline"/>
              <w:rPr>
                <w:rFonts w:ascii="Arial" w:hAnsi="Arial" w:cs="Arial"/>
                <w:color w:val="000000"/>
                <w:sz w:val="21"/>
                <w:szCs w:val="21"/>
              </w:rPr>
            </w:pPr>
            <w:r w:rsidRPr="005307BA">
              <w:rPr>
                <w:rFonts w:ascii="Arial" w:hAnsi="Arial" w:cs="Arial"/>
                <w:color w:val="000000"/>
                <w:sz w:val="21"/>
                <w:szCs w:val="21"/>
              </w:rPr>
              <w:t>Santé</w:t>
            </w:r>
          </w:p>
        </w:tc>
        <w:tc>
          <w:tcPr>
            <w:tcW w:w="5965" w:type="dxa"/>
            <w:tcBorders>
              <w:top w:val="single" w:sz="5" w:space="0" w:color="000000"/>
              <w:left w:val="single" w:sz="5" w:space="0" w:color="000000"/>
              <w:bottom w:val="single" w:sz="5" w:space="0" w:color="000000"/>
              <w:right w:val="single" w:sz="5" w:space="0" w:color="000000"/>
            </w:tcBorders>
          </w:tcPr>
          <w:p w14:paraId="4C33F94F" w14:textId="77777777" w:rsidR="003F18BE" w:rsidRPr="005307BA" w:rsidRDefault="003F18BE" w:rsidP="003F18BE">
            <w:pPr>
              <w:spacing w:after="0" w:line="276" w:lineRule="auto"/>
              <w:ind w:left="72" w:right="396"/>
              <w:textAlignment w:val="baseline"/>
              <w:rPr>
                <w:rFonts w:ascii="Arial" w:hAnsi="Arial" w:cs="Arial"/>
                <w:color w:val="000000"/>
                <w:sz w:val="21"/>
                <w:szCs w:val="21"/>
                <w:lang w:val="fr-FR"/>
              </w:rPr>
            </w:pPr>
            <w:r w:rsidRPr="005307BA">
              <w:rPr>
                <w:rFonts w:ascii="Arial" w:hAnsi="Arial" w:cs="Arial"/>
                <w:color w:val="000000"/>
                <w:sz w:val="21"/>
                <w:szCs w:val="21"/>
                <w:lang w:val="fr-FR"/>
              </w:rPr>
              <w:t xml:space="preserve">Nombre et type de maladies détectées </w:t>
            </w:r>
          </w:p>
          <w:p w14:paraId="00F031AE" w14:textId="77777777" w:rsidR="003F18BE" w:rsidRPr="005307BA" w:rsidRDefault="003F18BE" w:rsidP="003F18BE">
            <w:pPr>
              <w:spacing w:before="2"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Contrôle médical du personnel de l’entreprise,</w:t>
            </w:r>
          </w:p>
          <w:p w14:paraId="7C79D9A4" w14:textId="19AE9BDB" w:rsidR="003F18BE" w:rsidRPr="005307BA" w:rsidRDefault="003F18BE" w:rsidP="003F18BE">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rPr>
              <w:t>Analyses et radio</w:t>
            </w:r>
          </w:p>
        </w:tc>
        <w:tc>
          <w:tcPr>
            <w:tcW w:w="2256" w:type="dxa"/>
            <w:tcBorders>
              <w:top w:val="single" w:sz="5" w:space="0" w:color="000000"/>
              <w:left w:val="single" w:sz="5" w:space="0" w:color="000000"/>
              <w:bottom w:val="single" w:sz="5" w:space="0" w:color="000000"/>
              <w:right w:val="single" w:sz="5" w:space="0" w:color="000000"/>
            </w:tcBorders>
          </w:tcPr>
          <w:p w14:paraId="699F6AA7" w14:textId="5A9DEA83" w:rsidR="003F18BE" w:rsidRPr="005307BA" w:rsidRDefault="003F18BE" w:rsidP="003F18BE">
            <w:pPr>
              <w:spacing w:after="1645" w:line="276" w:lineRule="auto"/>
              <w:ind w:left="116"/>
              <w:textAlignment w:val="baseline"/>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ab/>
              <w:t>fois</w:t>
            </w:r>
            <w:r>
              <w:rPr>
                <w:rFonts w:ascii="Arial" w:hAnsi="Arial" w:cs="Arial"/>
                <w:color w:val="000000"/>
                <w:sz w:val="21"/>
                <w:szCs w:val="21"/>
              </w:rPr>
              <w:tab/>
              <w:t xml:space="preserve">par </w:t>
            </w:r>
            <w:r w:rsidRPr="005307BA">
              <w:rPr>
                <w:rFonts w:ascii="Arial" w:hAnsi="Arial" w:cs="Arial"/>
                <w:color w:val="000000"/>
                <w:sz w:val="21"/>
                <w:szCs w:val="21"/>
              </w:rPr>
              <w:t>mois</w:t>
            </w:r>
          </w:p>
        </w:tc>
        <w:tc>
          <w:tcPr>
            <w:tcW w:w="2552" w:type="dxa"/>
            <w:tcBorders>
              <w:top w:val="single" w:sz="5" w:space="0" w:color="000000"/>
              <w:left w:val="single" w:sz="5" w:space="0" w:color="000000"/>
              <w:bottom w:val="single" w:sz="5" w:space="0" w:color="000000"/>
              <w:right w:val="single" w:sz="5" w:space="0" w:color="000000"/>
            </w:tcBorders>
          </w:tcPr>
          <w:p w14:paraId="773A93A4" w14:textId="77777777" w:rsidR="003F18BE" w:rsidRPr="005307BA" w:rsidRDefault="003F18BE" w:rsidP="003F18BE">
            <w:pPr>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Expert</w:t>
            </w:r>
          </w:p>
          <w:p w14:paraId="23CB6F19" w14:textId="151674CB" w:rsidR="003F18BE" w:rsidRPr="005307BA" w:rsidRDefault="00EF49A6" w:rsidP="003F18BE">
            <w:pPr>
              <w:spacing w:line="276" w:lineRule="auto"/>
              <w:ind w:left="144"/>
              <w:textAlignment w:val="baseline"/>
              <w:rPr>
                <w:rFonts w:ascii="Arial" w:hAnsi="Arial" w:cs="Arial"/>
                <w:color w:val="000000"/>
                <w:sz w:val="21"/>
                <w:szCs w:val="21"/>
                <w:lang w:val="fr-FR"/>
              </w:rPr>
            </w:pPr>
            <w:r>
              <w:rPr>
                <w:rFonts w:ascii="Arial" w:hAnsi="Arial" w:cs="Arial"/>
                <w:color w:val="000000"/>
                <w:spacing w:val="-4"/>
                <w:sz w:val="21"/>
                <w:szCs w:val="21"/>
              </w:rPr>
              <w:t>E</w:t>
            </w:r>
            <w:r w:rsidR="003F18BE" w:rsidRPr="005307BA">
              <w:rPr>
                <w:rFonts w:ascii="Arial" w:hAnsi="Arial" w:cs="Arial"/>
                <w:color w:val="000000"/>
                <w:spacing w:val="-4"/>
                <w:sz w:val="21"/>
                <w:szCs w:val="21"/>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14F972E4" w14:textId="77777777" w:rsidR="003F18BE" w:rsidRPr="005307BA" w:rsidRDefault="003F18BE" w:rsidP="003F18BE">
            <w:pPr>
              <w:spacing w:after="0" w:line="276" w:lineRule="auto"/>
              <w:ind w:left="111"/>
              <w:textAlignment w:val="baseline"/>
              <w:rPr>
                <w:rFonts w:ascii="Arial" w:hAnsi="Arial" w:cs="Arial"/>
                <w:color w:val="000000"/>
                <w:sz w:val="21"/>
                <w:szCs w:val="21"/>
              </w:rPr>
            </w:pPr>
            <w:r w:rsidRPr="005307BA">
              <w:rPr>
                <w:rFonts w:ascii="Arial" w:hAnsi="Arial" w:cs="Arial"/>
                <w:color w:val="000000"/>
                <w:sz w:val="21"/>
                <w:szCs w:val="21"/>
              </w:rPr>
              <w:t>BGACE</w:t>
            </w:r>
          </w:p>
          <w:p w14:paraId="40B94DEC" w14:textId="77777777" w:rsidR="003F18BE" w:rsidRPr="005307BA" w:rsidRDefault="003F18BE" w:rsidP="003F18BE">
            <w:pPr>
              <w:spacing w:after="0" w:line="276" w:lineRule="auto"/>
              <w:ind w:left="111"/>
              <w:textAlignment w:val="baseline"/>
              <w:rPr>
                <w:rFonts w:ascii="Arial" w:hAnsi="Arial" w:cs="Arial"/>
                <w:color w:val="000000"/>
                <w:sz w:val="21"/>
                <w:szCs w:val="21"/>
              </w:rPr>
            </w:pPr>
            <w:r w:rsidRPr="005307BA">
              <w:rPr>
                <w:rFonts w:ascii="Arial" w:hAnsi="Arial" w:cs="Arial"/>
                <w:color w:val="000000"/>
                <w:sz w:val="21"/>
                <w:szCs w:val="21"/>
              </w:rPr>
              <w:t>CPSES</w:t>
            </w:r>
          </w:p>
          <w:p w14:paraId="4E71D12C" w14:textId="77777777" w:rsidR="003F18BE" w:rsidRPr="005307BA" w:rsidRDefault="003F18BE" w:rsidP="003F18BE">
            <w:pPr>
              <w:spacing w:after="263" w:line="276" w:lineRule="auto"/>
              <w:ind w:left="108" w:right="396"/>
              <w:textAlignment w:val="baseline"/>
              <w:rPr>
                <w:rFonts w:ascii="Arial" w:hAnsi="Arial" w:cs="Arial"/>
                <w:color w:val="000000"/>
                <w:sz w:val="21"/>
                <w:szCs w:val="21"/>
                <w:lang w:val="fr-FR"/>
              </w:rPr>
            </w:pPr>
          </w:p>
        </w:tc>
      </w:tr>
      <w:tr w:rsidR="003F18BE" w:rsidRPr="005307BA" w14:paraId="6ED9D4FE" w14:textId="77777777" w:rsidTr="00165CDA">
        <w:trPr>
          <w:trHeight w:hRule="exact" w:val="849"/>
        </w:trPr>
        <w:tc>
          <w:tcPr>
            <w:tcW w:w="3261" w:type="dxa"/>
            <w:tcBorders>
              <w:top w:val="single" w:sz="5" w:space="0" w:color="000000"/>
              <w:left w:val="single" w:sz="5" w:space="0" w:color="000000"/>
              <w:bottom w:val="single" w:sz="5" w:space="0" w:color="000000"/>
              <w:right w:val="single" w:sz="5" w:space="0" w:color="000000"/>
            </w:tcBorders>
          </w:tcPr>
          <w:p w14:paraId="11EE1456" w14:textId="152C019F" w:rsidR="003F18BE" w:rsidRPr="003F18BE" w:rsidRDefault="003F18BE" w:rsidP="003F18BE">
            <w:pPr>
              <w:tabs>
                <w:tab w:val="right" w:pos="1152"/>
              </w:tabs>
              <w:spacing w:after="0" w:line="276" w:lineRule="auto"/>
              <w:ind w:left="144"/>
              <w:textAlignment w:val="baseline"/>
              <w:rPr>
                <w:rFonts w:ascii="Arial" w:hAnsi="Arial" w:cs="Arial"/>
                <w:color w:val="000000"/>
                <w:sz w:val="21"/>
                <w:szCs w:val="21"/>
                <w:lang w:val="fr-FR"/>
              </w:rPr>
            </w:pPr>
            <w:r>
              <w:rPr>
                <w:rFonts w:ascii="Arial" w:hAnsi="Arial" w:cs="Arial"/>
                <w:color w:val="000000"/>
                <w:sz w:val="21"/>
                <w:szCs w:val="21"/>
                <w:lang w:val="fr-FR"/>
              </w:rPr>
              <w:t>Cadre</w:t>
            </w:r>
            <w:r w:rsidR="00165CDA">
              <w:rPr>
                <w:rFonts w:ascii="Arial" w:hAnsi="Arial" w:cs="Arial"/>
                <w:color w:val="000000"/>
                <w:sz w:val="21"/>
                <w:szCs w:val="21"/>
                <w:lang w:val="fr-FR"/>
              </w:rPr>
              <w:t xml:space="preserve"> </w:t>
            </w:r>
            <w:r>
              <w:rPr>
                <w:rFonts w:ascii="Arial" w:hAnsi="Arial" w:cs="Arial"/>
                <w:color w:val="000000"/>
                <w:sz w:val="21"/>
                <w:szCs w:val="21"/>
                <w:lang w:val="fr-FR"/>
              </w:rPr>
              <w:tab/>
              <w:t>de vie</w:t>
            </w:r>
            <w:r>
              <w:rPr>
                <w:rFonts w:ascii="Arial" w:hAnsi="Arial" w:cs="Arial"/>
                <w:color w:val="000000"/>
                <w:sz w:val="21"/>
                <w:szCs w:val="21"/>
                <w:lang w:val="fr-FR"/>
              </w:rPr>
              <w:tab/>
              <w:t xml:space="preserve">et </w:t>
            </w:r>
            <w:r>
              <w:rPr>
                <w:rFonts w:ascii="Arial" w:hAnsi="Arial" w:cs="Arial"/>
                <w:color w:val="000000"/>
                <w:spacing w:val="-5"/>
                <w:sz w:val="21"/>
                <w:szCs w:val="21"/>
                <w:lang w:val="fr-FR"/>
              </w:rPr>
              <w:t>environne</w:t>
            </w:r>
            <w:r w:rsidRPr="005307BA">
              <w:rPr>
                <w:rFonts w:ascii="Arial" w:hAnsi="Arial" w:cs="Arial"/>
                <w:color w:val="000000"/>
                <w:spacing w:val="-5"/>
                <w:sz w:val="21"/>
                <w:szCs w:val="21"/>
                <w:lang w:val="fr-FR"/>
              </w:rPr>
              <w:t>ment</w:t>
            </w:r>
          </w:p>
          <w:p w14:paraId="13C0B53E" w14:textId="643B5FE0" w:rsidR="003F18BE" w:rsidRPr="00A662B7" w:rsidRDefault="00165CDA" w:rsidP="003F18BE">
            <w:pPr>
              <w:spacing w:after="1645" w:line="276" w:lineRule="auto"/>
              <w:ind w:left="125"/>
              <w:textAlignment w:val="baseline"/>
              <w:rPr>
                <w:rFonts w:ascii="Arial" w:hAnsi="Arial" w:cs="Arial"/>
                <w:color w:val="000000"/>
                <w:sz w:val="21"/>
                <w:szCs w:val="21"/>
                <w:lang w:val="fr-FR"/>
              </w:rPr>
            </w:pPr>
            <w:r w:rsidRPr="005307BA">
              <w:rPr>
                <w:rFonts w:ascii="Arial" w:hAnsi="Arial" w:cs="Arial"/>
                <w:color w:val="000000"/>
                <w:sz w:val="21"/>
                <w:szCs w:val="21"/>
                <w:lang w:val="fr-FR"/>
              </w:rPr>
              <w:t>I</w:t>
            </w:r>
            <w:r w:rsidR="003F18BE" w:rsidRPr="005307BA">
              <w:rPr>
                <w:rFonts w:ascii="Arial" w:hAnsi="Arial" w:cs="Arial"/>
                <w:color w:val="000000"/>
                <w:sz w:val="21"/>
                <w:szCs w:val="21"/>
                <w:lang w:val="fr-FR"/>
              </w:rPr>
              <w:t>mmédiat</w:t>
            </w:r>
          </w:p>
        </w:tc>
        <w:tc>
          <w:tcPr>
            <w:tcW w:w="5965" w:type="dxa"/>
            <w:tcBorders>
              <w:top w:val="single" w:sz="5" w:space="0" w:color="000000"/>
              <w:left w:val="single" w:sz="5" w:space="0" w:color="000000"/>
              <w:bottom w:val="single" w:sz="5" w:space="0" w:color="000000"/>
              <w:right w:val="single" w:sz="5" w:space="0" w:color="000000"/>
            </w:tcBorders>
          </w:tcPr>
          <w:p w14:paraId="02F6C734"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Types et qualité de gestion des déchets</w:t>
            </w:r>
          </w:p>
          <w:p w14:paraId="5044C385"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Problème d’hygiène, de sécurité sur les chantiers</w:t>
            </w:r>
          </w:p>
          <w:p w14:paraId="790DB6E8"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Prévalence des maladies</w:t>
            </w:r>
          </w:p>
          <w:p w14:paraId="1E2EE136" w14:textId="77777777" w:rsidR="003F18BE" w:rsidRPr="005307BA" w:rsidRDefault="003F18BE" w:rsidP="003F18BE">
            <w:pPr>
              <w:spacing w:before="7"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Existence de consignes sécuritaires</w:t>
            </w:r>
          </w:p>
          <w:p w14:paraId="0782A312"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Evaluation sur le nombre d’acteurs impliqués formés/sensibilisés en</w:t>
            </w:r>
          </w:p>
          <w:p w14:paraId="39B6A3D6" w14:textId="77777777" w:rsidR="003F18BE" w:rsidRPr="005307BA" w:rsidRDefault="003F18BE" w:rsidP="003F18BE">
            <w:pPr>
              <w:spacing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gestion environnementale et sociale</w:t>
            </w:r>
          </w:p>
          <w:p w14:paraId="2EB8085C" w14:textId="77777777" w:rsidR="003F18BE" w:rsidRPr="005307BA" w:rsidRDefault="003F18BE" w:rsidP="003F18BE">
            <w:pPr>
              <w:spacing w:before="2" w:after="0"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lang w:val="fr-FR"/>
              </w:rPr>
              <w:t>Choix consensuel des sites</w:t>
            </w:r>
          </w:p>
          <w:p w14:paraId="62F5D121" w14:textId="65256D10" w:rsidR="003F18BE" w:rsidRPr="005307BA" w:rsidRDefault="003F18BE" w:rsidP="003F18BE">
            <w:pPr>
              <w:spacing w:line="276" w:lineRule="auto"/>
              <w:ind w:left="72"/>
              <w:textAlignment w:val="baseline"/>
              <w:rPr>
                <w:rFonts w:ascii="Arial" w:hAnsi="Arial" w:cs="Arial"/>
                <w:color w:val="000000"/>
                <w:sz w:val="21"/>
                <w:szCs w:val="21"/>
                <w:lang w:val="fr-FR"/>
              </w:rPr>
            </w:pPr>
            <w:r w:rsidRPr="005307BA">
              <w:rPr>
                <w:rFonts w:ascii="Arial" w:hAnsi="Arial" w:cs="Arial"/>
                <w:color w:val="000000"/>
                <w:sz w:val="21"/>
                <w:szCs w:val="21"/>
              </w:rPr>
              <w:t>Bruits, dommage olfactif, etc.</w:t>
            </w:r>
          </w:p>
        </w:tc>
        <w:tc>
          <w:tcPr>
            <w:tcW w:w="2256" w:type="dxa"/>
            <w:tcBorders>
              <w:top w:val="single" w:sz="5" w:space="0" w:color="000000"/>
              <w:left w:val="single" w:sz="5" w:space="0" w:color="000000"/>
              <w:bottom w:val="single" w:sz="5" w:space="0" w:color="000000"/>
              <w:right w:val="single" w:sz="5" w:space="0" w:color="000000"/>
            </w:tcBorders>
          </w:tcPr>
          <w:p w14:paraId="0B64D561" w14:textId="67D5EF21" w:rsidR="003F18BE" w:rsidRPr="005307BA" w:rsidRDefault="003F18BE" w:rsidP="003F18BE">
            <w:pPr>
              <w:spacing w:after="1645" w:line="276" w:lineRule="auto"/>
              <w:ind w:left="116"/>
              <w:textAlignment w:val="baseline"/>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ab/>
              <w:t>fois</w:t>
            </w:r>
            <w:r>
              <w:rPr>
                <w:rFonts w:ascii="Arial" w:hAnsi="Arial" w:cs="Arial"/>
                <w:color w:val="000000"/>
                <w:sz w:val="21"/>
                <w:szCs w:val="21"/>
              </w:rPr>
              <w:tab/>
              <w:t xml:space="preserve">par </w:t>
            </w:r>
            <w:r w:rsidRPr="005307BA">
              <w:rPr>
                <w:rFonts w:ascii="Arial" w:hAnsi="Arial" w:cs="Arial"/>
                <w:color w:val="000000"/>
                <w:sz w:val="21"/>
                <w:szCs w:val="21"/>
              </w:rPr>
              <w:t>mois</w:t>
            </w:r>
          </w:p>
        </w:tc>
        <w:tc>
          <w:tcPr>
            <w:tcW w:w="2552" w:type="dxa"/>
            <w:tcBorders>
              <w:top w:val="single" w:sz="5" w:space="0" w:color="000000"/>
              <w:left w:val="single" w:sz="5" w:space="0" w:color="000000"/>
              <w:bottom w:val="single" w:sz="5" w:space="0" w:color="000000"/>
              <w:right w:val="single" w:sz="5" w:space="0" w:color="000000"/>
            </w:tcBorders>
          </w:tcPr>
          <w:p w14:paraId="6936AE59" w14:textId="77777777" w:rsidR="00711E57" w:rsidRPr="005307BA" w:rsidRDefault="00711E57" w:rsidP="00711E57">
            <w:pPr>
              <w:spacing w:after="0" w:line="276" w:lineRule="auto"/>
              <w:ind w:left="144"/>
              <w:textAlignment w:val="baseline"/>
              <w:rPr>
                <w:rFonts w:ascii="Arial" w:hAnsi="Arial" w:cs="Arial"/>
                <w:color w:val="000000"/>
                <w:sz w:val="21"/>
                <w:szCs w:val="21"/>
              </w:rPr>
            </w:pPr>
            <w:r w:rsidRPr="005307BA">
              <w:rPr>
                <w:rFonts w:ascii="Arial" w:hAnsi="Arial" w:cs="Arial"/>
                <w:color w:val="000000"/>
                <w:sz w:val="21"/>
                <w:szCs w:val="21"/>
              </w:rPr>
              <w:t>Expert</w:t>
            </w:r>
          </w:p>
          <w:p w14:paraId="365A9D6A" w14:textId="71CB747B" w:rsidR="003F18BE" w:rsidRPr="005307BA" w:rsidRDefault="00711E57" w:rsidP="00711E57">
            <w:pPr>
              <w:spacing w:line="276" w:lineRule="auto"/>
              <w:ind w:left="144"/>
              <w:textAlignment w:val="baseline"/>
              <w:rPr>
                <w:rFonts w:ascii="Arial" w:hAnsi="Arial" w:cs="Arial"/>
                <w:color w:val="000000"/>
                <w:sz w:val="21"/>
                <w:szCs w:val="21"/>
                <w:lang w:val="fr-FR"/>
              </w:rPr>
            </w:pPr>
            <w:r>
              <w:rPr>
                <w:rFonts w:ascii="Arial" w:hAnsi="Arial" w:cs="Arial"/>
                <w:color w:val="000000"/>
                <w:spacing w:val="-4"/>
                <w:sz w:val="21"/>
                <w:szCs w:val="21"/>
              </w:rPr>
              <w:t>E</w:t>
            </w:r>
            <w:r w:rsidRPr="005307BA">
              <w:rPr>
                <w:rFonts w:ascii="Arial" w:hAnsi="Arial" w:cs="Arial"/>
                <w:color w:val="000000"/>
                <w:spacing w:val="-4"/>
                <w:sz w:val="21"/>
                <w:szCs w:val="21"/>
              </w:rPr>
              <w:t>nvironnementaliste de l’UGP</w:t>
            </w:r>
          </w:p>
        </w:tc>
        <w:tc>
          <w:tcPr>
            <w:tcW w:w="1522" w:type="dxa"/>
            <w:tcBorders>
              <w:top w:val="single" w:sz="5" w:space="0" w:color="000000"/>
              <w:left w:val="single" w:sz="5" w:space="0" w:color="000000"/>
              <w:bottom w:val="single" w:sz="5" w:space="0" w:color="000000"/>
              <w:right w:val="single" w:sz="5" w:space="0" w:color="000000"/>
            </w:tcBorders>
          </w:tcPr>
          <w:p w14:paraId="1543A98C" w14:textId="77777777" w:rsidR="003F18BE" w:rsidRPr="005307BA" w:rsidRDefault="003F18BE" w:rsidP="003F18BE">
            <w:pPr>
              <w:spacing w:after="0" w:line="276" w:lineRule="auto"/>
              <w:ind w:left="108" w:right="936"/>
              <w:textAlignment w:val="baseline"/>
              <w:rPr>
                <w:rFonts w:ascii="Arial" w:hAnsi="Arial" w:cs="Arial"/>
                <w:color w:val="000000"/>
                <w:spacing w:val="-2"/>
                <w:sz w:val="21"/>
                <w:szCs w:val="21"/>
              </w:rPr>
            </w:pPr>
            <w:r w:rsidRPr="005307BA">
              <w:rPr>
                <w:rFonts w:ascii="Arial" w:hAnsi="Arial" w:cs="Arial"/>
                <w:color w:val="000000"/>
                <w:spacing w:val="-2"/>
                <w:sz w:val="21"/>
                <w:szCs w:val="21"/>
              </w:rPr>
              <w:t>BGACE</w:t>
            </w:r>
          </w:p>
          <w:p w14:paraId="4D55C7AB" w14:textId="5FCC0A31" w:rsidR="003F18BE" w:rsidRPr="005307BA" w:rsidRDefault="003F18BE" w:rsidP="003F18BE">
            <w:pPr>
              <w:spacing w:after="263" w:line="276" w:lineRule="auto"/>
              <w:ind w:left="108" w:right="396"/>
              <w:textAlignment w:val="baseline"/>
              <w:rPr>
                <w:rFonts w:ascii="Arial" w:hAnsi="Arial" w:cs="Arial"/>
                <w:color w:val="000000"/>
                <w:sz w:val="21"/>
                <w:szCs w:val="21"/>
                <w:lang w:val="fr-FR"/>
              </w:rPr>
            </w:pPr>
            <w:r w:rsidRPr="005307BA">
              <w:rPr>
                <w:rFonts w:ascii="Arial" w:hAnsi="Arial" w:cs="Arial"/>
                <w:color w:val="000000"/>
                <w:spacing w:val="-2"/>
                <w:sz w:val="21"/>
                <w:szCs w:val="21"/>
              </w:rPr>
              <w:t>CPSES</w:t>
            </w:r>
          </w:p>
        </w:tc>
      </w:tr>
    </w:tbl>
    <w:p w14:paraId="15765B23" w14:textId="77777777" w:rsidR="001775E1" w:rsidRPr="005307BA" w:rsidRDefault="001775E1" w:rsidP="005307BA">
      <w:pPr>
        <w:spacing w:line="276" w:lineRule="auto"/>
        <w:rPr>
          <w:rFonts w:ascii="Arial" w:hAnsi="Arial" w:cs="Arial"/>
          <w:sz w:val="21"/>
          <w:szCs w:val="21"/>
        </w:rPr>
        <w:sectPr w:rsidR="001775E1" w:rsidRPr="005307BA" w:rsidSect="005307BA">
          <w:type w:val="continuous"/>
          <w:pgSz w:w="16843" w:h="11909" w:orient="landscape"/>
          <w:pgMar w:top="1417" w:right="1417" w:bottom="1417" w:left="1417" w:header="720" w:footer="720" w:gutter="0"/>
          <w:cols w:space="720"/>
        </w:sectPr>
      </w:pPr>
    </w:p>
    <w:p w14:paraId="1FCD44C3" w14:textId="055D4645" w:rsidR="001775E1" w:rsidRPr="00267174" w:rsidRDefault="001775E1" w:rsidP="00267174">
      <w:pPr>
        <w:pStyle w:val="Titre5"/>
        <w:rPr>
          <w:rFonts w:ascii="Arial" w:hAnsi="Arial" w:cs="Arial"/>
          <w:b/>
          <w:color w:val="000000" w:themeColor="text1"/>
          <w:sz w:val="21"/>
          <w:szCs w:val="21"/>
        </w:rPr>
      </w:pPr>
      <w:r w:rsidRPr="00267174">
        <w:rPr>
          <w:rFonts w:ascii="Arial" w:hAnsi="Arial" w:cs="Arial"/>
          <w:b/>
          <w:color w:val="000000" w:themeColor="text1"/>
          <w:sz w:val="21"/>
          <w:szCs w:val="21"/>
        </w:rPr>
        <w:t xml:space="preserve">Indicateurs objectivement vérifiables </w:t>
      </w:r>
    </w:p>
    <w:p w14:paraId="20D3B42C" w14:textId="77777777" w:rsidR="001775E1" w:rsidRPr="005307BA" w:rsidRDefault="001775E1" w:rsidP="005307BA">
      <w:pPr>
        <w:spacing w:after="0" w:line="276" w:lineRule="auto"/>
        <w:ind w:left="2"/>
        <w:rPr>
          <w:rFonts w:ascii="Arial" w:hAnsi="Arial" w:cs="Arial"/>
          <w:sz w:val="21"/>
          <w:szCs w:val="21"/>
          <w:lang w:val="fr-FR"/>
        </w:rPr>
      </w:pPr>
      <w:r w:rsidRPr="005307BA">
        <w:rPr>
          <w:rFonts w:ascii="Arial" w:hAnsi="Arial" w:cs="Arial"/>
          <w:sz w:val="21"/>
          <w:szCs w:val="21"/>
          <w:lang w:val="fr-FR"/>
        </w:rPr>
        <w:t xml:space="preserve">Le tableau ci-dessous détermine les Indicateurs Objectivement Vérifiable du PGES du projet, ainsi que les périodes d’exécution des activités comptant sur les mesures d’atténuation, de compensation et de bonification proposées. </w:t>
      </w:r>
      <w:r w:rsidRPr="005307BA">
        <w:rPr>
          <w:rFonts w:ascii="Arial" w:hAnsi="Arial" w:cs="Arial"/>
          <w:b/>
          <w:sz w:val="21"/>
          <w:szCs w:val="21"/>
          <w:lang w:val="fr-FR"/>
        </w:rPr>
        <w:t xml:space="preserve"> </w:t>
      </w:r>
    </w:p>
    <w:p w14:paraId="74B3D2D3" w14:textId="77777777" w:rsidR="001775E1" w:rsidRPr="005307BA" w:rsidRDefault="001775E1" w:rsidP="005307BA">
      <w:pPr>
        <w:spacing w:after="0" w:line="276" w:lineRule="auto"/>
        <w:rPr>
          <w:rFonts w:ascii="Arial" w:hAnsi="Arial" w:cs="Arial"/>
          <w:sz w:val="21"/>
          <w:szCs w:val="21"/>
          <w:lang w:val="fr-FR"/>
        </w:rPr>
      </w:pPr>
      <w:r w:rsidRPr="005307BA">
        <w:rPr>
          <w:rFonts w:ascii="Arial" w:hAnsi="Arial" w:cs="Arial"/>
          <w:b/>
          <w:sz w:val="21"/>
          <w:szCs w:val="21"/>
          <w:lang w:val="fr-FR"/>
        </w:rPr>
        <w:t xml:space="preserve">Tableau 4: Indicateurs environnementaux et sociaux et moyens de vérification des mesures </w:t>
      </w:r>
    </w:p>
    <w:tbl>
      <w:tblPr>
        <w:tblW w:w="15003" w:type="dxa"/>
        <w:tblInd w:w="-491" w:type="dxa"/>
        <w:tblCellMar>
          <w:top w:w="47" w:type="dxa"/>
          <w:left w:w="67" w:type="dxa"/>
          <w:right w:w="24" w:type="dxa"/>
        </w:tblCellMar>
        <w:tblLook w:val="04A0" w:firstRow="1" w:lastRow="0" w:firstColumn="1" w:lastColumn="0" w:noHBand="0" w:noVBand="1"/>
      </w:tblPr>
      <w:tblGrid>
        <w:gridCol w:w="1290"/>
        <w:gridCol w:w="1574"/>
        <w:gridCol w:w="2723"/>
        <w:gridCol w:w="3551"/>
        <w:gridCol w:w="3323"/>
        <w:gridCol w:w="2542"/>
      </w:tblGrid>
      <w:tr w:rsidR="001775E1" w:rsidRPr="005307BA" w14:paraId="7686611A" w14:textId="77777777" w:rsidTr="005307BA">
        <w:trPr>
          <w:trHeight w:val="539"/>
        </w:trPr>
        <w:tc>
          <w:tcPr>
            <w:tcW w:w="1290" w:type="dxa"/>
            <w:tcBorders>
              <w:top w:val="single" w:sz="4" w:space="0" w:color="000000"/>
              <w:left w:val="double" w:sz="6" w:space="0" w:color="000000"/>
              <w:bottom w:val="single" w:sz="6" w:space="0" w:color="000000"/>
              <w:right w:val="single" w:sz="6" w:space="0" w:color="000000"/>
            </w:tcBorders>
            <w:shd w:val="clear" w:color="auto" w:fill="E5B8B7"/>
          </w:tcPr>
          <w:p w14:paraId="31ABD680" w14:textId="77777777" w:rsidR="001775E1" w:rsidRPr="005307BA" w:rsidRDefault="001775E1" w:rsidP="005307BA">
            <w:pPr>
              <w:spacing w:after="0" w:line="276" w:lineRule="auto"/>
              <w:jc w:val="center"/>
              <w:rPr>
                <w:rFonts w:ascii="Arial" w:hAnsi="Arial" w:cs="Arial"/>
                <w:sz w:val="21"/>
                <w:szCs w:val="21"/>
              </w:rPr>
            </w:pPr>
            <w:r w:rsidRPr="005307BA">
              <w:rPr>
                <w:rFonts w:ascii="Arial" w:hAnsi="Arial" w:cs="Arial"/>
                <w:b/>
                <w:sz w:val="21"/>
                <w:szCs w:val="21"/>
              </w:rPr>
              <w:t xml:space="preserve">Récepteurs d’impacts </w:t>
            </w:r>
          </w:p>
        </w:tc>
        <w:tc>
          <w:tcPr>
            <w:tcW w:w="1574" w:type="dxa"/>
            <w:tcBorders>
              <w:top w:val="single" w:sz="4" w:space="0" w:color="000000"/>
              <w:left w:val="single" w:sz="6" w:space="0" w:color="000000"/>
              <w:bottom w:val="single" w:sz="6" w:space="0" w:color="000000"/>
              <w:right w:val="single" w:sz="6" w:space="0" w:color="000000"/>
            </w:tcBorders>
            <w:shd w:val="clear" w:color="auto" w:fill="E5B8B7"/>
          </w:tcPr>
          <w:p w14:paraId="2850AB11" w14:textId="77777777" w:rsidR="001775E1" w:rsidRPr="005307BA" w:rsidRDefault="001775E1" w:rsidP="005307BA">
            <w:pPr>
              <w:spacing w:after="0" w:line="276" w:lineRule="auto"/>
              <w:jc w:val="center"/>
              <w:rPr>
                <w:rFonts w:ascii="Arial" w:hAnsi="Arial" w:cs="Arial"/>
                <w:sz w:val="21"/>
                <w:szCs w:val="21"/>
              </w:rPr>
            </w:pPr>
            <w:r w:rsidRPr="005307BA">
              <w:rPr>
                <w:rFonts w:ascii="Arial" w:hAnsi="Arial" w:cs="Arial"/>
                <w:b/>
                <w:sz w:val="21"/>
                <w:szCs w:val="21"/>
              </w:rPr>
              <w:t xml:space="preserve">Objectifs spécifiques </w:t>
            </w:r>
          </w:p>
        </w:tc>
        <w:tc>
          <w:tcPr>
            <w:tcW w:w="2723" w:type="dxa"/>
            <w:tcBorders>
              <w:top w:val="single" w:sz="4" w:space="0" w:color="000000"/>
              <w:left w:val="single" w:sz="6" w:space="0" w:color="000000"/>
              <w:bottom w:val="single" w:sz="6" w:space="0" w:color="000000"/>
              <w:right w:val="single" w:sz="6" w:space="0" w:color="000000"/>
            </w:tcBorders>
            <w:shd w:val="clear" w:color="auto" w:fill="E5B8B7"/>
          </w:tcPr>
          <w:p w14:paraId="39BF785A" w14:textId="77777777" w:rsidR="001775E1" w:rsidRPr="005307BA" w:rsidRDefault="001775E1" w:rsidP="005307BA">
            <w:pPr>
              <w:spacing w:after="0" w:line="276" w:lineRule="auto"/>
              <w:ind w:right="43"/>
              <w:jc w:val="center"/>
              <w:rPr>
                <w:rFonts w:ascii="Arial" w:hAnsi="Arial" w:cs="Arial"/>
                <w:sz w:val="21"/>
                <w:szCs w:val="21"/>
              </w:rPr>
            </w:pPr>
            <w:r w:rsidRPr="005307BA">
              <w:rPr>
                <w:rFonts w:ascii="Arial" w:hAnsi="Arial" w:cs="Arial"/>
                <w:b/>
                <w:sz w:val="21"/>
                <w:szCs w:val="21"/>
              </w:rPr>
              <w:t xml:space="preserve">Résultats </w:t>
            </w:r>
          </w:p>
        </w:tc>
        <w:tc>
          <w:tcPr>
            <w:tcW w:w="3551" w:type="dxa"/>
            <w:tcBorders>
              <w:top w:val="single" w:sz="4" w:space="0" w:color="000000"/>
              <w:left w:val="single" w:sz="6" w:space="0" w:color="000000"/>
              <w:bottom w:val="single" w:sz="6" w:space="0" w:color="000000"/>
              <w:right w:val="single" w:sz="6" w:space="0" w:color="000000"/>
            </w:tcBorders>
            <w:shd w:val="clear" w:color="auto" w:fill="E5B8B7"/>
          </w:tcPr>
          <w:p w14:paraId="0178F1FC" w14:textId="77777777" w:rsidR="001775E1" w:rsidRPr="005307BA" w:rsidRDefault="001775E1" w:rsidP="005307BA">
            <w:pPr>
              <w:spacing w:after="0" w:line="276" w:lineRule="auto"/>
              <w:ind w:right="48"/>
              <w:jc w:val="center"/>
              <w:rPr>
                <w:rFonts w:ascii="Arial" w:hAnsi="Arial" w:cs="Arial"/>
                <w:sz w:val="21"/>
                <w:szCs w:val="21"/>
              </w:rPr>
            </w:pPr>
            <w:r w:rsidRPr="005307BA">
              <w:rPr>
                <w:rFonts w:ascii="Arial" w:hAnsi="Arial" w:cs="Arial"/>
                <w:b/>
                <w:sz w:val="21"/>
                <w:szCs w:val="21"/>
              </w:rPr>
              <w:t xml:space="preserve">Activités </w:t>
            </w:r>
          </w:p>
        </w:tc>
        <w:tc>
          <w:tcPr>
            <w:tcW w:w="3323" w:type="dxa"/>
            <w:tcBorders>
              <w:top w:val="single" w:sz="4" w:space="0" w:color="000000"/>
              <w:left w:val="single" w:sz="6" w:space="0" w:color="000000"/>
              <w:bottom w:val="single" w:sz="6" w:space="0" w:color="000000"/>
              <w:right w:val="single" w:sz="6" w:space="0" w:color="000000"/>
            </w:tcBorders>
            <w:shd w:val="clear" w:color="auto" w:fill="E5B8B7"/>
          </w:tcPr>
          <w:p w14:paraId="17E8097F" w14:textId="77777777" w:rsidR="001775E1" w:rsidRPr="005307BA" w:rsidRDefault="001775E1" w:rsidP="005307BA">
            <w:pPr>
              <w:spacing w:after="0" w:line="276" w:lineRule="auto"/>
              <w:ind w:left="92"/>
              <w:rPr>
                <w:rFonts w:ascii="Arial" w:hAnsi="Arial" w:cs="Arial"/>
                <w:sz w:val="21"/>
                <w:szCs w:val="21"/>
              </w:rPr>
            </w:pPr>
            <w:r w:rsidRPr="005307BA">
              <w:rPr>
                <w:rFonts w:ascii="Arial" w:hAnsi="Arial" w:cs="Arial"/>
                <w:b/>
                <w:sz w:val="21"/>
                <w:szCs w:val="21"/>
              </w:rPr>
              <w:t xml:space="preserve">Indicateurs objectivement vérifiables </w:t>
            </w:r>
          </w:p>
        </w:tc>
        <w:tc>
          <w:tcPr>
            <w:tcW w:w="2542" w:type="dxa"/>
            <w:tcBorders>
              <w:top w:val="single" w:sz="4" w:space="0" w:color="000000"/>
              <w:left w:val="single" w:sz="6" w:space="0" w:color="000000"/>
              <w:bottom w:val="single" w:sz="6" w:space="0" w:color="000000"/>
              <w:right w:val="single" w:sz="6" w:space="0" w:color="000000"/>
            </w:tcBorders>
            <w:shd w:val="clear" w:color="auto" w:fill="E5B8B7"/>
          </w:tcPr>
          <w:p w14:paraId="3BC1026A" w14:textId="77777777" w:rsidR="001775E1" w:rsidRPr="005307BA" w:rsidRDefault="001775E1" w:rsidP="005307BA">
            <w:pPr>
              <w:spacing w:after="0" w:line="276" w:lineRule="auto"/>
              <w:ind w:right="47"/>
              <w:jc w:val="center"/>
              <w:rPr>
                <w:rFonts w:ascii="Arial" w:hAnsi="Arial" w:cs="Arial"/>
                <w:sz w:val="21"/>
                <w:szCs w:val="21"/>
              </w:rPr>
            </w:pPr>
            <w:r w:rsidRPr="005307BA">
              <w:rPr>
                <w:rFonts w:ascii="Arial" w:hAnsi="Arial" w:cs="Arial"/>
                <w:b/>
                <w:sz w:val="21"/>
                <w:szCs w:val="21"/>
              </w:rPr>
              <w:t xml:space="preserve">Moyens de vérification </w:t>
            </w:r>
          </w:p>
        </w:tc>
      </w:tr>
      <w:tr w:rsidR="001775E1" w:rsidRPr="005307BA" w14:paraId="58524095" w14:textId="77777777" w:rsidTr="005307BA">
        <w:trPr>
          <w:trHeight w:val="1238"/>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1C481AA2"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 </w:t>
            </w:r>
          </w:p>
          <w:p w14:paraId="153279D1"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 </w:t>
            </w:r>
          </w:p>
          <w:p w14:paraId="4C780CE9"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Sols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4941326"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2FAF5DBD"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Lutte </w:t>
            </w:r>
            <w:r w:rsidRPr="005307BA">
              <w:rPr>
                <w:rFonts w:ascii="Arial" w:hAnsi="Arial" w:cs="Arial"/>
                <w:sz w:val="21"/>
                <w:szCs w:val="21"/>
                <w:lang w:val="fr-FR"/>
              </w:rPr>
              <w:tab/>
              <w:t xml:space="preserve">contre les </w:t>
            </w:r>
            <w:r w:rsidRPr="005307BA">
              <w:rPr>
                <w:rFonts w:ascii="Arial" w:hAnsi="Arial" w:cs="Arial"/>
                <w:sz w:val="21"/>
                <w:szCs w:val="21"/>
                <w:lang w:val="fr-FR"/>
              </w:rPr>
              <w:tab/>
              <w:t xml:space="preserve">pollutions des sols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75ABF9B1" w14:textId="77777777" w:rsidR="001775E1" w:rsidRPr="005307BA" w:rsidRDefault="001775E1" w:rsidP="005307BA">
            <w:pPr>
              <w:spacing w:after="0" w:line="276" w:lineRule="auto"/>
              <w:ind w:left="3" w:right="101"/>
              <w:rPr>
                <w:rFonts w:ascii="Arial" w:hAnsi="Arial" w:cs="Arial"/>
                <w:sz w:val="21"/>
                <w:szCs w:val="21"/>
                <w:lang w:val="fr-FR"/>
              </w:rPr>
            </w:pPr>
            <w:r w:rsidRPr="005307BA">
              <w:rPr>
                <w:rFonts w:ascii="Arial" w:hAnsi="Arial" w:cs="Arial"/>
                <w:sz w:val="21"/>
                <w:szCs w:val="21"/>
                <w:lang w:val="fr-FR"/>
              </w:rPr>
              <w:t xml:space="preserve">-Les risques de déversement accidentel de déchets solides et liquides sont diminués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6196F9EE"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-Collecte régulière des déchets solides et liquides et leur évacuation hors site </w:t>
            </w:r>
          </w:p>
          <w:p w14:paraId="77FEF866"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Evacuation hors site des déchets spéciaux (huiles usagées,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0B8C5233"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213A2CC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 nombre d’enlèvement des déchets par mois </w:t>
            </w:r>
          </w:p>
          <w:p w14:paraId="4FD53F69"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-La quantité de déchets enlevés par mois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42EE8CEA"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54A0CAD1"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37919DA7" w14:textId="77777777" w:rsidR="001775E1" w:rsidRPr="005307BA" w:rsidRDefault="001775E1" w:rsidP="005307BA">
            <w:pPr>
              <w:pStyle w:val="Paragraphedeliste"/>
              <w:spacing w:line="276" w:lineRule="auto"/>
              <w:ind w:left="4"/>
              <w:jc w:val="center"/>
              <w:rPr>
                <w:rFonts w:ascii="Arial" w:hAnsi="Arial" w:cs="Arial"/>
                <w:sz w:val="21"/>
                <w:szCs w:val="21"/>
              </w:rPr>
            </w:pPr>
            <w:r w:rsidRPr="005307BA">
              <w:rPr>
                <w:rFonts w:ascii="Arial" w:hAnsi="Arial" w:cs="Arial"/>
                <w:sz w:val="21"/>
                <w:szCs w:val="21"/>
              </w:rPr>
              <w:t>Rapport de suivi</w:t>
            </w:r>
          </w:p>
          <w:p w14:paraId="6859CE75" w14:textId="77777777" w:rsidR="001775E1" w:rsidRPr="005307BA" w:rsidRDefault="001775E1" w:rsidP="005307BA">
            <w:pPr>
              <w:spacing w:after="0" w:line="276" w:lineRule="auto"/>
              <w:ind w:left="3"/>
              <w:rPr>
                <w:rFonts w:ascii="Arial" w:hAnsi="Arial" w:cs="Arial"/>
                <w:sz w:val="21"/>
                <w:szCs w:val="21"/>
              </w:rPr>
            </w:pPr>
          </w:p>
        </w:tc>
      </w:tr>
      <w:tr w:rsidR="001775E1" w:rsidRPr="005307BA" w14:paraId="4DF1F404" w14:textId="77777777" w:rsidTr="005307BA">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66848B6A"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Eaux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05E541F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Lutte </w:t>
            </w:r>
            <w:r w:rsidRPr="005307BA">
              <w:rPr>
                <w:rFonts w:ascii="Arial" w:hAnsi="Arial" w:cs="Arial"/>
                <w:sz w:val="21"/>
                <w:szCs w:val="21"/>
                <w:lang w:val="fr-FR"/>
              </w:rPr>
              <w:tab/>
              <w:t xml:space="preserve">contre les </w:t>
            </w:r>
            <w:r w:rsidRPr="005307BA">
              <w:rPr>
                <w:rFonts w:ascii="Arial" w:hAnsi="Arial" w:cs="Arial"/>
                <w:sz w:val="21"/>
                <w:szCs w:val="21"/>
                <w:lang w:val="fr-FR"/>
              </w:rPr>
              <w:tab/>
              <w:t xml:space="preserve">pollutions des eaux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471F8BA0"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-Les risques de déversement accidentel de déchets liquides sont diminués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203C412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-Collecte régulière des déchets et liquides et leur évacuation hors site </w:t>
            </w:r>
          </w:p>
          <w:p w14:paraId="429B7E2F"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Evacuation hors site des déchets spéciaux (huiles usagées)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624499D4"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 nombre d’enlèvement des déchets par mois </w:t>
            </w:r>
          </w:p>
          <w:p w14:paraId="7CCE422A"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-La quantité de déchets enlevés par mois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0FCD3188" w14:textId="77777777" w:rsidR="001775E1" w:rsidRPr="005307BA" w:rsidRDefault="001775E1" w:rsidP="005307BA">
            <w:pPr>
              <w:spacing w:after="0" w:line="276" w:lineRule="auto"/>
              <w:ind w:left="3"/>
              <w:jc w:val="center"/>
              <w:rPr>
                <w:rFonts w:ascii="Arial" w:hAnsi="Arial" w:cs="Arial"/>
                <w:sz w:val="21"/>
                <w:szCs w:val="21"/>
              </w:rPr>
            </w:pPr>
            <w:r w:rsidRPr="005307BA">
              <w:rPr>
                <w:rFonts w:ascii="Arial" w:hAnsi="Arial" w:cs="Arial"/>
                <w:sz w:val="21"/>
                <w:szCs w:val="21"/>
              </w:rPr>
              <w:t>Rapport de suivi</w:t>
            </w:r>
          </w:p>
        </w:tc>
      </w:tr>
      <w:tr w:rsidR="001775E1" w:rsidRPr="005307BA" w14:paraId="37D6E0C1" w14:textId="77777777" w:rsidTr="005307BA">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562B0D7A"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 </w:t>
            </w:r>
          </w:p>
          <w:p w14:paraId="4CB0DADC"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 </w:t>
            </w:r>
          </w:p>
          <w:p w14:paraId="37C90616" w14:textId="77777777" w:rsidR="001775E1" w:rsidRPr="005307BA" w:rsidRDefault="001775E1" w:rsidP="005307BA">
            <w:pPr>
              <w:spacing w:after="0" w:line="276" w:lineRule="auto"/>
              <w:rPr>
                <w:rFonts w:ascii="Arial" w:hAnsi="Arial" w:cs="Arial"/>
                <w:b/>
                <w:sz w:val="21"/>
                <w:szCs w:val="21"/>
              </w:rPr>
            </w:pPr>
            <w:r w:rsidRPr="005307BA">
              <w:rPr>
                <w:rFonts w:ascii="Arial" w:hAnsi="Arial" w:cs="Arial"/>
                <w:b/>
                <w:sz w:val="21"/>
                <w:szCs w:val="21"/>
              </w:rPr>
              <w:t xml:space="preserve">Santé, sécurité,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5FB3D81"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-Réduction des risques de </w:t>
            </w:r>
          </w:p>
          <w:p w14:paraId="02734A98"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Propagation </w:t>
            </w:r>
          </w:p>
          <w:p w14:paraId="1C015CB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des IST/SIDA </w:t>
            </w:r>
          </w:p>
          <w:p w14:paraId="7B4DEA56"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7723D5A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p w14:paraId="34C79360"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Rehaussement du niveau de sécurité de la population et des employés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676D9686" w14:textId="77777777" w:rsidR="001775E1" w:rsidRPr="005307BA" w:rsidRDefault="001775E1" w:rsidP="005307BA">
            <w:pPr>
              <w:tabs>
                <w:tab w:val="center" w:pos="212"/>
                <w:tab w:val="center" w:pos="1423"/>
                <w:tab w:val="center" w:pos="2600"/>
              </w:tabs>
              <w:spacing w:after="0" w:line="276" w:lineRule="auto"/>
              <w:rPr>
                <w:rFonts w:ascii="Arial" w:hAnsi="Arial" w:cs="Arial"/>
                <w:sz w:val="21"/>
                <w:szCs w:val="21"/>
                <w:lang w:val="fr-FR"/>
              </w:rPr>
            </w:pPr>
            <w:r w:rsidRPr="005307BA">
              <w:rPr>
                <w:rFonts w:ascii="Arial" w:hAnsi="Arial" w:cs="Arial"/>
                <w:sz w:val="21"/>
                <w:szCs w:val="21"/>
                <w:lang w:val="fr-FR"/>
              </w:rPr>
              <w:tab/>
              <w:t xml:space="preserve">-les </w:t>
            </w:r>
            <w:r w:rsidRPr="005307BA">
              <w:rPr>
                <w:rFonts w:ascii="Arial" w:hAnsi="Arial" w:cs="Arial"/>
                <w:sz w:val="21"/>
                <w:szCs w:val="21"/>
                <w:lang w:val="fr-FR"/>
              </w:rPr>
              <w:tab/>
              <w:t xml:space="preserve">mesures-barrières </w:t>
            </w:r>
            <w:r w:rsidRPr="005307BA">
              <w:rPr>
                <w:rFonts w:ascii="Arial" w:hAnsi="Arial" w:cs="Arial"/>
                <w:sz w:val="21"/>
                <w:szCs w:val="21"/>
                <w:lang w:val="fr-FR"/>
              </w:rPr>
              <w:tab/>
              <w:t xml:space="preserve">du </w:t>
            </w:r>
          </w:p>
          <w:p w14:paraId="72348BE9"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COVID-19 sont suivies </w:t>
            </w:r>
          </w:p>
          <w:p w14:paraId="64E865C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 personnel du projet et la population locale sont </w:t>
            </w:r>
          </w:p>
          <w:p w14:paraId="42964290"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sensibilisés sur les IST/SIDA </w:t>
            </w:r>
          </w:p>
          <w:p w14:paraId="19846708"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-La surveillance médicale du personnel est assurée ; </w:t>
            </w:r>
          </w:p>
          <w:p w14:paraId="077153C9"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les équipements de protection individuelle sont disponibles et leur port est rendu obligatoire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21A7EA23"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-port de masques, lavage des mains, prise de température, gestes de civilité proscrits </w:t>
            </w:r>
          </w:p>
          <w:p w14:paraId="41CE095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(se serrer les mains, accolades) ; </w:t>
            </w:r>
          </w:p>
          <w:p w14:paraId="18486901" w14:textId="77777777" w:rsidR="001775E1" w:rsidRPr="005307BA" w:rsidRDefault="001775E1" w:rsidP="005307BA">
            <w:pPr>
              <w:spacing w:after="0" w:line="276" w:lineRule="auto"/>
              <w:ind w:left="3"/>
              <w:rPr>
                <w:rFonts w:ascii="Arial" w:hAnsi="Arial" w:cs="Arial"/>
                <w:sz w:val="21"/>
                <w:szCs w:val="21"/>
              </w:rPr>
            </w:pPr>
            <w:r w:rsidRPr="005307BA">
              <w:rPr>
                <w:rFonts w:ascii="Arial" w:hAnsi="Arial" w:cs="Arial"/>
                <w:sz w:val="21"/>
                <w:szCs w:val="21"/>
              </w:rPr>
              <w:t xml:space="preserve">-Installation des signalisations ; </w:t>
            </w:r>
          </w:p>
          <w:p w14:paraId="2CF11984" w14:textId="77777777" w:rsidR="001775E1" w:rsidRPr="005307BA" w:rsidRDefault="001775E1" w:rsidP="005307BA">
            <w:pPr>
              <w:numPr>
                <w:ilvl w:val="0"/>
                <w:numId w:val="102"/>
              </w:numPr>
              <w:spacing w:after="0" w:line="276" w:lineRule="auto"/>
              <w:ind w:hanging="924"/>
              <w:jc w:val="both"/>
              <w:rPr>
                <w:rFonts w:ascii="Arial" w:hAnsi="Arial" w:cs="Arial"/>
                <w:sz w:val="21"/>
                <w:szCs w:val="21"/>
                <w:lang w:val="fr-FR"/>
              </w:rPr>
            </w:pPr>
            <w:r w:rsidRPr="005307BA">
              <w:rPr>
                <w:rFonts w:ascii="Arial" w:hAnsi="Arial" w:cs="Arial"/>
                <w:sz w:val="21"/>
                <w:szCs w:val="21"/>
                <w:lang w:val="fr-FR"/>
              </w:rPr>
              <w:t xml:space="preserve">Campagne d’IEC et distribution des préservatifs et leur marketing local ; </w:t>
            </w:r>
          </w:p>
          <w:p w14:paraId="386CA1BD" w14:textId="77777777" w:rsidR="001775E1" w:rsidRPr="005307BA" w:rsidRDefault="001775E1" w:rsidP="005307BA">
            <w:pPr>
              <w:numPr>
                <w:ilvl w:val="0"/>
                <w:numId w:val="102"/>
              </w:numPr>
              <w:spacing w:after="0" w:line="276" w:lineRule="auto"/>
              <w:ind w:hanging="924"/>
              <w:jc w:val="both"/>
              <w:rPr>
                <w:rFonts w:ascii="Arial" w:hAnsi="Arial" w:cs="Arial"/>
                <w:sz w:val="21"/>
                <w:szCs w:val="21"/>
              </w:rPr>
            </w:pPr>
            <w:r w:rsidRPr="005307BA">
              <w:rPr>
                <w:rFonts w:ascii="Arial" w:hAnsi="Arial" w:cs="Arial"/>
                <w:sz w:val="21"/>
                <w:szCs w:val="21"/>
              </w:rPr>
              <w:t xml:space="preserve">Distribution </w:t>
            </w:r>
            <w:r w:rsidRPr="005307BA">
              <w:rPr>
                <w:rFonts w:ascii="Arial" w:hAnsi="Arial" w:cs="Arial"/>
                <w:sz w:val="21"/>
                <w:szCs w:val="21"/>
              </w:rPr>
              <w:tab/>
              <w:t xml:space="preserve">des </w:t>
            </w:r>
            <w:r w:rsidRPr="005307BA">
              <w:rPr>
                <w:rFonts w:ascii="Arial" w:hAnsi="Arial" w:cs="Arial"/>
                <w:sz w:val="21"/>
                <w:szCs w:val="21"/>
              </w:rPr>
              <w:tab/>
              <w:t xml:space="preserve">moustiquaires </w:t>
            </w:r>
          </w:p>
          <w:p w14:paraId="3A859FC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imprégnées et leur marketing local ; </w:t>
            </w:r>
          </w:p>
          <w:p w14:paraId="334EB5F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Organisation des visites médicales mensuelles pour le personnel du projet</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6DA85C96" w14:textId="77777777" w:rsidR="001775E1" w:rsidRPr="005307BA" w:rsidRDefault="001775E1" w:rsidP="005307BA">
            <w:pPr>
              <w:spacing w:after="0" w:line="276" w:lineRule="auto"/>
              <w:ind w:left="3"/>
              <w:jc w:val="center"/>
              <w:rPr>
                <w:rFonts w:ascii="Arial" w:hAnsi="Arial" w:cs="Arial"/>
                <w:sz w:val="21"/>
                <w:szCs w:val="21"/>
                <w:lang w:val="fr-FR"/>
              </w:rPr>
            </w:pPr>
            <w:r w:rsidRPr="005307BA">
              <w:rPr>
                <w:rFonts w:ascii="Arial" w:hAnsi="Arial" w:cs="Arial"/>
                <w:sz w:val="21"/>
                <w:szCs w:val="21"/>
                <w:lang w:val="fr-FR"/>
              </w:rPr>
              <w:t>- Nombre de visite médicale réalisée par an</w:t>
            </w:r>
          </w:p>
          <w:p w14:paraId="6EF4D0BD"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Nombre de masques distribués ou vendus</w:t>
            </w:r>
          </w:p>
          <w:p w14:paraId="40F8D261"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Nombre de préservatifs et de moustiquaires imprégnées distribués</w:t>
            </w:r>
          </w:p>
          <w:p w14:paraId="24ABA67C" w14:textId="77777777" w:rsidR="001775E1" w:rsidRPr="005307BA" w:rsidRDefault="001775E1" w:rsidP="005307BA">
            <w:pPr>
              <w:spacing w:after="0" w:line="276" w:lineRule="auto"/>
              <w:ind w:right="266"/>
              <w:jc w:val="center"/>
              <w:rPr>
                <w:rFonts w:ascii="Arial" w:hAnsi="Arial" w:cs="Arial"/>
                <w:sz w:val="21"/>
                <w:szCs w:val="21"/>
                <w:lang w:val="fr-FR"/>
              </w:rPr>
            </w:pPr>
          </w:p>
          <w:p w14:paraId="681EB551" w14:textId="77777777" w:rsidR="001775E1" w:rsidRPr="005307BA" w:rsidRDefault="001775E1" w:rsidP="005307BA">
            <w:pPr>
              <w:numPr>
                <w:ilvl w:val="0"/>
                <w:numId w:val="103"/>
              </w:numPr>
              <w:spacing w:after="0" w:line="276" w:lineRule="auto"/>
              <w:ind w:right="266" w:hanging="924"/>
              <w:jc w:val="center"/>
              <w:rPr>
                <w:rFonts w:ascii="Arial" w:hAnsi="Arial" w:cs="Arial"/>
                <w:sz w:val="21"/>
                <w:szCs w:val="21"/>
              </w:rPr>
            </w:pPr>
            <w:r w:rsidRPr="005307BA">
              <w:rPr>
                <w:rFonts w:ascii="Arial" w:hAnsi="Arial" w:cs="Arial"/>
                <w:sz w:val="21"/>
                <w:szCs w:val="21"/>
              </w:rPr>
              <w:t>L  - Nombre d’accidents constatés ;</w:t>
            </w:r>
          </w:p>
          <w:p w14:paraId="7D1ECF32"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Nombre de panneaux de signalisation implantés</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21FFAB26" w14:textId="77777777" w:rsidR="001775E1" w:rsidRPr="005307BA" w:rsidRDefault="001775E1" w:rsidP="005307BA">
            <w:pPr>
              <w:spacing w:after="0" w:line="276" w:lineRule="auto"/>
              <w:ind w:left="3"/>
              <w:jc w:val="center"/>
              <w:rPr>
                <w:rFonts w:ascii="Arial" w:hAnsi="Arial" w:cs="Arial"/>
                <w:sz w:val="21"/>
                <w:szCs w:val="21"/>
              </w:rPr>
            </w:pPr>
            <w:r w:rsidRPr="005307BA">
              <w:rPr>
                <w:rFonts w:ascii="Arial" w:hAnsi="Arial" w:cs="Arial"/>
                <w:sz w:val="21"/>
                <w:szCs w:val="21"/>
              </w:rPr>
              <w:t>Rapport de suivi</w:t>
            </w:r>
          </w:p>
          <w:p w14:paraId="68559F8D" w14:textId="77777777" w:rsidR="001775E1" w:rsidRPr="005307BA" w:rsidRDefault="001775E1" w:rsidP="005307BA">
            <w:pPr>
              <w:spacing w:after="0" w:line="276" w:lineRule="auto"/>
              <w:ind w:left="3"/>
              <w:jc w:val="center"/>
              <w:rPr>
                <w:rFonts w:ascii="Arial" w:hAnsi="Arial" w:cs="Arial"/>
                <w:sz w:val="21"/>
                <w:szCs w:val="21"/>
              </w:rPr>
            </w:pPr>
          </w:p>
        </w:tc>
      </w:tr>
      <w:tr w:rsidR="001775E1" w:rsidRPr="005307BA" w14:paraId="487BBB4A" w14:textId="77777777" w:rsidTr="003F18BE">
        <w:trPr>
          <w:trHeight w:val="515"/>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4979219B" w14:textId="77777777" w:rsidR="001775E1" w:rsidRPr="005307BA" w:rsidRDefault="001775E1" w:rsidP="005307BA">
            <w:pPr>
              <w:spacing w:after="0" w:line="276" w:lineRule="auto"/>
              <w:rPr>
                <w:rFonts w:ascii="Arial" w:hAnsi="Arial" w:cs="Arial"/>
                <w:sz w:val="21"/>
                <w:szCs w:val="21"/>
              </w:rPr>
            </w:pPr>
            <w:r w:rsidRPr="005307BA">
              <w:rPr>
                <w:rFonts w:ascii="Arial" w:hAnsi="Arial" w:cs="Arial"/>
                <w:b/>
                <w:sz w:val="21"/>
                <w:szCs w:val="21"/>
              </w:rPr>
              <w:t xml:space="preserve"> </w:t>
            </w:r>
          </w:p>
          <w:p w14:paraId="470B1AD0" w14:textId="77777777" w:rsidR="001775E1" w:rsidRPr="005307BA" w:rsidRDefault="001775E1" w:rsidP="005307BA">
            <w:pPr>
              <w:spacing w:after="0" w:line="276" w:lineRule="auto"/>
              <w:rPr>
                <w:rFonts w:ascii="Arial" w:hAnsi="Arial" w:cs="Arial"/>
                <w:b/>
                <w:sz w:val="21"/>
                <w:szCs w:val="21"/>
              </w:rPr>
            </w:pPr>
            <w:r w:rsidRPr="005307BA">
              <w:rPr>
                <w:rFonts w:ascii="Arial" w:hAnsi="Arial" w:cs="Arial"/>
                <w:b/>
                <w:sz w:val="21"/>
                <w:szCs w:val="21"/>
              </w:rPr>
              <w:t xml:space="preserve">Emploi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10107FC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rPr>
              <w:t xml:space="preserve">-Promotion de l’emploi local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64036D9A"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 recrutement des employés locaux est effectué </w:t>
            </w:r>
          </w:p>
          <w:p w14:paraId="7290AB7F" w14:textId="77777777" w:rsidR="001775E1" w:rsidRPr="005307BA" w:rsidRDefault="001775E1" w:rsidP="005307BA">
            <w:pPr>
              <w:tabs>
                <w:tab w:val="center" w:pos="617"/>
                <w:tab w:val="center" w:pos="1539"/>
                <w:tab w:val="center" w:pos="2308"/>
              </w:tabs>
              <w:spacing w:after="0" w:line="276" w:lineRule="auto"/>
              <w:rPr>
                <w:rFonts w:ascii="Arial" w:hAnsi="Arial" w:cs="Arial"/>
                <w:sz w:val="21"/>
                <w:szCs w:val="21"/>
                <w:lang w:val="fr-FR"/>
              </w:rPr>
            </w:pPr>
            <w:r w:rsidRPr="005307BA">
              <w:rPr>
                <w:rFonts w:ascii="Arial" w:hAnsi="Arial" w:cs="Arial"/>
                <w:sz w:val="21"/>
                <w:szCs w:val="21"/>
                <w:lang w:val="fr-FR"/>
              </w:rPr>
              <w:tab/>
              <w:t xml:space="preserve">-L’installation </w:t>
            </w:r>
            <w:r w:rsidRPr="005307BA">
              <w:rPr>
                <w:rFonts w:ascii="Arial" w:hAnsi="Arial" w:cs="Arial"/>
                <w:sz w:val="21"/>
                <w:szCs w:val="21"/>
                <w:lang w:val="fr-FR"/>
              </w:rPr>
              <w:tab/>
              <w:t xml:space="preserve">de </w:t>
            </w:r>
            <w:r w:rsidRPr="005307BA">
              <w:rPr>
                <w:rFonts w:ascii="Arial" w:hAnsi="Arial" w:cs="Arial"/>
                <w:sz w:val="21"/>
                <w:szCs w:val="21"/>
                <w:lang w:val="fr-FR"/>
              </w:rPr>
              <w:tab/>
              <w:t xml:space="preserve">nouveaux </w:t>
            </w:r>
          </w:p>
          <w:p w14:paraId="33101F53"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exploitants est effectif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0C8E741E" w14:textId="77777777" w:rsidR="001775E1" w:rsidRPr="005307BA" w:rsidRDefault="001775E1" w:rsidP="005307BA">
            <w:pPr>
              <w:tabs>
                <w:tab w:val="center" w:pos="632"/>
                <w:tab w:val="center" w:pos="1928"/>
                <w:tab w:val="center" w:pos="3117"/>
              </w:tabs>
              <w:spacing w:after="0" w:line="276" w:lineRule="auto"/>
              <w:rPr>
                <w:rFonts w:ascii="Arial" w:hAnsi="Arial" w:cs="Arial"/>
                <w:sz w:val="21"/>
                <w:szCs w:val="21"/>
                <w:lang w:val="fr-FR"/>
              </w:rPr>
            </w:pPr>
            <w:r w:rsidRPr="005307BA">
              <w:rPr>
                <w:rFonts w:ascii="Arial" w:hAnsi="Arial" w:cs="Arial"/>
                <w:sz w:val="21"/>
                <w:szCs w:val="21"/>
                <w:lang w:val="fr-FR"/>
              </w:rPr>
              <w:tab/>
              <w:t xml:space="preserve">-Recrutement </w:t>
            </w:r>
            <w:r w:rsidRPr="005307BA">
              <w:rPr>
                <w:rFonts w:ascii="Arial" w:hAnsi="Arial" w:cs="Arial"/>
                <w:sz w:val="21"/>
                <w:szCs w:val="21"/>
                <w:lang w:val="fr-FR"/>
              </w:rPr>
              <w:tab/>
              <w:t xml:space="preserve">des </w:t>
            </w:r>
            <w:r w:rsidRPr="005307BA">
              <w:rPr>
                <w:rFonts w:ascii="Arial" w:hAnsi="Arial" w:cs="Arial"/>
                <w:sz w:val="21"/>
                <w:szCs w:val="21"/>
                <w:lang w:val="fr-FR"/>
              </w:rPr>
              <w:tab/>
              <w:t xml:space="preserve">travailleurs </w:t>
            </w:r>
          </w:p>
          <w:p w14:paraId="500968E1" w14:textId="77777777" w:rsidR="001775E1" w:rsidRPr="005307BA" w:rsidRDefault="001775E1" w:rsidP="005307BA">
            <w:pPr>
              <w:spacing w:after="0" w:line="276" w:lineRule="auto"/>
              <w:ind w:left="3" w:right="418"/>
              <w:rPr>
                <w:rFonts w:ascii="Arial" w:hAnsi="Arial" w:cs="Arial"/>
                <w:sz w:val="21"/>
                <w:szCs w:val="21"/>
                <w:lang w:val="fr-FR"/>
              </w:rPr>
            </w:pPr>
            <w:r w:rsidRPr="005307BA">
              <w:rPr>
                <w:rFonts w:ascii="Arial" w:hAnsi="Arial" w:cs="Arial"/>
                <w:sz w:val="21"/>
                <w:szCs w:val="21"/>
                <w:lang w:val="fr-FR"/>
              </w:rPr>
              <w:t>ressortissants des villages riverains</w:t>
            </w:r>
          </w:p>
          <w:p w14:paraId="1409729B" w14:textId="77777777" w:rsidR="001775E1" w:rsidRPr="005307BA" w:rsidRDefault="001775E1" w:rsidP="005307BA">
            <w:pPr>
              <w:spacing w:after="0" w:line="276" w:lineRule="auto"/>
              <w:ind w:left="3"/>
              <w:rPr>
                <w:rFonts w:ascii="Arial" w:hAnsi="Arial" w:cs="Arial"/>
                <w:sz w:val="21"/>
                <w:szCs w:val="21"/>
                <w:lang w:val="fr-FR"/>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497E693E" w14:textId="77777777" w:rsidR="001775E1" w:rsidRPr="005307BA" w:rsidRDefault="001775E1" w:rsidP="005307BA">
            <w:pPr>
              <w:spacing w:after="0" w:line="276" w:lineRule="auto"/>
              <w:ind w:left="3"/>
              <w:rPr>
                <w:rFonts w:ascii="Arial" w:hAnsi="Arial" w:cs="Arial"/>
                <w:sz w:val="21"/>
                <w:szCs w:val="21"/>
              </w:rPr>
            </w:pPr>
            <w:r w:rsidRPr="005307BA">
              <w:rPr>
                <w:rFonts w:ascii="Arial" w:hAnsi="Arial" w:cs="Arial"/>
                <w:sz w:val="21"/>
                <w:szCs w:val="21"/>
              </w:rPr>
              <w:t xml:space="preserve">-Nombre d’employés locaux recrutés </w:t>
            </w:r>
          </w:p>
          <w:p w14:paraId="11984D90" w14:textId="77777777" w:rsidR="001775E1" w:rsidRPr="005307BA" w:rsidRDefault="001775E1" w:rsidP="005307BA">
            <w:pPr>
              <w:spacing w:after="0" w:line="276" w:lineRule="auto"/>
              <w:ind w:left="3"/>
              <w:rPr>
                <w:rFonts w:ascii="Arial" w:hAnsi="Arial" w:cs="Arial"/>
                <w:sz w:val="21"/>
                <w:szCs w:val="21"/>
                <w:lang w:val="fr-FR"/>
              </w:rPr>
            </w:pP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1AE43F38" w14:textId="77777777" w:rsidR="001775E1" w:rsidRPr="005307BA" w:rsidRDefault="001775E1" w:rsidP="005307BA">
            <w:pPr>
              <w:spacing w:after="0" w:line="276" w:lineRule="auto"/>
              <w:rPr>
                <w:rFonts w:ascii="Arial" w:hAnsi="Arial" w:cs="Arial"/>
                <w:sz w:val="21"/>
                <w:szCs w:val="21"/>
              </w:rPr>
            </w:pPr>
          </w:p>
          <w:p w14:paraId="4159F9C5" w14:textId="77777777" w:rsidR="001775E1" w:rsidRPr="005307BA" w:rsidRDefault="001775E1" w:rsidP="005307BA">
            <w:pPr>
              <w:spacing w:after="0" w:line="276" w:lineRule="auto"/>
              <w:ind w:left="4"/>
              <w:jc w:val="center"/>
              <w:rPr>
                <w:rFonts w:ascii="Arial" w:hAnsi="Arial" w:cs="Arial"/>
                <w:sz w:val="21"/>
                <w:szCs w:val="21"/>
              </w:rPr>
            </w:pPr>
            <w:r w:rsidRPr="005307BA">
              <w:rPr>
                <w:rFonts w:ascii="Arial" w:hAnsi="Arial" w:cs="Arial"/>
                <w:sz w:val="21"/>
                <w:szCs w:val="21"/>
              </w:rPr>
              <w:t>Rapport de suivi</w:t>
            </w:r>
          </w:p>
          <w:p w14:paraId="33CFDDC6" w14:textId="77777777" w:rsidR="001775E1" w:rsidRPr="005307BA" w:rsidRDefault="001775E1" w:rsidP="005307BA">
            <w:pPr>
              <w:spacing w:after="0" w:line="276" w:lineRule="auto"/>
              <w:ind w:left="3"/>
              <w:jc w:val="center"/>
              <w:rPr>
                <w:rFonts w:ascii="Arial" w:hAnsi="Arial" w:cs="Arial"/>
                <w:sz w:val="21"/>
                <w:szCs w:val="21"/>
              </w:rPr>
            </w:pPr>
          </w:p>
        </w:tc>
      </w:tr>
      <w:tr w:rsidR="001775E1" w:rsidRPr="005307BA" w14:paraId="67D16F48" w14:textId="77777777" w:rsidTr="003F18BE">
        <w:trPr>
          <w:trHeight w:val="1642"/>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4DCCCEDD" w14:textId="77777777" w:rsidR="001775E1" w:rsidRPr="005307BA" w:rsidRDefault="001775E1" w:rsidP="005307BA">
            <w:pPr>
              <w:spacing w:after="0" w:line="276" w:lineRule="auto"/>
              <w:rPr>
                <w:rFonts w:ascii="Arial" w:hAnsi="Arial" w:cs="Arial"/>
                <w:b/>
                <w:sz w:val="21"/>
                <w:szCs w:val="21"/>
              </w:rPr>
            </w:pPr>
            <w:r w:rsidRPr="005307BA">
              <w:rPr>
                <w:rFonts w:ascii="Arial" w:hAnsi="Arial" w:cs="Arial"/>
                <w:b/>
                <w:sz w:val="21"/>
                <w:szCs w:val="21"/>
              </w:rPr>
              <w:t xml:space="preserve">Agriculture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4528CAFA"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Améliorer la production et la productivité agricole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48FFB8BA"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Les productions du maïs et du soja sont améliorées</w:t>
            </w:r>
          </w:p>
          <w:p w14:paraId="155EA498"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L’unité de production d’aliments  pour bétail est suffisamment approvisionnée.</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6ADD19B5" w14:textId="77777777" w:rsidR="001775E1" w:rsidRPr="005307BA" w:rsidRDefault="001775E1" w:rsidP="005307BA">
            <w:pPr>
              <w:spacing w:after="0" w:line="276" w:lineRule="auto"/>
              <w:ind w:left="3" w:right="37"/>
              <w:jc w:val="both"/>
              <w:rPr>
                <w:rFonts w:ascii="Arial" w:hAnsi="Arial" w:cs="Arial"/>
                <w:sz w:val="21"/>
                <w:szCs w:val="21"/>
                <w:lang w:val="fr-FR"/>
              </w:rPr>
            </w:pPr>
            <w:r w:rsidRPr="005307BA">
              <w:rPr>
                <w:rFonts w:ascii="Arial" w:hAnsi="Arial" w:cs="Arial"/>
                <w:sz w:val="21"/>
                <w:szCs w:val="21"/>
                <w:lang w:val="fr-FR"/>
              </w:rPr>
              <w:t>- Approvisionnement en intrants agricoles à temps</w:t>
            </w:r>
          </w:p>
          <w:p w14:paraId="3F302153" w14:textId="77777777" w:rsidR="001775E1" w:rsidRPr="005307BA" w:rsidRDefault="001775E1" w:rsidP="005307BA">
            <w:pPr>
              <w:spacing w:after="0" w:line="276" w:lineRule="auto"/>
              <w:ind w:left="3" w:right="37"/>
              <w:jc w:val="both"/>
              <w:rPr>
                <w:rFonts w:ascii="Arial" w:hAnsi="Arial" w:cs="Arial"/>
                <w:sz w:val="21"/>
                <w:szCs w:val="21"/>
                <w:lang w:val="fr-FR"/>
              </w:rPr>
            </w:pPr>
            <w:r w:rsidRPr="005307BA">
              <w:rPr>
                <w:rFonts w:ascii="Arial" w:hAnsi="Arial" w:cs="Arial"/>
                <w:sz w:val="21"/>
                <w:szCs w:val="21"/>
                <w:lang w:val="fr-FR"/>
              </w:rPr>
              <w:t xml:space="preserve">- Gestion et maîtrise de l’eau </w:t>
            </w:r>
          </w:p>
          <w:p w14:paraId="347B4EA3" w14:textId="77777777" w:rsidR="001775E1" w:rsidRPr="005307BA" w:rsidRDefault="001775E1" w:rsidP="005307BA">
            <w:pPr>
              <w:spacing w:after="0" w:line="276" w:lineRule="auto"/>
              <w:ind w:left="3" w:right="37"/>
              <w:jc w:val="both"/>
              <w:rPr>
                <w:rFonts w:ascii="Arial" w:hAnsi="Arial" w:cs="Arial"/>
                <w:sz w:val="21"/>
                <w:szCs w:val="21"/>
                <w:lang w:val="fr-FR"/>
              </w:rPr>
            </w:pPr>
            <w:r w:rsidRPr="005307BA">
              <w:rPr>
                <w:rFonts w:ascii="Arial" w:hAnsi="Arial" w:cs="Arial"/>
                <w:sz w:val="21"/>
                <w:szCs w:val="21"/>
                <w:lang w:val="fr-FR"/>
              </w:rPr>
              <w:t>- Formation sur les techniques culturales</w:t>
            </w:r>
          </w:p>
          <w:p w14:paraId="798482C0"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6B990126" w14:textId="77777777" w:rsidR="001775E1" w:rsidRPr="005307BA" w:rsidRDefault="001775E1" w:rsidP="005307BA">
            <w:pPr>
              <w:numPr>
                <w:ilvl w:val="0"/>
                <w:numId w:val="104"/>
              </w:numPr>
              <w:spacing w:after="0" w:line="276" w:lineRule="auto"/>
              <w:ind w:hanging="360"/>
              <w:rPr>
                <w:rFonts w:ascii="Arial" w:hAnsi="Arial" w:cs="Arial"/>
                <w:sz w:val="21"/>
                <w:szCs w:val="21"/>
                <w:lang w:val="fr-FR"/>
              </w:rPr>
            </w:pPr>
            <w:r w:rsidRPr="005307BA">
              <w:rPr>
                <w:rFonts w:ascii="Arial" w:hAnsi="Arial" w:cs="Arial"/>
                <w:sz w:val="21"/>
                <w:szCs w:val="21"/>
                <w:lang w:val="fr-FR"/>
              </w:rPr>
              <w:t>- Quantité d’intrants fournis avec respect du calendrier agricole ;</w:t>
            </w:r>
          </w:p>
          <w:p w14:paraId="67CE0351" w14:textId="77777777" w:rsidR="001775E1" w:rsidRPr="005307BA" w:rsidRDefault="001775E1" w:rsidP="005307BA">
            <w:pPr>
              <w:numPr>
                <w:ilvl w:val="0"/>
                <w:numId w:val="104"/>
              </w:numPr>
              <w:spacing w:after="0" w:line="276" w:lineRule="auto"/>
              <w:ind w:hanging="360"/>
              <w:rPr>
                <w:rFonts w:ascii="Arial" w:hAnsi="Arial" w:cs="Arial"/>
                <w:sz w:val="21"/>
                <w:szCs w:val="21"/>
                <w:lang w:val="fr-FR"/>
              </w:rPr>
            </w:pPr>
            <w:r w:rsidRPr="005307BA">
              <w:rPr>
                <w:rFonts w:ascii="Arial" w:hAnsi="Arial" w:cs="Arial"/>
                <w:sz w:val="21"/>
                <w:szCs w:val="21"/>
                <w:lang w:val="fr-FR"/>
              </w:rPr>
              <w:t>- Disponibilité des ouvrages hydrauliques dans les périmètres agricoles</w:t>
            </w:r>
          </w:p>
          <w:p w14:paraId="014B2860" w14:textId="524D555D" w:rsidR="001775E1" w:rsidRPr="003F18BE" w:rsidRDefault="003F18BE" w:rsidP="003F18BE">
            <w:pPr>
              <w:numPr>
                <w:ilvl w:val="0"/>
                <w:numId w:val="104"/>
              </w:numPr>
              <w:spacing w:after="0" w:line="276" w:lineRule="auto"/>
              <w:ind w:hanging="360"/>
              <w:rPr>
                <w:rFonts w:ascii="Arial" w:hAnsi="Arial" w:cs="Arial"/>
                <w:sz w:val="21"/>
                <w:szCs w:val="21"/>
              </w:rPr>
            </w:pPr>
            <w:r>
              <w:rPr>
                <w:rFonts w:ascii="Arial" w:hAnsi="Arial" w:cs="Arial"/>
                <w:sz w:val="21"/>
                <w:szCs w:val="21"/>
              </w:rPr>
              <w:t>- Nombre de personnes formées</w:t>
            </w:r>
            <w:r w:rsidR="001775E1" w:rsidRPr="005307BA">
              <w:rPr>
                <w:rFonts w:ascii="Arial" w:hAnsi="Arial" w:cs="Arial"/>
                <w:sz w:val="21"/>
                <w:szCs w:val="21"/>
              </w:rPr>
              <w:t xml:space="preserve">;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3B58A0E6" w14:textId="77777777" w:rsidR="001775E1" w:rsidRPr="005307BA" w:rsidRDefault="001775E1" w:rsidP="005307BA">
            <w:pPr>
              <w:spacing w:after="0" w:line="276" w:lineRule="auto"/>
              <w:ind w:left="4"/>
              <w:jc w:val="center"/>
              <w:rPr>
                <w:rFonts w:ascii="Arial" w:hAnsi="Arial" w:cs="Arial"/>
                <w:sz w:val="21"/>
                <w:szCs w:val="21"/>
              </w:rPr>
            </w:pPr>
            <w:r w:rsidRPr="005307BA">
              <w:rPr>
                <w:rFonts w:ascii="Arial" w:hAnsi="Arial" w:cs="Arial"/>
                <w:sz w:val="21"/>
                <w:szCs w:val="21"/>
              </w:rPr>
              <w:t>Rapport de suivi</w:t>
            </w:r>
          </w:p>
          <w:p w14:paraId="52216FF8" w14:textId="77777777" w:rsidR="001775E1" w:rsidRPr="005307BA" w:rsidRDefault="001775E1" w:rsidP="005307BA">
            <w:pPr>
              <w:spacing w:after="0" w:line="276" w:lineRule="auto"/>
              <w:ind w:left="3"/>
              <w:jc w:val="center"/>
              <w:rPr>
                <w:rFonts w:ascii="Arial" w:hAnsi="Arial" w:cs="Arial"/>
                <w:sz w:val="21"/>
                <w:szCs w:val="21"/>
              </w:rPr>
            </w:pPr>
          </w:p>
        </w:tc>
      </w:tr>
      <w:tr w:rsidR="001775E1" w:rsidRPr="005307BA" w14:paraId="28ECCDBD" w14:textId="77777777" w:rsidTr="005307BA">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68A71677" w14:textId="77777777" w:rsidR="001775E1" w:rsidRPr="005307BA" w:rsidRDefault="001775E1" w:rsidP="005307BA">
            <w:pPr>
              <w:spacing w:after="0" w:line="276" w:lineRule="auto"/>
              <w:rPr>
                <w:rFonts w:ascii="Arial" w:hAnsi="Arial" w:cs="Arial"/>
                <w:b/>
                <w:sz w:val="21"/>
                <w:szCs w:val="21"/>
                <w:lang w:val="fr-FR"/>
              </w:rPr>
            </w:pPr>
            <w:r w:rsidRPr="005307BA">
              <w:rPr>
                <w:rFonts w:ascii="Arial" w:hAnsi="Arial" w:cs="Arial"/>
                <w:b/>
                <w:sz w:val="21"/>
                <w:szCs w:val="21"/>
                <w:lang w:val="fr-FR"/>
              </w:rPr>
              <w:t xml:space="preserve">Conditions et qualité de vie des femmes et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6D15AFFD" w14:textId="77777777" w:rsidR="001775E1" w:rsidRPr="005307BA" w:rsidRDefault="001775E1" w:rsidP="005307BA">
            <w:pPr>
              <w:spacing w:after="0" w:line="276" w:lineRule="auto"/>
              <w:ind w:left="3"/>
              <w:rPr>
                <w:rFonts w:ascii="Arial" w:hAnsi="Arial" w:cs="Arial"/>
                <w:sz w:val="21"/>
                <w:szCs w:val="21"/>
              </w:rPr>
            </w:pPr>
            <w:r w:rsidRPr="005307BA">
              <w:rPr>
                <w:rFonts w:ascii="Arial" w:hAnsi="Arial" w:cs="Arial"/>
                <w:sz w:val="21"/>
                <w:szCs w:val="21"/>
              </w:rPr>
              <w:t xml:space="preserve">-Amélioration des conditions </w:t>
            </w:r>
          </w:p>
          <w:p w14:paraId="740D782A" w14:textId="77777777" w:rsidR="001775E1" w:rsidRPr="005307BA" w:rsidRDefault="001775E1" w:rsidP="005307BA">
            <w:pPr>
              <w:spacing w:after="0" w:line="276" w:lineRule="auto"/>
              <w:ind w:left="3"/>
              <w:rPr>
                <w:rFonts w:ascii="Arial" w:hAnsi="Arial" w:cs="Arial"/>
                <w:sz w:val="21"/>
                <w:szCs w:val="21"/>
              </w:rPr>
            </w:pPr>
            <w:r w:rsidRPr="005307BA">
              <w:rPr>
                <w:rFonts w:ascii="Arial" w:hAnsi="Arial" w:cs="Arial"/>
                <w:sz w:val="21"/>
                <w:szCs w:val="21"/>
              </w:rPr>
              <w:t xml:space="preserve">des femmes </w:t>
            </w:r>
          </w:p>
          <w:p w14:paraId="43C7DBD1"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rPr>
              <w:t xml:space="preserve"> </w:t>
            </w:r>
          </w:p>
        </w:tc>
        <w:tc>
          <w:tcPr>
            <w:tcW w:w="2723" w:type="dxa"/>
            <w:tcBorders>
              <w:top w:val="single" w:sz="6" w:space="0" w:color="000000"/>
              <w:left w:val="single" w:sz="6" w:space="0" w:color="000000"/>
              <w:bottom w:val="single" w:sz="6" w:space="0" w:color="000000"/>
              <w:right w:val="single" w:sz="6" w:space="0" w:color="000000"/>
            </w:tcBorders>
            <w:shd w:val="clear" w:color="auto" w:fill="auto"/>
          </w:tcPr>
          <w:p w14:paraId="6548C4CE"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-Les conditions de vie des femmes sont améliorées </w:t>
            </w:r>
          </w:p>
          <w:p w14:paraId="33B2F18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w:t>
            </w:r>
          </w:p>
        </w:tc>
        <w:tc>
          <w:tcPr>
            <w:tcW w:w="3551" w:type="dxa"/>
            <w:tcBorders>
              <w:top w:val="single" w:sz="6" w:space="0" w:color="000000"/>
              <w:left w:val="single" w:sz="6" w:space="0" w:color="000000"/>
              <w:bottom w:val="single" w:sz="6" w:space="0" w:color="000000"/>
              <w:right w:val="single" w:sz="6" w:space="0" w:color="000000"/>
            </w:tcBorders>
            <w:shd w:val="clear" w:color="auto" w:fill="auto"/>
          </w:tcPr>
          <w:p w14:paraId="72E9521C"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-Accroissement du revenu des femmes </w:t>
            </w:r>
          </w:p>
        </w:tc>
        <w:tc>
          <w:tcPr>
            <w:tcW w:w="3323" w:type="dxa"/>
            <w:tcBorders>
              <w:top w:val="single" w:sz="6" w:space="0" w:color="000000"/>
              <w:left w:val="single" w:sz="6" w:space="0" w:color="000000"/>
              <w:bottom w:val="single" w:sz="6" w:space="0" w:color="000000"/>
              <w:right w:val="single" w:sz="6" w:space="0" w:color="000000"/>
            </w:tcBorders>
            <w:shd w:val="clear" w:color="auto" w:fill="auto"/>
          </w:tcPr>
          <w:p w14:paraId="7BFFFC98" w14:textId="77777777" w:rsidR="001775E1" w:rsidRPr="005307BA" w:rsidRDefault="001775E1" w:rsidP="005307BA">
            <w:pPr>
              <w:spacing w:after="0" w:line="276" w:lineRule="auto"/>
              <w:ind w:left="3"/>
              <w:rPr>
                <w:rFonts w:ascii="Arial" w:hAnsi="Arial" w:cs="Arial"/>
                <w:sz w:val="21"/>
                <w:szCs w:val="21"/>
                <w:lang w:val="fr-FR"/>
              </w:rPr>
            </w:pPr>
            <w:r w:rsidRPr="005307BA">
              <w:rPr>
                <w:rFonts w:ascii="Arial" w:hAnsi="Arial" w:cs="Arial"/>
                <w:sz w:val="21"/>
                <w:szCs w:val="21"/>
                <w:lang w:val="fr-FR"/>
              </w:rPr>
              <w:t xml:space="preserve">-  Nombre d’emploi créé pour les femmes  </w:t>
            </w:r>
          </w:p>
        </w:tc>
        <w:tc>
          <w:tcPr>
            <w:tcW w:w="2542" w:type="dxa"/>
            <w:tcBorders>
              <w:top w:val="single" w:sz="6" w:space="0" w:color="000000"/>
              <w:left w:val="single" w:sz="6" w:space="0" w:color="000000"/>
              <w:bottom w:val="single" w:sz="6" w:space="0" w:color="000000"/>
              <w:right w:val="single" w:sz="6" w:space="0" w:color="000000"/>
            </w:tcBorders>
            <w:shd w:val="clear" w:color="auto" w:fill="auto"/>
          </w:tcPr>
          <w:p w14:paraId="268A6050" w14:textId="77777777" w:rsidR="001775E1" w:rsidRPr="005307BA" w:rsidRDefault="001775E1" w:rsidP="005307BA">
            <w:pPr>
              <w:spacing w:after="0" w:line="276" w:lineRule="auto"/>
              <w:ind w:left="4"/>
              <w:jc w:val="center"/>
              <w:rPr>
                <w:rFonts w:ascii="Arial" w:hAnsi="Arial" w:cs="Arial"/>
                <w:sz w:val="21"/>
                <w:szCs w:val="21"/>
              </w:rPr>
            </w:pPr>
            <w:r w:rsidRPr="005307BA">
              <w:rPr>
                <w:rFonts w:ascii="Arial" w:hAnsi="Arial" w:cs="Arial"/>
                <w:sz w:val="21"/>
                <w:szCs w:val="21"/>
              </w:rPr>
              <w:t>Rapport de suivi</w:t>
            </w:r>
          </w:p>
          <w:p w14:paraId="259D91BD" w14:textId="77777777" w:rsidR="001775E1" w:rsidRPr="005307BA" w:rsidRDefault="001775E1" w:rsidP="005307BA">
            <w:pPr>
              <w:spacing w:after="0" w:line="276" w:lineRule="auto"/>
              <w:ind w:left="3"/>
              <w:jc w:val="center"/>
              <w:rPr>
                <w:rFonts w:ascii="Arial" w:hAnsi="Arial" w:cs="Arial"/>
                <w:sz w:val="21"/>
                <w:szCs w:val="21"/>
              </w:rPr>
            </w:pPr>
          </w:p>
        </w:tc>
      </w:tr>
    </w:tbl>
    <w:p w14:paraId="1F9D897A" w14:textId="77777777" w:rsidR="001775E1" w:rsidRPr="005307BA" w:rsidRDefault="001775E1" w:rsidP="005307BA">
      <w:pPr>
        <w:spacing w:line="276" w:lineRule="auto"/>
        <w:ind w:left="-1418" w:right="15413"/>
        <w:rPr>
          <w:rFonts w:ascii="Arial" w:hAnsi="Arial" w:cs="Arial"/>
          <w:sz w:val="21"/>
          <w:szCs w:val="21"/>
        </w:rPr>
      </w:pPr>
    </w:p>
    <w:p w14:paraId="79AFE189" w14:textId="77777777" w:rsidR="001775E1" w:rsidRPr="005307BA" w:rsidRDefault="001775E1" w:rsidP="005307BA">
      <w:pPr>
        <w:spacing w:line="276" w:lineRule="auto"/>
        <w:ind w:left="-1418" w:right="15413"/>
        <w:rPr>
          <w:rFonts w:ascii="Arial" w:hAnsi="Arial" w:cs="Arial"/>
          <w:sz w:val="21"/>
          <w:szCs w:val="21"/>
        </w:rPr>
      </w:pPr>
    </w:p>
    <w:p w14:paraId="6B6C4B43" w14:textId="77777777" w:rsidR="001775E1" w:rsidRPr="005307BA" w:rsidRDefault="001775E1" w:rsidP="005307BA">
      <w:pPr>
        <w:spacing w:line="276" w:lineRule="auto"/>
        <w:ind w:left="-1418" w:right="15413"/>
        <w:rPr>
          <w:rFonts w:ascii="Arial" w:hAnsi="Arial" w:cs="Arial"/>
          <w:sz w:val="21"/>
          <w:szCs w:val="21"/>
        </w:rPr>
      </w:pPr>
    </w:p>
    <w:p w14:paraId="34904B57" w14:textId="77777777" w:rsidR="001775E1" w:rsidRPr="005307BA" w:rsidRDefault="001775E1" w:rsidP="005307BA">
      <w:pPr>
        <w:spacing w:line="276" w:lineRule="auto"/>
        <w:jc w:val="both"/>
        <w:rPr>
          <w:rFonts w:ascii="Arial" w:hAnsi="Arial" w:cs="Arial"/>
          <w:sz w:val="21"/>
          <w:szCs w:val="21"/>
          <w:lang w:val="fr-FR"/>
        </w:rPr>
        <w:sectPr w:rsidR="001775E1" w:rsidRPr="005307BA" w:rsidSect="005307BA">
          <w:type w:val="continuous"/>
          <w:pgSz w:w="16838" w:h="11906" w:orient="landscape"/>
          <w:pgMar w:top="1417" w:right="1417" w:bottom="1417" w:left="1417" w:header="709" w:footer="709" w:gutter="0"/>
          <w:cols w:space="708"/>
          <w:docGrid w:linePitch="360"/>
        </w:sectPr>
      </w:pPr>
    </w:p>
    <w:p w14:paraId="1EA72824" w14:textId="77777777" w:rsidR="001775E1" w:rsidRPr="005307BA" w:rsidRDefault="001775E1" w:rsidP="005307BA">
      <w:pPr>
        <w:pStyle w:val="Tabledesillustrations"/>
        <w:spacing w:line="276" w:lineRule="auto"/>
      </w:pPr>
      <w:bookmarkStart w:id="121" w:name="_Toc84140642"/>
      <w:r w:rsidRPr="005307BA">
        <w:t>Tableau 5: Besoins en renforcement des capacités des acteurs de mise en œuvre et de suivi du PGES du projet</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761"/>
        <w:gridCol w:w="1425"/>
        <w:gridCol w:w="1652"/>
        <w:gridCol w:w="1362"/>
      </w:tblGrid>
      <w:tr w:rsidR="001775E1" w:rsidRPr="00BD7BD0" w14:paraId="3D85111E" w14:textId="77777777" w:rsidTr="005307BA">
        <w:tc>
          <w:tcPr>
            <w:tcW w:w="2049" w:type="dxa"/>
            <w:shd w:val="clear" w:color="auto" w:fill="E7E6E6" w:themeFill="background2"/>
            <w:vAlign w:val="center"/>
          </w:tcPr>
          <w:p w14:paraId="0DBBB743" w14:textId="77777777" w:rsidR="001775E1" w:rsidRPr="005307BA" w:rsidRDefault="001775E1" w:rsidP="005307BA">
            <w:pPr>
              <w:spacing w:line="276" w:lineRule="auto"/>
              <w:jc w:val="both"/>
              <w:rPr>
                <w:rFonts w:ascii="Arial" w:hAnsi="Arial" w:cs="Arial"/>
                <w:b/>
                <w:bCs/>
                <w:sz w:val="21"/>
                <w:szCs w:val="21"/>
              </w:rPr>
            </w:pPr>
            <w:r w:rsidRPr="005307BA">
              <w:rPr>
                <w:rFonts w:ascii="Arial" w:hAnsi="Arial" w:cs="Arial"/>
                <w:b/>
                <w:bCs/>
                <w:sz w:val="21"/>
                <w:szCs w:val="21"/>
              </w:rPr>
              <w:t>Acteurs concernés</w:t>
            </w:r>
          </w:p>
        </w:tc>
        <w:tc>
          <w:tcPr>
            <w:tcW w:w="2815" w:type="dxa"/>
            <w:shd w:val="clear" w:color="auto" w:fill="E7E6E6" w:themeFill="background2"/>
            <w:vAlign w:val="center"/>
          </w:tcPr>
          <w:p w14:paraId="75723212" w14:textId="77777777" w:rsidR="001775E1" w:rsidRPr="005307BA" w:rsidRDefault="001775E1" w:rsidP="005307BA">
            <w:pPr>
              <w:spacing w:line="276" w:lineRule="auto"/>
              <w:jc w:val="both"/>
              <w:rPr>
                <w:rFonts w:ascii="Arial" w:hAnsi="Arial" w:cs="Arial"/>
                <w:b/>
                <w:bCs/>
                <w:sz w:val="21"/>
                <w:szCs w:val="21"/>
                <w:lang w:val="fr-FR"/>
              </w:rPr>
            </w:pPr>
            <w:r w:rsidRPr="005307BA">
              <w:rPr>
                <w:rFonts w:ascii="Arial" w:hAnsi="Arial" w:cs="Arial"/>
                <w:b/>
                <w:bCs/>
                <w:sz w:val="21"/>
                <w:szCs w:val="21"/>
                <w:lang w:val="fr-FR"/>
              </w:rPr>
              <w:t>Thèmes de la formation/Sensibilisation</w:t>
            </w:r>
          </w:p>
        </w:tc>
        <w:tc>
          <w:tcPr>
            <w:tcW w:w="1452" w:type="dxa"/>
            <w:shd w:val="clear" w:color="auto" w:fill="E7E6E6" w:themeFill="background2"/>
          </w:tcPr>
          <w:p w14:paraId="38F7C73D" w14:textId="77777777" w:rsidR="001775E1" w:rsidRPr="005307BA" w:rsidRDefault="001775E1" w:rsidP="005307BA">
            <w:pPr>
              <w:spacing w:line="276" w:lineRule="auto"/>
              <w:jc w:val="both"/>
              <w:rPr>
                <w:rFonts w:ascii="Arial" w:hAnsi="Arial" w:cs="Arial"/>
                <w:b/>
                <w:bCs/>
                <w:sz w:val="21"/>
                <w:szCs w:val="21"/>
                <w:lang w:val="fr-FR"/>
              </w:rPr>
            </w:pPr>
            <w:r w:rsidRPr="005307BA">
              <w:rPr>
                <w:rFonts w:ascii="Arial" w:hAnsi="Arial" w:cs="Arial"/>
                <w:b/>
                <w:bCs/>
                <w:sz w:val="21"/>
                <w:szCs w:val="21"/>
                <w:lang w:val="fr-FR"/>
              </w:rPr>
              <w:t>Nombre de participants</w:t>
            </w:r>
          </w:p>
        </w:tc>
        <w:tc>
          <w:tcPr>
            <w:tcW w:w="1120" w:type="dxa"/>
            <w:shd w:val="clear" w:color="auto" w:fill="E7E6E6" w:themeFill="background2"/>
          </w:tcPr>
          <w:p w14:paraId="14A33BD1" w14:textId="77777777" w:rsidR="001775E1" w:rsidRPr="005307BA" w:rsidRDefault="001775E1" w:rsidP="005307BA">
            <w:pPr>
              <w:spacing w:line="276" w:lineRule="auto"/>
              <w:jc w:val="both"/>
              <w:rPr>
                <w:rFonts w:ascii="Arial" w:hAnsi="Arial" w:cs="Arial"/>
                <w:b/>
                <w:bCs/>
                <w:sz w:val="21"/>
                <w:szCs w:val="21"/>
                <w:lang w:val="fr-FR"/>
              </w:rPr>
            </w:pPr>
            <w:r w:rsidRPr="005307BA">
              <w:rPr>
                <w:rFonts w:ascii="Arial" w:hAnsi="Arial" w:cs="Arial"/>
                <w:b/>
                <w:bCs/>
                <w:sz w:val="21"/>
                <w:szCs w:val="21"/>
                <w:lang w:val="fr-FR"/>
              </w:rPr>
              <w:t xml:space="preserve">Période </w:t>
            </w:r>
          </w:p>
        </w:tc>
        <w:tc>
          <w:tcPr>
            <w:tcW w:w="1624" w:type="dxa"/>
            <w:shd w:val="clear" w:color="auto" w:fill="E7E6E6" w:themeFill="background2"/>
            <w:vAlign w:val="center"/>
          </w:tcPr>
          <w:p w14:paraId="553A6D6F" w14:textId="77777777" w:rsidR="001775E1" w:rsidRPr="005307BA" w:rsidRDefault="001775E1" w:rsidP="005307BA">
            <w:pPr>
              <w:spacing w:line="276" w:lineRule="auto"/>
              <w:jc w:val="both"/>
              <w:rPr>
                <w:rFonts w:ascii="Arial" w:hAnsi="Arial" w:cs="Arial"/>
                <w:b/>
                <w:bCs/>
                <w:sz w:val="21"/>
                <w:szCs w:val="21"/>
                <w:lang w:val="fr-FR"/>
              </w:rPr>
            </w:pPr>
            <w:r w:rsidRPr="005307BA">
              <w:rPr>
                <w:rFonts w:ascii="Arial" w:hAnsi="Arial" w:cs="Arial"/>
                <w:b/>
                <w:bCs/>
                <w:sz w:val="21"/>
                <w:szCs w:val="21"/>
                <w:lang w:val="fr-FR"/>
              </w:rPr>
              <w:t>Coûts de la formation en USD</w:t>
            </w:r>
          </w:p>
        </w:tc>
      </w:tr>
      <w:tr w:rsidR="001775E1" w:rsidRPr="005307BA" w14:paraId="71146600" w14:textId="77777777" w:rsidTr="005307BA">
        <w:tc>
          <w:tcPr>
            <w:tcW w:w="2049" w:type="dxa"/>
            <w:vAlign w:val="center"/>
          </w:tcPr>
          <w:p w14:paraId="34EE84EA" w14:textId="77777777" w:rsidR="001775E1" w:rsidRPr="005307BA" w:rsidRDefault="001775E1" w:rsidP="005307BA">
            <w:pPr>
              <w:spacing w:line="276" w:lineRule="auto"/>
              <w:rPr>
                <w:rFonts w:ascii="Arial" w:hAnsi="Arial" w:cs="Arial"/>
                <w:iCs/>
                <w:sz w:val="21"/>
                <w:szCs w:val="21"/>
                <w:lang w:val="fr-FR"/>
              </w:rPr>
            </w:pPr>
            <w:r w:rsidRPr="005307BA">
              <w:rPr>
                <w:rFonts w:ascii="Arial" w:hAnsi="Arial" w:cs="Arial"/>
                <w:iCs/>
                <w:sz w:val="21"/>
                <w:szCs w:val="21"/>
                <w:lang w:val="fr-FR"/>
              </w:rPr>
              <w:t>Entreprise des travaux, communautés riveraines, bénéficiaires</w:t>
            </w:r>
          </w:p>
        </w:tc>
        <w:tc>
          <w:tcPr>
            <w:tcW w:w="2815" w:type="dxa"/>
            <w:vAlign w:val="center"/>
          </w:tcPr>
          <w:p w14:paraId="3D6DD6C1"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Sensibilisation sur les moyens de prévention des </w:t>
            </w:r>
          </w:p>
          <w:p w14:paraId="39D48A79"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 IST/VIH/SIDA et Coronavirus.</w:t>
            </w:r>
          </w:p>
        </w:tc>
        <w:tc>
          <w:tcPr>
            <w:tcW w:w="1452" w:type="dxa"/>
          </w:tcPr>
          <w:p w14:paraId="29D10E10" w14:textId="77777777" w:rsidR="001775E1" w:rsidRPr="005307BA" w:rsidRDefault="001775E1" w:rsidP="005307BA">
            <w:pPr>
              <w:spacing w:line="276" w:lineRule="auto"/>
              <w:jc w:val="center"/>
              <w:rPr>
                <w:rFonts w:ascii="Arial" w:hAnsi="Arial" w:cs="Arial"/>
                <w:color w:val="000000"/>
                <w:sz w:val="21"/>
                <w:szCs w:val="21"/>
              </w:rPr>
            </w:pPr>
            <w:r w:rsidRPr="005307BA">
              <w:rPr>
                <w:rFonts w:ascii="Arial" w:hAnsi="Arial" w:cs="Arial"/>
                <w:color w:val="000000"/>
                <w:sz w:val="21"/>
                <w:szCs w:val="21"/>
              </w:rPr>
              <w:t>210</w:t>
            </w:r>
          </w:p>
        </w:tc>
        <w:tc>
          <w:tcPr>
            <w:tcW w:w="1120" w:type="dxa"/>
          </w:tcPr>
          <w:p w14:paraId="541547F0" w14:textId="77777777" w:rsidR="001775E1" w:rsidRPr="005307BA" w:rsidRDefault="001775E1" w:rsidP="005307BA">
            <w:pPr>
              <w:spacing w:line="276" w:lineRule="auto"/>
              <w:jc w:val="center"/>
              <w:rPr>
                <w:rFonts w:ascii="Arial" w:hAnsi="Arial" w:cs="Arial"/>
                <w:color w:val="000000"/>
                <w:sz w:val="21"/>
                <w:szCs w:val="21"/>
                <w:lang w:val="fr-FR"/>
              </w:rPr>
            </w:pPr>
            <w:r w:rsidRPr="005307BA">
              <w:rPr>
                <w:rFonts w:ascii="Arial" w:hAnsi="Arial" w:cs="Arial"/>
                <w:color w:val="000000"/>
                <w:sz w:val="21"/>
                <w:szCs w:val="21"/>
                <w:lang w:val="fr-FR"/>
              </w:rPr>
              <w:t>Avant le démarrage des travaux et pendant le fonctionnement</w:t>
            </w:r>
          </w:p>
        </w:tc>
        <w:tc>
          <w:tcPr>
            <w:tcW w:w="1624" w:type="dxa"/>
            <w:vAlign w:val="center"/>
          </w:tcPr>
          <w:p w14:paraId="4F75B101" w14:textId="519AEB1D" w:rsidR="001775E1" w:rsidRPr="005307BA" w:rsidRDefault="005469C2" w:rsidP="005307BA">
            <w:pPr>
              <w:spacing w:line="276" w:lineRule="auto"/>
              <w:jc w:val="center"/>
              <w:rPr>
                <w:rFonts w:ascii="Arial" w:hAnsi="Arial" w:cs="Arial"/>
                <w:sz w:val="21"/>
                <w:szCs w:val="21"/>
              </w:rPr>
            </w:pPr>
            <w:r>
              <w:rPr>
                <w:rFonts w:ascii="Arial" w:hAnsi="Arial" w:cs="Arial"/>
                <w:b/>
                <w:bCs/>
                <w:color w:val="000000"/>
                <w:sz w:val="21"/>
                <w:szCs w:val="21"/>
              </w:rPr>
              <w:t>3</w:t>
            </w:r>
            <w:r w:rsidR="001775E1" w:rsidRPr="005307BA">
              <w:rPr>
                <w:rFonts w:ascii="Arial" w:hAnsi="Arial" w:cs="Arial"/>
                <w:b/>
                <w:bCs/>
                <w:color w:val="000000"/>
                <w:sz w:val="21"/>
                <w:szCs w:val="21"/>
              </w:rPr>
              <w:t>0 345</w:t>
            </w:r>
          </w:p>
        </w:tc>
      </w:tr>
      <w:tr w:rsidR="001775E1" w:rsidRPr="005307BA" w14:paraId="4B39115D" w14:textId="77777777" w:rsidTr="005307BA">
        <w:tc>
          <w:tcPr>
            <w:tcW w:w="2049" w:type="dxa"/>
            <w:vAlign w:val="center"/>
          </w:tcPr>
          <w:p w14:paraId="369A0AC2"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UGP, Bénéficiaires, organisations paysannes, GIE, directions préfectorales de l’agriculture et de l’élevage, ONG.</w:t>
            </w:r>
          </w:p>
        </w:tc>
        <w:tc>
          <w:tcPr>
            <w:tcW w:w="2815" w:type="dxa"/>
            <w:vAlign w:val="center"/>
          </w:tcPr>
          <w:p w14:paraId="4E9B7896" w14:textId="77777777" w:rsidR="001775E1" w:rsidRPr="005307BA" w:rsidRDefault="001775E1" w:rsidP="005307BA">
            <w:pPr>
              <w:spacing w:line="276" w:lineRule="auto"/>
              <w:rPr>
                <w:rFonts w:ascii="Arial" w:hAnsi="Arial" w:cs="Arial"/>
                <w:bCs/>
                <w:sz w:val="21"/>
                <w:szCs w:val="21"/>
                <w:lang w:val="fr-FR"/>
              </w:rPr>
            </w:pPr>
            <w:r w:rsidRPr="005307BA">
              <w:rPr>
                <w:rFonts w:ascii="Arial" w:hAnsi="Arial" w:cs="Arial"/>
                <w:bCs/>
                <w:sz w:val="21"/>
                <w:szCs w:val="21"/>
                <w:lang w:val="fr-FR"/>
              </w:rPr>
              <w:t xml:space="preserve">Formation sur les techniques relatives à la valorisation des aliments de bétail </w:t>
            </w:r>
          </w:p>
          <w:p w14:paraId="3D6DF09A" w14:textId="77777777" w:rsidR="001775E1" w:rsidRPr="005307BA" w:rsidRDefault="001775E1" w:rsidP="005307BA">
            <w:pPr>
              <w:spacing w:line="276" w:lineRule="auto"/>
              <w:rPr>
                <w:rFonts w:ascii="Arial" w:hAnsi="Arial" w:cs="Arial"/>
                <w:sz w:val="21"/>
                <w:szCs w:val="21"/>
                <w:lang w:val="fr-FR"/>
              </w:rPr>
            </w:pPr>
          </w:p>
        </w:tc>
        <w:tc>
          <w:tcPr>
            <w:tcW w:w="1452" w:type="dxa"/>
          </w:tcPr>
          <w:p w14:paraId="3DB4232E" w14:textId="77777777" w:rsidR="001775E1" w:rsidRPr="005307BA" w:rsidRDefault="001775E1" w:rsidP="005307BA">
            <w:pPr>
              <w:spacing w:line="276" w:lineRule="auto"/>
              <w:jc w:val="center"/>
              <w:rPr>
                <w:rFonts w:ascii="Arial" w:hAnsi="Arial" w:cs="Arial"/>
                <w:b/>
                <w:bCs/>
                <w:color w:val="000000"/>
                <w:sz w:val="21"/>
                <w:szCs w:val="21"/>
              </w:rPr>
            </w:pPr>
            <w:r w:rsidRPr="005307BA">
              <w:rPr>
                <w:rFonts w:ascii="Arial" w:hAnsi="Arial" w:cs="Arial"/>
                <w:color w:val="000000"/>
                <w:sz w:val="21"/>
                <w:szCs w:val="21"/>
              </w:rPr>
              <w:t>600</w:t>
            </w:r>
          </w:p>
        </w:tc>
        <w:tc>
          <w:tcPr>
            <w:tcW w:w="1120" w:type="dxa"/>
          </w:tcPr>
          <w:p w14:paraId="42B67061" w14:textId="77777777" w:rsidR="001775E1" w:rsidRPr="005307BA" w:rsidRDefault="001775E1" w:rsidP="005307BA">
            <w:pPr>
              <w:spacing w:line="276" w:lineRule="auto"/>
              <w:jc w:val="center"/>
              <w:rPr>
                <w:rFonts w:ascii="Arial" w:hAnsi="Arial" w:cs="Arial"/>
                <w:color w:val="000000"/>
                <w:sz w:val="21"/>
                <w:szCs w:val="21"/>
                <w:lang w:val="fr-FR"/>
              </w:rPr>
            </w:pPr>
            <w:r w:rsidRPr="005307BA">
              <w:rPr>
                <w:rFonts w:ascii="Arial" w:hAnsi="Arial" w:cs="Arial"/>
                <w:color w:val="000000"/>
                <w:sz w:val="21"/>
                <w:szCs w:val="21"/>
                <w:lang w:val="fr-FR"/>
              </w:rPr>
              <w:t>Avant la phase de Construction</w:t>
            </w:r>
          </w:p>
          <w:p w14:paraId="6C021CD1" w14:textId="77777777" w:rsidR="001775E1" w:rsidRPr="005307BA" w:rsidRDefault="001775E1" w:rsidP="005307BA">
            <w:pPr>
              <w:spacing w:line="276" w:lineRule="auto"/>
              <w:jc w:val="center"/>
              <w:rPr>
                <w:rFonts w:ascii="Arial" w:hAnsi="Arial" w:cs="Arial"/>
                <w:color w:val="000000"/>
                <w:sz w:val="21"/>
                <w:szCs w:val="21"/>
                <w:lang w:val="fr-FR"/>
              </w:rPr>
            </w:pPr>
            <w:r w:rsidRPr="005307BA">
              <w:rPr>
                <w:rFonts w:ascii="Arial" w:hAnsi="Arial" w:cs="Arial"/>
                <w:color w:val="000000"/>
                <w:sz w:val="21"/>
                <w:szCs w:val="21"/>
                <w:lang w:val="fr-FR"/>
              </w:rPr>
              <w:t xml:space="preserve">et pendant le fonctionnement </w:t>
            </w:r>
          </w:p>
        </w:tc>
        <w:tc>
          <w:tcPr>
            <w:tcW w:w="1624" w:type="dxa"/>
            <w:vAlign w:val="center"/>
          </w:tcPr>
          <w:p w14:paraId="28186720" w14:textId="46DEEAEA" w:rsidR="001775E1" w:rsidRPr="005307BA" w:rsidRDefault="001775E1" w:rsidP="005307BA">
            <w:pPr>
              <w:spacing w:line="276" w:lineRule="auto"/>
              <w:jc w:val="center"/>
              <w:rPr>
                <w:rFonts w:ascii="Arial" w:hAnsi="Arial" w:cs="Arial"/>
                <w:sz w:val="21"/>
                <w:szCs w:val="21"/>
              </w:rPr>
            </w:pPr>
            <w:r w:rsidRPr="005307BA">
              <w:rPr>
                <w:rFonts w:ascii="Arial" w:hAnsi="Arial" w:cs="Arial"/>
                <w:b/>
                <w:bCs/>
                <w:color w:val="000000"/>
                <w:sz w:val="21"/>
                <w:szCs w:val="21"/>
              </w:rPr>
              <w:t>1</w:t>
            </w:r>
            <w:r w:rsidR="005469C2">
              <w:rPr>
                <w:rFonts w:ascii="Arial" w:hAnsi="Arial" w:cs="Arial"/>
                <w:b/>
                <w:bCs/>
                <w:color w:val="000000"/>
                <w:sz w:val="21"/>
                <w:szCs w:val="21"/>
              </w:rPr>
              <w:t>1</w:t>
            </w:r>
            <w:r w:rsidRPr="005307BA">
              <w:rPr>
                <w:rFonts w:ascii="Arial" w:hAnsi="Arial" w:cs="Arial"/>
                <w:b/>
                <w:bCs/>
                <w:color w:val="000000"/>
                <w:sz w:val="21"/>
                <w:szCs w:val="21"/>
              </w:rPr>
              <w:t>6 440</w:t>
            </w:r>
          </w:p>
        </w:tc>
      </w:tr>
      <w:tr w:rsidR="001775E1" w:rsidRPr="005307BA" w14:paraId="298C4CD7" w14:textId="77777777" w:rsidTr="005307BA">
        <w:tc>
          <w:tcPr>
            <w:tcW w:w="2049" w:type="dxa"/>
            <w:vAlign w:val="center"/>
          </w:tcPr>
          <w:p w14:paraId="675BF559" w14:textId="6298903A"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UGP, MdC, Entreprises, CPSES de </w:t>
            </w:r>
            <w:r w:rsidR="006E5B69" w:rsidRPr="005307BA">
              <w:rPr>
                <w:rFonts w:ascii="Arial" w:hAnsi="Arial" w:cs="Arial"/>
                <w:sz w:val="21"/>
                <w:szCs w:val="21"/>
                <w:lang w:val="fr-FR"/>
              </w:rPr>
              <w:t>Kouroussa</w:t>
            </w:r>
            <w:r w:rsidRPr="005307BA">
              <w:rPr>
                <w:rFonts w:ascii="Arial" w:hAnsi="Arial" w:cs="Arial"/>
                <w:sz w:val="21"/>
                <w:szCs w:val="21"/>
                <w:lang w:val="fr-FR"/>
              </w:rPr>
              <w:t>, BGACE.</w:t>
            </w:r>
          </w:p>
        </w:tc>
        <w:tc>
          <w:tcPr>
            <w:tcW w:w="2815" w:type="dxa"/>
            <w:vAlign w:val="center"/>
          </w:tcPr>
          <w:p w14:paraId="4DE04BFF"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Formation sur la mise en œuvre et le suivi du PGES et du PGES-chantier</w:t>
            </w:r>
          </w:p>
        </w:tc>
        <w:tc>
          <w:tcPr>
            <w:tcW w:w="1452" w:type="dxa"/>
          </w:tcPr>
          <w:p w14:paraId="30D0485C" w14:textId="77777777" w:rsidR="001775E1" w:rsidRPr="005307BA" w:rsidRDefault="001775E1" w:rsidP="005307BA">
            <w:pPr>
              <w:spacing w:line="276" w:lineRule="auto"/>
              <w:jc w:val="center"/>
              <w:rPr>
                <w:rFonts w:ascii="Arial" w:hAnsi="Arial" w:cs="Arial"/>
                <w:b/>
                <w:bCs/>
                <w:color w:val="000000"/>
                <w:sz w:val="21"/>
                <w:szCs w:val="21"/>
                <w:lang w:val="fr-FR"/>
              </w:rPr>
            </w:pPr>
          </w:p>
          <w:p w14:paraId="4174B947" w14:textId="77777777" w:rsidR="001775E1" w:rsidRPr="005307BA" w:rsidRDefault="001775E1" w:rsidP="005307BA">
            <w:pPr>
              <w:spacing w:line="276" w:lineRule="auto"/>
              <w:jc w:val="center"/>
              <w:rPr>
                <w:rFonts w:ascii="Arial" w:hAnsi="Arial" w:cs="Arial"/>
                <w:color w:val="000000"/>
                <w:sz w:val="21"/>
                <w:szCs w:val="21"/>
              </w:rPr>
            </w:pPr>
            <w:r w:rsidRPr="005307BA">
              <w:rPr>
                <w:rFonts w:ascii="Arial" w:hAnsi="Arial" w:cs="Arial"/>
                <w:color w:val="000000"/>
                <w:sz w:val="21"/>
                <w:szCs w:val="21"/>
              </w:rPr>
              <w:t>10</w:t>
            </w:r>
          </w:p>
        </w:tc>
        <w:tc>
          <w:tcPr>
            <w:tcW w:w="1120" w:type="dxa"/>
          </w:tcPr>
          <w:p w14:paraId="35F4BA0D" w14:textId="77777777" w:rsidR="001775E1" w:rsidRPr="005307BA" w:rsidRDefault="001775E1" w:rsidP="005307BA">
            <w:pPr>
              <w:spacing w:line="276" w:lineRule="auto"/>
              <w:jc w:val="center"/>
              <w:rPr>
                <w:rFonts w:ascii="Arial" w:hAnsi="Arial" w:cs="Arial"/>
                <w:b/>
                <w:bCs/>
                <w:color w:val="000000"/>
                <w:sz w:val="21"/>
                <w:szCs w:val="21"/>
                <w:lang w:val="fr-FR"/>
              </w:rPr>
            </w:pPr>
          </w:p>
          <w:p w14:paraId="089255B9" w14:textId="77777777" w:rsidR="001775E1" w:rsidRPr="005307BA" w:rsidRDefault="001775E1" w:rsidP="005307BA">
            <w:pPr>
              <w:spacing w:line="276" w:lineRule="auto"/>
              <w:jc w:val="center"/>
              <w:rPr>
                <w:rFonts w:ascii="Arial" w:hAnsi="Arial" w:cs="Arial"/>
                <w:color w:val="000000"/>
                <w:sz w:val="21"/>
                <w:szCs w:val="21"/>
                <w:lang w:val="fr-FR"/>
              </w:rPr>
            </w:pPr>
            <w:r w:rsidRPr="005307BA">
              <w:rPr>
                <w:rFonts w:ascii="Arial" w:hAnsi="Arial" w:cs="Arial"/>
                <w:color w:val="000000"/>
                <w:sz w:val="21"/>
                <w:szCs w:val="21"/>
                <w:lang w:val="fr-FR"/>
              </w:rPr>
              <w:t>Avant le démarrage des travaux de chantier</w:t>
            </w:r>
          </w:p>
        </w:tc>
        <w:tc>
          <w:tcPr>
            <w:tcW w:w="1624" w:type="dxa"/>
            <w:vAlign w:val="center"/>
          </w:tcPr>
          <w:p w14:paraId="70EF5B3E" w14:textId="77777777" w:rsidR="001775E1" w:rsidRPr="005307BA" w:rsidRDefault="001775E1" w:rsidP="005307BA">
            <w:pPr>
              <w:spacing w:line="276" w:lineRule="auto"/>
              <w:jc w:val="center"/>
              <w:rPr>
                <w:rFonts w:ascii="Arial" w:hAnsi="Arial" w:cs="Arial"/>
                <w:b/>
                <w:bCs/>
                <w:color w:val="000000"/>
                <w:sz w:val="21"/>
                <w:szCs w:val="21"/>
              </w:rPr>
            </w:pPr>
            <w:r w:rsidRPr="005307BA">
              <w:rPr>
                <w:rFonts w:ascii="Arial" w:hAnsi="Arial" w:cs="Arial"/>
                <w:b/>
                <w:bCs/>
                <w:color w:val="000000"/>
                <w:sz w:val="21"/>
                <w:szCs w:val="21"/>
              </w:rPr>
              <w:t>48 022</w:t>
            </w:r>
          </w:p>
        </w:tc>
      </w:tr>
      <w:tr w:rsidR="001775E1" w:rsidRPr="005307BA" w14:paraId="74BC5E68" w14:textId="77777777" w:rsidTr="005307BA">
        <w:tc>
          <w:tcPr>
            <w:tcW w:w="2049" w:type="dxa"/>
            <w:vAlign w:val="center"/>
          </w:tcPr>
          <w:p w14:paraId="066C9C91" w14:textId="03D05BDD"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 xml:space="preserve">Représentants du Ministère du droit et de l’autonomisation des femmes à </w:t>
            </w:r>
            <w:r w:rsidR="006E5B69" w:rsidRPr="005307BA">
              <w:rPr>
                <w:rFonts w:ascii="Arial" w:hAnsi="Arial" w:cs="Arial"/>
                <w:sz w:val="21"/>
                <w:szCs w:val="21"/>
                <w:lang w:val="fr-FR"/>
              </w:rPr>
              <w:t>Kouroussa</w:t>
            </w:r>
            <w:r w:rsidRPr="005307BA">
              <w:rPr>
                <w:rFonts w:ascii="Arial" w:hAnsi="Arial" w:cs="Arial"/>
                <w:sz w:val="21"/>
                <w:szCs w:val="21"/>
                <w:lang w:val="fr-FR"/>
              </w:rPr>
              <w:t xml:space="preserve">, UGP, Entreprise des travaux, Justice de </w:t>
            </w:r>
            <w:r w:rsidR="006E5B69" w:rsidRPr="005307BA">
              <w:rPr>
                <w:rFonts w:ascii="Arial" w:hAnsi="Arial" w:cs="Arial"/>
                <w:sz w:val="21"/>
                <w:szCs w:val="21"/>
                <w:lang w:val="fr-FR"/>
              </w:rPr>
              <w:t>Kouroussa</w:t>
            </w:r>
            <w:r w:rsidRPr="005307BA">
              <w:rPr>
                <w:rFonts w:ascii="Arial" w:hAnsi="Arial" w:cs="Arial"/>
                <w:sz w:val="21"/>
                <w:szCs w:val="21"/>
                <w:lang w:val="fr-FR"/>
              </w:rPr>
              <w:t xml:space="preserve">, Gendarmerie de </w:t>
            </w:r>
            <w:r w:rsidR="006E5B69" w:rsidRPr="005307BA">
              <w:rPr>
                <w:rFonts w:ascii="Arial" w:hAnsi="Arial" w:cs="Arial"/>
                <w:sz w:val="21"/>
                <w:szCs w:val="21"/>
                <w:lang w:val="fr-FR"/>
              </w:rPr>
              <w:t>Kouroussa</w:t>
            </w:r>
            <w:r w:rsidRPr="005307BA">
              <w:rPr>
                <w:rFonts w:ascii="Arial" w:hAnsi="Arial" w:cs="Arial"/>
                <w:sz w:val="21"/>
                <w:szCs w:val="21"/>
                <w:lang w:val="fr-FR"/>
              </w:rPr>
              <w:t xml:space="preserve">, Directeur préfectoral de la santé, l’inspection de travail de </w:t>
            </w:r>
            <w:r w:rsidR="006E5B69" w:rsidRPr="005307BA">
              <w:rPr>
                <w:rFonts w:ascii="Arial" w:hAnsi="Arial" w:cs="Arial"/>
                <w:sz w:val="21"/>
                <w:szCs w:val="21"/>
                <w:lang w:val="fr-FR"/>
              </w:rPr>
              <w:t>Kouroussa</w:t>
            </w:r>
          </w:p>
        </w:tc>
        <w:tc>
          <w:tcPr>
            <w:tcW w:w="2815" w:type="dxa"/>
            <w:vAlign w:val="center"/>
          </w:tcPr>
          <w:p w14:paraId="0FBF0C98" w14:textId="77777777" w:rsidR="001775E1" w:rsidRPr="005307BA" w:rsidRDefault="001775E1" w:rsidP="005307BA">
            <w:pPr>
              <w:spacing w:line="276" w:lineRule="auto"/>
              <w:rPr>
                <w:rFonts w:ascii="Arial" w:hAnsi="Arial" w:cs="Arial"/>
                <w:sz w:val="21"/>
                <w:szCs w:val="21"/>
                <w:lang w:val="fr-FR"/>
              </w:rPr>
            </w:pPr>
            <w:r w:rsidRPr="005307BA">
              <w:rPr>
                <w:rFonts w:ascii="Arial" w:hAnsi="Arial" w:cs="Arial"/>
                <w:sz w:val="21"/>
                <w:szCs w:val="21"/>
                <w:lang w:val="fr-FR"/>
              </w:rPr>
              <w:t>Sensibilisation sur les VBG/EAS/HS et le travail des enfants</w:t>
            </w:r>
          </w:p>
        </w:tc>
        <w:tc>
          <w:tcPr>
            <w:tcW w:w="1452" w:type="dxa"/>
          </w:tcPr>
          <w:p w14:paraId="2F52D340" w14:textId="77777777" w:rsidR="001775E1" w:rsidRPr="005307BA" w:rsidRDefault="001775E1" w:rsidP="005307BA">
            <w:pPr>
              <w:spacing w:line="276" w:lineRule="auto"/>
              <w:jc w:val="center"/>
              <w:rPr>
                <w:rFonts w:ascii="Arial" w:hAnsi="Arial" w:cs="Arial"/>
                <w:b/>
                <w:bCs/>
                <w:color w:val="000000"/>
                <w:sz w:val="21"/>
                <w:szCs w:val="21"/>
                <w:lang w:val="fr-FR"/>
              </w:rPr>
            </w:pPr>
          </w:p>
          <w:p w14:paraId="177F024A" w14:textId="77777777" w:rsidR="001775E1" w:rsidRPr="005307BA" w:rsidRDefault="001775E1" w:rsidP="005307BA">
            <w:pPr>
              <w:spacing w:line="276" w:lineRule="auto"/>
              <w:jc w:val="center"/>
              <w:rPr>
                <w:rFonts w:ascii="Arial" w:hAnsi="Arial" w:cs="Arial"/>
                <w:b/>
                <w:bCs/>
                <w:color w:val="000000"/>
                <w:sz w:val="21"/>
                <w:szCs w:val="21"/>
                <w:lang w:val="fr-FR"/>
              </w:rPr>
            </w:pPr>
          </w:p>
          <w:p w14:paraId="7E8781A8" w14:textId="77777777" w:rsidR="001775E1" w:rsidRPr="005307BA" w:rsidRDefault="001775E1" w:rsidP="005307BA">
            <w:pPr>
              <w:spacing w:line="276" w:lineRule="auto"/>
              <w:jc w:val="center"/>
              <w:rPr>
                <w:rFonts w:ascii="Arial" w:hAnsi="Arial" w:cs="Arial"/>
                <w:b/>
                <w:bCs/>
                <w:color w:val="000000"/>
                <w:sz w:val="21"/>
                <w:szCs w:val="21"/>
                <w:lang w:val="fr-FR"/>
              </w:rPr>
            </w:pPr>
          </w:p>
          <w:p w14:paraId="2F8613C0" w14:textId="77777777" w:rsidR="001775E1" w:rsidRPr="005307BA" w:rsidRDefault="001775E1" w:rsidP="005307BA">
            <w:pPr>
              <w:spacing w:line="276" w:lineRule="auto"/>
              <w:jc w:val="center"/>
              <w:rPr>
                <w:rFonts w:ascii="Arial" w:hAnsi="Arial" w:cs="Arial"/>
                <w:b/>
                <w:bCs/>
                <w:color w:val="000000"/>
                <w:sz w:val="21"/>
                <w:szCs w:val="21"/>
                <w:lang w:val="fr-FR"/>
              </w:rPr>
            </w:pPr>
          </w:p>
          <w:p w14:paraId="45B08132" w14:textId="77777777" w:rsidR="001775E1" w:rsidRPr="005307BA" w:rsidRDefault="001775E1" w:rsidP="005307BA">
            <w:pPr>
              <w:spacing w:line="276" w:lineRule="auto"/>
              <w:jc w:val="center"/>
              <w:rPr>
                <w:rFonts w:ascii="Arial" w:hAnsi="Arial" w:cs="Arial"/>
                <w:color w:val="000000"/>
                <w:sz w:val="21"/>
                <w:szCs w:val="21"/>
              </w:rPr>
            </w:pPr>
            <w:r w:rsidRPr="005307BA">
              <w:rPr>
                <w:rFonts w:ascii="Arial" w:hAnsi="Arial" w:cs="Arial"/>
                <w:color w:val="000000"/>
                <w:sz w:val="21"/>
                <w:szCs w:val="21"/>
              </w:rPr>
              <w:t>210</w:t>
            </w:r>
          </w:p>
        </w:tc>
        <w:tc>
          <w:tcPr>
            <w:tcW w:w="1120" w:type="dxa"/>
          </w:tcPr>
          <w:p w14:paraId="1F5929D7" w14:textId="77777777" w:rsidR="001775E1" w:rsidRPr="005307BA" w:rsidRDefault="001775E1" w:rsidP="005307BA">
            <w:pPr>
              <w:spacing w:line="276" w:lineRule="auto"/>
              <w:jc w:val="center"/>
              <w:rPr>
                <w:rFonts w:ascii="Arial" w:hAnsi="Arial" w:cs="Arial"/>
                <w:b/>
                <w:bCs/>
                <w:color w:val="000000"/>
                <w:sz w:val="21"/>
                <w:szCs w:val="21"/>
                <w:lang w:val="fr-FR"/>
              </w:rPr>
            </w:pPr>
          </w:p>
          <w:p w14:paraId="3AA6EC4E" w14:textId="77777777" w:rsidR="001775E1" w:rsidRPr="005307BA" w:rsidRDefault="001775E1" w:rsidP="005307BA">
            <w:pPr>
              <w:spacing w:line="276" w:lineRule="auto"/>
              <w:jc w:val="center"/>
              <w:rPr>
                <w:rFonts w:ascii="Arial" w:hAnsi="Arial" w:cs="Arial"/>
                <w:b/>
                <w:bCs/>
                <w:color w:val="000000"/>
                <w:sz w:val="21"/>
                <w:szCs w:val="21"/>
                <w:lang w:val="fr-FR"/>
              </w:rPr>
            </w:pPr>
            <w:r w:rsidRPr="005307BA">
              <w:rPr>
                <w:rFonts w:ascii="Arial" w:hAnsi="Arial" w:cs="Arial"/>
                <w:color w:val="000000"/>
                <w:sz w:val="21"/>
                <w:szCs w:val="21"/>
                <w:lang w:val="fr-FR"/>
              </w:rPr>
              <w:t>Avant le démarrage des travaux de chantier</w:t>
            </w:r>
          </w:p>
        </w:tc>
        <w:tc>
          <w:tcPr>
            <w:tcW w:w="1624" w:type="dxa"/>
            <w:vAlign w:val="center"/>
          </w:tcPr>
          <w:p w14:paraId="30C445F4" w14:textId="672FE5F5" w:rsidR="001775E1" w:rsidRPr="005307BA" w:rsidRDefault="005469C2" w:rsidP="005307BA">
            <w:pPr>
              <w:spacing w:line="276" w:lineRule="auto"/>
              <w:jc w:val="center"/>
              <w:rPr>
                <w:rFonts w:ascii="Arial" w:hAnsi="Arial" w:cs="Arial"/>
                <w:sz w:val="21"/>
                <w:szCs w:val="21"/>
              </w:rPr>
            </w:pPr>
            <w:r>
              <w:rPr>
                <w:rFonts w:ascii="Arial" w:hAnsi="Arial" w:cs="Arial"/>
                <w:b/>
                <w:bCs/>
                <w:color w:val="000000"/>
                <w:sz w:val="21"/>
                <w:szCs w:val="21"/>
              </w:rPr>
              <w:t>1</w:t>
            </w:r>
            <w:r w:rsidR="001775E1" w:rsidRPr="005307BA">
              <w:rPr>
                <w:rFonts w:ascii="Arial" w:hAnsi="Arial" w:cs="Arial"/>
                <w:b/>
                <w:bCs/>
                <w:color w:val="000000"/>
                <w:sz w:val="21"/>
                <w:szCs w:val="21"/>
              </w:rPr>
              <w:t>4 520</w:t>
            </w:r>
          </w:p>
        </w:tc>
      </w:tr>
      <w:tr w:rsidR="001775E1" w:rsidRPr="005307BA" w14:paraId="3D043C79" w14:textId="77777777" w:rsidTr="005307BA">
        <w:tc>
          <w:tcPr>
            <w:tcW w:w="4864" w:type="dxa"/>
            <w:gridSpan w:val="2"/>
            <w:vAlign w:val="center"/>
          </w:tcPr>
          <w:p w14:paraId="797EA188" w14:textId="77777777" w:rsidR="001775E1" w:rsidRPr="005307BA" w:rsidRDefault="001775E1" w:rsidP="005307BA">
            <w:pPr>
              <w:spacing w:line="276" w:lineRule="auto"/>
              <w:rPr>
                <w:rFonts w:ascii="Arial" w:hAnsi="Arial" w:cs="Arial"/>
                <w:b/>
                <w:bCs/>
                <w:sz w:val="21"/>
                <w:szCs w:val="21"/>
                <w:lang w:val="fr-FR"/>
              </w:rPr>
            </w:pPr>
            <w:r w:rsidRPr="005307BA">
              <w:rPr>
                <w:rFonts w:ascii="Arial" w:hAnsi="Arial" w:cs="Arial"/>
                <w:b/>
                <w:bCs/>
                <w:sz w:val="21"/>
                <w:szCs w:val="21"/>
                <w:lang w:val="fr-FR"/>
              </w:rPr>
              <w:t>Coût total lié au renforcement des capacités</w:t>
            </w:r>
          </w:p>
        </w:tc>
        <w:tc>
          <w:tcPr>
            <w:tcW w:w="1452" w:type="dxa"/>
          </w:tcPr>
          <w:p w14:paraId="0A07D206" w14:textId="77777777" w:rsidR="001775E1" w:rsidRPr="005307BA" w:rsidRDefault="001775E1" w:rsidP="005307BA">
            <w:pPr>
              <w:spacing w:line="276" w:lineRule="auto"/>
              <w:jc w:val="center"/>
              <w:rPr>
                <w:rFonts w:ascii="Arial" w:hAnsi="Arial" w:cs="Arial"/>
                <w:b/>
                <w:bCs/>
                <w:sz w:val="21"/>
                <w:szCs w:val="21"/>
                <w:lang w:val="fr-FR"/>
              </w:rPr>
            </w:pPr>
          </w:p>
        </w:tc>
        <w:tc>
          <w:tcPr>
            <w:tcW w:w="1120" w:type="dxa"/>
          </w:tcPr>
          <w:p w14:paraId="6910EE25" w14:textId="77777777" w:rsidR="001775E1" w:rsidRPr="005307BA" w:rsidRDefault="001775E1" w:rsidP="005307BA">
            <w:pPr>
              <w:spacing w:line="276" w:lineRule="auto"/>
              <w:jc w:val="center"/>
              <w:rPr>
                <w:rFonts w:ascii="Arial" w:hAnsi="Arial" w:cs="Arial"/>
                <w:b/>
                <w:bCs/>
                <w:sz w:val="21"/>
                <w:szCs w:val="21"/>
                <w:lang w:val="fr-FR"/>
              </w:rPr>
            </w:pPr>
          </w:p>
        </w:tc>
        <w:tc>
          <w:tcPr>
            <w:tcW w:w="1624" w:type="dxa"/>
            <w:vAlign w:val="center"/>
          </w:tcPr>
          <w:p w14:paraId="498CE399" w14:textId="1681A761" w:rsidR="001775E1" w:rsidRPr="005307BA" w:rsidRDefault="001775E1" w:rsidP="005307BA">
            <w:pPr>
              <w:spacing w:line="276" w:lineRule="auto"/>
              <w:jc w:val="center"/>
              <w:rPr>
                <w:rFonts w:ascii="Arial" w:hAnsi="Arial" w:cs="Arial"/>
                <w:b/>
                <w:bCs/>
                <w:sz w:val="21"/>
                <w:szCs w:val="21"/>
              </w:rPr>
            </w:pPr>
            <w:r w:rsidRPr="005307BA">
              <w:rPr>
                <w:rFonts w:ascii="Arial" w:hAnsi="Arial" w:cs="Arial"/>
                <w:b/>
                <w:bCs/>
                <w:sz w:val="21"/>
                <w:szCs w:val="21"/>
              </w:rPr>
              <w:t>2</w:t>
            </w:r>
            <w:r w:rsidR="005469C2">
              <w:rPr>
                <w:rFonts w:ascii="Arial" w:hAnsi="Arial" w:cs="Arial"/>
                <w:b/>
                <w:bCs/>
                <w:sz w:val="21"/>
                <w:szCs w:val="21"/>
              </w:rPr>
              <w:t>0</w:t>
            </w:r>
            <w:r w:rsidRPr="005307BA">
              <w:rPr>
                <w:rFonts w:ascii="Arial" w:hAnsi="Arial" w:cs="Arial"/>
                <w:b/>
                <w:bCs/>
                <w:sz w:val="21"/>
                <w:szCs w:val="21"/>
              </w:rPr>
              <w:t>9 327</w:t>
            </w:r>
          </w:p>
        </w:tc>
      </w:tr>
    </w:tbl>
    <w:p w14:paraId="6690CA44" w14:textId="77777777" w:rsidR="001775E1" w:rsidRPr="005307BA" w:rsidRDefault="001775E1" w:rsidP="005307BA">
      <w:pPr>
        <w:spacing w:line="276" w:lineRule="auto"/>
        <w:jc w:val="both"/>
        <w:rPr>
          <w:rFonts w:ascii="Arial" w:hAnsi="Arial" w:cs="Arial"/>
          <w:b/>
          <w:sz w:val="21"/>
          <w:szCs w:val="21"/>
        </w:rPr>
      </w:pPr>
    </w:p>
    <w:p w14:paraId="5BAC8A83" w14:textId="77777777" w:rsidR="001775E1" w:rsidRPr="005307BA" w:rsidRDefault="001775E1" w:rsidP="005307BA">
      <w:pPr>
        <w:spacing w:line="276" w:lineRule="auto"/>
        <w:jc w:val="both"/>
        <w:rPr>
          <w:rFonts w:ascii="Arial" w:hAnsi="Arial" w:cs="Arial"/>
          <w:b/>
          <w:sz w:val="21"/>
          <w:szCs w:val="21"/>
        </w:rPr>
      </w:pPr>
    </w:p>
    <w:p w14:paraId="11F55CC8" w14:textId="77777777" w:rsidR="001775E1" w:rsidRPr="005307BA" w:rsidRDefault="001775E1" w:rsidP="005307BA">
      <w:pPr>
        <w:spacing w:line="276" w:lineRule="auto"/>
        <w:jc w:val="both"/>
        <w:rPr>
          <w:rFonts w:ascii="Arial" w:hAnsi="Arial" w:cs="Arial"/>
          <w:b/>
          <w:sz w:val="21"/>
          <w:szCs w:val="21"/>
        </w:rPr>
      </w:pPr>
    </w:p>
    <w:p w14:paraId="0CF51058" w14:textId="19BB6D71" w:rsidR="001775E1" w:rsidRPr="00B33A8E" w:rsidRDefault="001775E1" w:rsidP="003F18BE">
      <w:pPr>
        <w:pStyle w:val="Titre5"/>
        <w:rPr>
          <w:rFonts w:ascii="Arial" w:hAnsi="Arial" w:cs="Arial"/>
          <w:b/>
          <w:color w:val="000000" w:themeColor="text1"/>
          <w:sz w:val="21"/>
          <w:szCs w:val="21"/>
          <w:lang w:val="fr-FR"/>
        </w:rPr>
      </w:pPr>
      <w:bookmarkStart w:id="122" w:name="_Toc84140643"/>
      <w:bookmarkStart w:id="123" w:name="_Toc507084898"/>
      <w:bookmarkStart w:id="124" w:name="_Toc507165426"/>
      <w:r w:rsidRPr="00B33A8E">
        <w:rPr>
          <w:rFonts w:ascii="Arial" w:hAnsi="Arial" w:cs="Arial"/>
          <w:b/>
          <w:color w:val="000000" w:themeColor="text1"/>
          <w:sz w:val="21"/>
          <w:szCs w:val="21"/>
          <w:lang w:val="fr-FR"/>
        </w:rPr>
        <w:t>Mécanisme et indicateurs de suivi-évaluation de mise en œuvre du PGES</w:t>
      </w:r>
      <w:bookmarkEnd w:id="122"/>
      <w:bookmarkEnd w:id="123"/>
      <w:bookmarkEnd w:id="124"/>
    </w:p>
    <w:p w14:paraId="3080AF79" w14:textId="77777777" w:rsidR="001775E1" w:rsidRPr="005307BA" w:rsidRDefault="001775E1" w:rsidP="005307BA">
      <w:pPr>
        <w:spacing w:line="276" w:lineRule="auto"/>
        <w:contextualSpacing/>
        <w:rPr>
          <w:rFonts w:ascii="Arial" w:hAnsi="Arial" w:cs="Arial"/>
          <w:sz w:val="21"/>
          <w:szCs w:val="21"/>
          <w:lang w:val="fr-FR"/>
        </w:rPr>
      </w:pPr>
    </w:p>
    <w:p w14:paraId="53D894F0" w14:textId="77777777" w:rsidR="001775E1" w:rsidRPr="005307BA" w:rsidRDefault="001775E1" w:rsidP="005307BA">
      <w:pPr>
        <w:spacing w:line="276" w:lineRule="auto"/>
        <w:jc w:val="both"/>
        <w:rPr>
          <w:rFonts w:ascii="Arial" w:eastAsia="Arial" w:hAnsi="Arial" w:cs="Arial"/>
          <w:color w:val="000000"/>
          <w:sz w:val="21"/>
          <w:szCs w:val="21"/>
          <w:lang w:val="fr-FR"/>
        </w:rPr>
      </w:pPr>
      <w:r w:rsidRPr="005307BA">
        <w:rPr>
          <w:rFonts w:ascii="Arial" w:eastAsia="Arial" w:hAnsi="Arial" w:cs="Arial"/>
          <w:color w:val="000000"/>
          <w:sz w:val="21"/>
          <w:szCs w:val="21"/>
          <w:lang w:val="fr-FR"/>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36D6AF2D"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Cs/>
          <w:color w:val="000000"/>
          <w:sz w:val="21"/>
          <w:szCs w:val="21"/>
          <w:lang w:val="fr-FR"/>
        </w:rPr>
        <w:t>Le suivi environnemental et social global de mise en œuvre du PGES sera assuré à trois niveaux par trois acteurs comme suit :</w:t>
      </w:r>
    </w:p>
    <w:p w14:paraId="650B3214"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
          <w:bCs/>
          <w:color w:val="000000"/>
          <w:sz w:val="21"/>
          <w:szCs w:val="21"/>
          <w:lang w:val="fr-FR"/>
        </w:rPr>
        <w:t>Niveau 1 du suivi : UGP du projet :</w:t>
      </w:r>
      <w:r w:rsidRPr="005307BA">
        <w:rPr>
          <w:rFonts w:ascii="Arial" w:hAnsi="Arial" w:cs="Arial"/>
          <w:bCs/>
          <w:color w:val="000000"/>
          <w:sz w:val="21"/>
          <w:szCs w:val="21"/>
          <w:lang w:val="fr-FR"/>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798D1635"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
          <w:bCs/>
          <w:color w:val="000000"/>
          <w:sz w:val="21"/>
          <w:szCs w:val="21"/>
          <w:lang w:val="fr-FR"/>
        </w:rPr>
        <w:t>Niveau 2 de suivi : Mission de contrôle en qualité de maître d’œuvre délégué :</w:t>
      </w:r>
      <w:r w:rsidRPr="005307BA">
        <w:rPr>
          <w:rFonts w:ascii="Arial" w:hAnsi="Arial" w:cs="Arial"/>
          <w:bCs/>
          <w:color w:val="000000"/>
          <w:sz w:val="21"/>
          <w:szCs w:val="21"/>
          <w:lang w:val="fr-FR"/>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3499F381" w14:textId="01EDE55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
          <w:bCs/>
          <w:color w:val="000000"/>
          <w:sz w:val="21"/>
          <w:szCs w:val="21"/>
          <w:lang w:val="fr-FR"/>
        </w:rPr>
        <w:t>Niveau 3 de suivi : Bureau Guinéen d’Audit et de Conf</w:t>
      </w:r>
      <w:r w:rsidR="003F18BE">
        <w:rPr>
          <w:rFonts w:ascii="Arial" w:hAnsi="Arial" w:cs="Arial"/>
          <w:b/>
          <w:bCs/>
          <w:color w:val="000000"/>
          <w:sz w:val="21"/>
          <w:szCs w:val="21"/>
          <w:lang w:val="fr-FR"/>
        </w:rPr>
        <w:t>ormité Environnementale (BGACE)</w:t>
      </w:r>
      <w:r w:rsidRPr="005307BA">
        <w:rPr>
          <w:rFonts w:ascii="Arial" w:hAnsi="Arial" w:cs="Arial"/>
          <w:b/>
          <w:bCs/>
          <w:color w:val="000000"/>
          <w:sz w:val="21"/>
          <w:szCs w:val="21"/>
          <w:lang w:val="fr-FR"/>
        </w:rPr>
        <w:t>:</w:t>
      </w:r>
      <w:r w:rsidRPr="005307BA">
        <w:rPr>
          <w:rFonts w:ascii="Arial" w:hAnsi="Arial" w:cs="Arial"/>
          <w:bCs/>
          <w:color w:val="000000"/>
          <w:sz w:val="21"/>
          <w:szCs w:val="21"/>
          <w:lang w:val="fr-FR"/>
        </w:rPr>
        <w:t xml:space="preserve"> Il assurera le suivi externe en collaboration avec le Comité préfectoral de suivi environnemental et social de </w:t>
      </w:r>
      <w:r w:rsidR="006E5B69" w:rsidRPr="005307BA">
        <w:rPr>
          <w:rFonts w:ascii="Arial" w:eastAsia="PMingLiU" w:hAnsi="Arial" w:cs="Arial"/>
          <w:sz w:val="21"/>
          <w:szCs w:val="21"/>
          <w:lang w:val="fr-FR" w:eastAsia="fr-FR"/>
        </w:rPr>
        <w:t>Kouroussa</w:t>
      </w:r>
      <w:r w:rsidRPr="005307BA">
        <w:rPr>
          <w:rFonts w:ascii="Arial" w:hAnsi="Arial" w:cs="Arial"/>
          <w:bCs/>
          <w:color w:val="000000"/>
          <w:sz w:val="21"/>
          <w:szCs w:val="21"/>
          <w:lang w:val="fr-FR"/>
        </w:rPr>
        <w:t>. Les indicateurs de suivi permettront de s’assurer de la performance environnementale et sociale du projet et de déceler les cas de non-conformité à corriger pour améliorer la qualité globale dudit projet.</w:t>
      </w:r>
    </w:p>
    <w:p w14:paraId="111F6645"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
          <w:color w:val="000000"/>
          <w:sz w:val="21"/>
          <w:szCs w:val="21"/>
          <w:lang w:val="fr-FR"/>
        </w:rPr>
        <w:t>Niveau 4 de suivi: Les Entreprise des travaux</w:t>
      </w:r>
    </w:p>
    <w:p w14:paraId="7CA326B3"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Cs/>
          <w:sz w:val="21"/>
          <w:szCs w:val="21"/>
          <w:lang w:val="fr-FR"/>
        </w:rPr>
        <w:t xml:space="preserve">Elles disposeront dans leur équipe d’un spécialiste environnemental et social pour assurer le suivi de la mise en œuvre des mesures environnementales et sociales par l’entreprise des travaux. </w:t>
      </w:r>
      <w:r w:rsidRPr="005307BA">
        <w:rPr>
          <w:rFonts w:ascii="Arial" w:hAnsi="Arial" w:cs="Arial"/>
          <w:sz w:val="21"/>
          <w:szCs w:val="21"/>
          <w:lang w:val="fr-FR"/>
        </w:rPr>
        <w:t>Ce Spécialiste devra disposer des moyens techniques suffisants pour assurer le suivi environnemental et social</w:t>
      </w:r>
      <w:r w:rsidRPr="005307BA">
        <w:rPr>
          <w:rFonts w:ascii="Arial" w:hAnsi="Arial" w:cs="Arial"/>
          <w:bCs/>
          <w:sz w:val="21"/>
          <w:szCs w:val="21"/>
          <w:lang w:val="fr-FR"/>
        </w:rPr>
        <w:t>. Il élaborera des rapports mensuels de suivi environnemental et social conformément au format requis par la BAD.</w:t>
      </w:r>
    </w:p>
    <w:p w14:paraId="1A10A5BA" w14:textId="77777777" w:rsidR="001775E1" w:rsidRPr="005307BA" w:rsidRDefault="001775E1" w:rsidP="005307BA">
      <w:pPr>
        <w:spacing w:line="276" w:lineRule="auto"/>
        <w:jc w:val="both"/>
        <w:rPr>
          <w:rFonts w:ascii="Arial" w:hAnsi="Arial" w:cs="Arial"/>
          <w:bCs/>
          <w:color w:val="000000"/>
          <w:sz w:val="21"/>
          <w:szCs w:val="21"/>
          <w:lang w:val="fr-FR"/>
        </w:rPr>
      </w:pPr>
      <w:r w:rsidRPr="005307BA">
        <w:rPr>
          <w:rFonts w:ascii="Arial" w:hAnsi="Arial" w:cs="Arial"/>
          <w:bCs/>
          <w:color w:val="000000"/>
          <w:sz w:val="21"/>
          <w:szCs w:val="21"/>
          <w:lang w:val="fr-FR"/>
        </w:rPr>
        <w:t>La Banque effectuera deux missions de supervision par an et procèdera chaque trimestre à la revue du rapport trimestriel produit par l’UGP.</w:t>
      </w:r>
    </w:p>
    <w:p w14:paraId="0BB29E6D" w14:textId="0026E14E" w:rsidR="001775E1" w:rsidRPr="005307BA" w:rsidRDefault="001775E1" w:rsidP="005307BA">
      <w:pPr>
        <w:spacing w:line="276" w:lineRule="auto"/>
        <w:jc w:val="both"/>
        <w:rPr>
          <w:rFonts w:ascii="Arial" w:eastAsia="Arial" w:hAnsi="Arial" w:cs="Arial"/>
          <w:color w:val="000000"/>
          <w:sz w:val="21"/>
          <w:szCs w:val="21"/>
        </w:rPr>
      </w:pPr>
      <w:r w:rsidRPr="005307BA">
        <w:rPr>
          <w:rFonts w:ascii="Arial" w:hAnsi="Arial" w:cs="Arial"/>
          <w:bCs/>
          <w:color w:val="000000"/>
          <w:sz w:val="21"/>
          <w:szCs w:val="21"/>
          <w:lang w:val="fr-FR"/>
        </w:rPr>
        <w:t xml:space="preserve">Les indicateurs de suivi </w:t>
      </w:r>
      <w:r w:rsidRPr="005307BA">
        <w:rPr>
          <w:rFonts w:ascii="Arial" w:eastAsia="Arial" w:hAnsi="Arial" w:cs="Arial"/>
          <w:color w:val="000000"/>
          <w:sz w:val="21"/>
          <w:szCs w:val="21"/>
          <w:lang w:val="fr-FR"/>
        </w:rPr>
        <w:t xml:space="preserve">de la mise en œuvre du PGES </w:t>
      </w:r>
      <w:r w:rsidRPr="005307BA">
        <w:rPr>
          <w:rFonts w:ascii="Arial" w:hAnsi="Arial" w:cs="Arial"/>
          <w:bCs/>
          <w:color w:val="000000"/>
          <w:sz w:val="21"/>
          <w:szCs w:val="21"/>
          <w:lang w:val="fr-FR"/>
        </w:rPr>
        <w:t xml:space="preserve">permettront de s’assurer de la performance environnementale et sociale du projet et de déceler les cas de non-conformité à corriger pour améliorer la qualité globale dudit projet. </w:t>
      </w:r>
      <w:r w:rsidRPr="005307BA">
        <w:rPr>
          <w:rFonts w:ascii="Arial" w:eastAsia="Arial" w:hAnsi="Arial" w:cs="Arial"/>
          <w:color w:val="000000"/>
          <w:sz w:val="21"/>
          <w:szCs w:val="21"/>
          <w:lang w:val="fr-FR"/>
        </w:rPr>
        <w:t xml:space="preserve">Les indicateurs de suivi seront documentés à travers les rapports périodiques qui seront produits par les différents acteurs impliqués dans le suivi environnemental et social du projet. </w:t>
      </w:r>
      <w:r w:rsidRPr="005307BA">
        <w:rPr>
          <w:rFonts w:ascii="Arial" w:eastAsia="Arial" w:hAnsi="Arial" w:cs="Arial"/>
          <w:color w:val="000000"/>
          <w:sz w:val="21"/>
          <w:szCs w:val="21"/>
        </w:rPr>
        <w:t>Les principau</w:t>
      </w:r>
      <w:r w:rsidR="003F18BE">
        <w:rPr>
          <w:rFonts w:ascii="Arial" w:eastAsia="Arial" w:hAnsi="Arial" w:cs="Arial"/>
          <w:color w:val="000000"/>
          <w:sz w:val="21"/>
          <w:szCs w:val="21"/>
        </w:rPr>
        <w:t>x indicateurs sont entre autres</w:t>
      </w:r>
      <w:r w:rsidRPr="005307BA">
        <w:rPr>
          <w:rFonts w:ascii="Arial" w:eastAsia="Arial" w:hAnsi="Arial" w:cs="Arial"/>
          <w:color w:val="000000"/>
          <w:sz w:val="21"/>
          <w:szCs w:val="21"/>
        </w:rPr>
        <w:t>:</w:t>
      </w:r>
    </w:p>
    <w:p w14:paraId="5E746482" w14:textId="77777777" w:rsidR="001775E1" w:rsidRPr="005307BA" w:rsidRDefault="001775E1" w:rsidP="005307BA">
      <w:pPr>
        <w:pStyle w:val="Paragraphedeliste"/>
        <w:numPr>
          <w:ilvl w:val="0"/>
          <w:numId w:val="12"/>
        </w:numPr>
        <w:spacing w:line="276" w:lineRule="auto"/>
        <w:rPr>
          <w:rFonts w:ascii="Arial" w:eastAsia="Arial" w:hAnsi="Arial" w:cs="Arial"/>
          <w:color w:val="000000"/>
          <w:sz w:val="21"/>
          <w:szCs w:val="21"/>
        </w:rPr>
      </w:pPr>
      <w:r w:rsidRPr="005307BA">
        <w:rPr>
          <w:rFonts w:ascii="Arial" w:eastAsia="Arial" w:hAnsi="Arial" w:cs="Arial"/>
          <w:color w:val="000000"/>
          <w:sz w:val="21"/>
          <w:szCs w:val="21"/>
        </w:rPr>
        <w:t>Le nombre de plaintes enregistrées et traitées ;</w:t>
      </w:r>
    </w:p>
    <w:p w14:paraId="3240AFCF" w14:textId="77777777" w:rsidR="001775E1" w:rsidRPr="005307BA" w:rsidRDefault="001775E1" w:rsidP="005307BA">
      <w:pPr>
        <w:pStyle w:val="Paragraphedeliste"/>
        <w:numPr>
          <w:ilvl w:val="0"/>
          <w:numId w:val="12"/>
        </w:numPr>
        <w:spacing w:line="276" w:lineRule="auto"/>
        <w:rPr>
          <w:rFonts w:ascii="Arial" w:eastAsia="Arial" w:hAnsi="Arial" w:cs="Arial"/>
          <w:color w:val="000000"/>
          <w:sz w:val="21"/>
          <w:szCs w:val="21"/>
        </w:rPr>
      </w:pPr>
      <w:r w:rsidRPr="005307BA">
        <w:rPr>
          <w:rFonts w:ascii="Arial" w:eastAsia="Arial" w:hAnsi="Arial" w:cs="Arial"/>
          <w:color w:val="000000"/>
          <w:sz w:val="21"/>
          <w:szCs w:val="21"/>
        </w:rPr>
        <w:t>Le nombre d’incidents et d’accidents survenus sur les chantiers ;</w:t>
      </w:r>
    </w:p>
    <w:p w14:paraId="76A57735" w14:textId="77777777" w:rsidR="001775E1" w:rsidRPr="005307BA" w:rsidRDefault="001775E1" w:rsidP="005307BA">
      <w:pPr>
        <w:pStyle w:val="Paragraphedeliste"/>
        <w:numPr>
          <w:ilvl w:val="0"/>
          <w:numId w:val="12"/>
        </w:numPr>
        <w:spacing w:line="276" w:lineRule="auto"/>
        <w:rPr>
          <w:rFonts w:ascii="Arial" w:eastAsia="Arial" w:hAnsi="Arial" w:cs="Arial"/>
          <w:color w:val="000000"/>
          <w:sz w:val="21"/>
          <w:szCs w:val="21"/>
        </w:rPr>
      </w:pPr>
      <w:r w:rsidRPr="005307BA">
        <w:rPr>
          <w:rFonts w:ascii="Arial" w:eastAsia="Arial" w:hAnsi="Arial" w:cs="Arial"/>
          <w:color w:val="000000"/>
          <w:sz w:val="21"/>
          <w:szCs w:val="21"/>
        </w:rPr>
        <w:t>Le nombre de séance d’information et de sensibilisation réalisé.</w:t>
      </w:r>
    </w:p>
    <w:p w14:paraId="44DB1262" w14:textId="77777777" w:rsidR="001775E1" w:rsidRPr="005307BA" w:rsidRDefault="001775E1" w:rsidP="005307BA">
      <w:pPr>
        <w:spacing w:line="276" w:lineRule="auto"/>
        <w:jc w:val="both"/>
        <w:rPr>
          <w:rFonts w:ascii="Arial" w:hAnsi="Arial" w:cs="Arial"/>
          <w:b/>
          <w:sz w:val="21"/>
          <w:szCs w:val="21"/>
          <w:lang w:val="fr-FR"/>
        </w:rPr>
        <w:sectPr w:rsidR="001775E1" w:rsidRPr="005307BA" w:rsidSect="005307BA">
          <w:type w:val="continuous"/>
          <w:pgSz w:w="11906" w:h="16838"/>
          <w:pgMar w:top="1417" w:right="1417" w:bottom="1417" w:left="1417" w:header="709" w:footer="709" w:gutter="0"/>
          <w:cols w:space="708"/>
          <w:docGrid w:linePitch="360"/>
        </w:sectPr>
      </w:pPr>
    </w:p>
    <w:p w14:paraId="235D0342" w14:textId="77777777" w:rsidR="001775E1" w:rsidRPr="003F18BE" w:rsidRDefault="001775E1" w:rsidP="003F18BE">
      <w:pPr>
        <w:pStyle w:val="Titre3"/>
        <w:rPr>
          <w:rFonts w:ascii="Arial" w:hAnsi="Arial" w:cs="Arial"/>
          <w:b/>
          <w:color w:val="000000" w:themeColor="text1"/>
          <w:sz w:val="21"/>
          <w:szCs w:val="21"/>
          <w:lang w:val="fr-CA"/>
        </w:rPr>
      </w:pPr>
      <w:bookmarkStart w:id="125" w:name="_Toc87886915"/>
      <w:bookmarkStart w:id="126" w:name="_Toc84140731"/>
      <w:r w:rsidRPr="003F18BE">
        <w:rPr>
          <w:rFonts w:ascii="Arial" w:hAnsi="Arial" w:cs="Arial"/>
          <w:b/>
          <w:color w:val="000000" w:themeColor="text1"/>
          <w:sz w:val="21"/>
          <w:szCs w:val="21"/>
          <w:lang w:val="fr-CA"/>
        </w:rPr>
        <w:t>Mécanisme de gestion des plaintes</w:t>
      </w:r>
      <w:bookmarkEnd w:id="125"/>
    </w:p>
    <w:p w14:paraId="7C28E536" w14:textId="017DF343" w:rsidR="001775E1" w:rsidRPr="003F18BE" w:rsidRDefault="001775E1" w:rsidP="003F18BE">
      <w:pPr>
        <w:spacing w:line="276" w:lineRule="auto"/>
        <w:jc w:val="both"/>
        <w:rPr>
          <w:rFonts w:ascii="Arial" w:hAnsi="Arial" w:cs="Arial"/>
          <w:sz w:val="21"/>
          <w:szCs w:val="21"/>
          <w:lang w:val="fr-FR"/>
        </w:rPr>
      </w:pPr>
      <w:r w:rsidRPr="005307BA">
        <w:rPr>
          <w:rFonts w:ascii="Arial" w:hAnsi="Arial" w:cs="Arial"/>
          <w:color w:val="000000"/>
          <w:sz w:val="21"/>
          <w:szCs w:val="21"/>
          <w:lang w:val="fr-CA"/>
        </w:rPr>
        <w:t>Le projet mettra en place un mécanisme permettant de gérer les différents liés à la mise en œuvre des activités. Les populations et les travailleurs seront libres de porter plaintes afin qu’ils soient rétablis dans leurs droits. Le traitement des plaintes sera géré de façon transparente et prendra en compte les méthodes admises dans l</w:t>
      </w:r>
      <w:r w:rsidR="003F18BE">
        <w:rPr>
          <w:rFonts w:ascii="Arial" w:hAnsi="Arial" w:cs="Arial"/>
          <w:color w:val="000000"/>
          <w:sz w:val="21"/>
          <w:szCs w:val="21"/>
          <w:lang w:val="fr-CA"/>
        </w:rPr>
        <w:t>a zone d’intervention du projet.</w:t>
      </w:r>
    </w:p>
    <w:p w14:paraId="47EE3902" w14:textId="77777777" w:rsidR="001775E1" w:rsidRPr="005307BA" w:rsidRDefault="001775E1" w:rsidP="005307BA">
      <w:pPr>
        <w:pStyle w:val="Tabledesillustrations"/>
        <w:spacing w:line="276" w:lineRule="auto"/>
      </w:pPr>
      <w:r w:rsidRPr="005307BA">
        <w:t>Tableau N° 6: Activités et coût de mise en œuvre du MGP</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721"/>
        <w:gridCol w:w="6244"/>
        <w:gridCol w:w="3283"/>
      </w:tblGrid>
      <w:tr w:rsidR="001775E1" w:rsidRPr="00BD7BD0" w14:paraId="16E2722A" w14:textId="77777777" w:rsidTr="005307BA">
        <w:trPr>
          <w:tblHeader/>
        </w:trPr>
        <w:tc>
          <w:tcPr>
            <w:tcW w:w="981" w:type="pct"/>
            <w:shd w:val="clear" w:color="auto" w:fill="002060"/>
            <w:vAlign w:val="center"/>
          </w:tcPr>
          <w:p w14:paraId="190DED40" w14:textId="77777777" w:rsidR="001775E1" w:rsidRPr="005307BA" w:rsidRDefault="001775E1" w:rsidP="005307BA">
            <w:pPr>
              <w:spacing w:line="276" w:lineRule="auto"/>
              <w:jc w:val="both"/>
              <w:rPr>
                <w:rFonts w:ascii="Arial" w:eastAsia="PMingLiU" w:hAnsi="Arial" w:cs="Arial"/>
                <w:b/>
                <w:bCs/>
                <w:sz w:val="21"/>
                <w:szCs w:val="21"/>
                <w:lang w:eastAsia="fr-FR"/>
              </w:rPr>
            </w:pPr>
            <w:r w:rsidRPr="005307BA">
              <w:rPr>
                <w:rFonts w:ascii="Arial" w:eastAsia="PMingLiU" w:hAnsi="Arial" w:cs="Arial"/>
                <w:b/>
                <w:bCs/>
                <w:sz w:val="21"/>
                <w:szCs w:val="21"/>
                <w:lang w:eastAsia="fr-FR"/>
              </w:rPr>
              <w:t>Etape</w:t>
            </w:r>
          </w:p>
        </w:tc>
        <w:tc>
          <w:tcPr>
            <w:tcW w:w="615" w:type="pct"/>
            <w:shd w:val="clear" w:color="auto" w:fill="002060"/>
            <w:vAlign w:val="center"/>
          </w:tcPr>
          <w:p w14:paraId="46537CD4" w14:textId="77777777" w:rsidR="001775E1" w:rsidRPr="005307BA" w:rsidRDefault="001775E1" w:rsidP="005307BA">
            <w:pPr>
              <w:spacing w:line="276" w:lineRule="auto"/>
              <w:jc w:val="both"/>
              <w:rPr>
                <w:rFonts w:ascii="Arial" w:eastAsia="PMingLiU" w:hAnsi="Arial" w:cs="Arial"/>
                <w:b/>
                <w:bCs/>
                <w:sz w:val="21"/>
                <w:szCs w:val="21"/>
                <w:lang w:eastAsia="fr-FR"/>
              </w:rPr>
            </w:pPr>
            <w:r w:rsidRPr="005307BA">
              <w:rPr>
                <w:rFonts w:ascii="Arial" w:eastAsia="PMingLiU" w:hAnsi="Arial" w:cs="Arial"/>
                <w:b/>
                <w:bCs/>
                <w:sz w:val="21"/>
                <w:szCs w:val="21"/>
                <w:lang w:eastAsia="fr-FR"/>
              </w:rPr>
              <w:t>Lieu</w:t>
            </w:r>
          </w:p>
        </w:tc>
        <w:tc>
          <w:tcPr>
            <w:tcW w:w="2231" w:type="pct"/>
            <w:shd w:val="clear" w:color="auto" w:fill="002060"/>
            <w:vAlign w:val="center"/>
          </w:tcPr>
          <w:p w14:paraId="0BE89CEC" w14:textId="77777777" w:rsidR="001775E1" w:rsidRPr="005307BA" w:rsidRDefault="001775E1" w:rsidP="005307BA">
            <w:pPr>
              <w:spacing w:line="276" w:lineRule="auto"/>
              <w:jc w:val="both"/>
              <w:rPr>
                <w:rFonts w:ascii="Arial" w:eastAsia="PMingLiU" w:hAnsi="Arial" w:cs="Arial"/>
                <w:b/>
                <w:bCs/>
                <w:sz w:val="21"/>
                <w:szCs w:val="21"/>
                <w:lang w:val="fr-FR" w:eastAsia="fr-FR"/>
              </w:rPr>
            </w:pPr>
            <w:r w:rsidRPr="005307BA">
              <w:rPr>
                <w:rFonts w:ascii="Arial" w:eastAsia="PMingLiU" w:hAnsi="Arial" w:cs="Arial"/>
                <w:b/>
                <w:bCs/>
                <w:sz w:val="21"/>
                <w:szCs w:val="21"/>
                <w:lang w:val="fr-FR" w:eastAsia="fr-FR"/>
              </w:rPr>
              <w:t>Description de l’approche de mise en œuvre</w:t>
            </w:r>
          </w:p>
        </w:tc>
        <w:tc>
          <w:tcPr>
            <w:tcW w:w="1174" w:type="pct"/>
            <w:shd w:val="clear" w:color="auto" w:fill="002060"/>
            <w:vAlign w:val="center"/>
          </w:tcPr>
          <w:p w14:paraId="75D8BD48" w14:textId="77777777" w:rsidR="001775E1" w:rsidRPr="005307BA" w:rsidRDefault="001775E1" w:rsidP="005307BA">
            <w:pPr>
              <w:spacing w:line="276" w:lineRule="auto"/>
              <w:jc w:val="both"/>
              <w:rPr>
                <w:rFonts w:ascii="Arial" w:eastAsia="PMingLiU" w:hAnsi="Arial" w:cs="Arial"/>
                <w:b/>
                <w:bCs/>
                <w:sz w:val="21"/>
                <w:szCs w:val="21"/>
                <w:lang w:val="fr-FR" w:eastAsia="fr-FR"/>
              </w:rPr>
            </w:pPr>
            <w:r w:rsidRPr="005307BA">
              <w:rPr>
                <w:rFonts w:ascii="Arial" w:eastAsia="PMingLiU" w:hAnsi="Arial" w:cs="Arial"/>
                <w:b/>
                <w:bCs/>
                <w:sz w:val="21"/>
                <w:szCs w:val="21"/>
                <w:lang w:val="fr-FR" w:eastAsia="fr-FR"/>
              </w:rPr>
              <w:t xml:space="preserve">Acteurs de mise en œuvre </w:t>
            </w:r>
          </w:p>
        </w:tc>
      </w:tr>
      <w:tr w:rsidR="001775E1" w:rsidRPr="00BD7BD0" w14:paraId="5383498A" w14:textId="77777777" w:rsidTr="005307BA">
        <w:tc>
          <w:tcPr>
            <w:tcW w:w="981" w:type="pct"/>
            <w:vAlign w:val="center"/>
          </w:tcPr>
          <w:p w14:paraId="0842643E"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1 : Formulation et Dépôt des plaintes</w:t>
            </w:r>
          </w:p>
        </w:tc>
        <w:tc>
          <w:tcPr>
            <w:tcW w:w="615" w:type="pct"/>
            <w:vAlign w:val="center"/>
          </w:tcPr>
          <w:p w14:paraId="760C4DBA" w14:textId="77777777" w:rsidR="001775E1" w:rsidRPr="005307BA" w:rsidRDefault="001775E1" w:rsidP="005307BA">
            <w:pPr>
              <w:spacing w:line="276" w:lineRule="auto"/>
              <w:jc w:val="both"/>
              <w:rPr>
                <w:rFonts w:ascii="Arial" w:eastAsia="PMingLiU" w:hAnsi="Arial" w:cs="Arial"/>
                <w:sz w:val="21"/>
                <w:szCs w:val="21"/>
                <w:lang w:val="fr-FR" w:eastAsia="fr-FR"/>
              </w:rPr>
            </w:pPr>
          </w:p>
          <w:p w14:paraId="510EC30B" w14:textId="6CBD57A7"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Bureau du quartier</w:t>
            </w:r>
            <w:r w:rsidR="00F93D82" w:rsidRPr="005307BA">
              <w:rPr>
                <w:rFonts w:ascii="Arial" w:eastAsia="PMingLiU" w:hAnsi="Arial" w:cs="Arial"/>
                <w:sz w:val="21"/>
                <w:szCs w:val="21"/>
                <w:lang w:eastAsia="fr-FR"/>
              </w:rPr>
              <w:t xml:space="preserve"> Wassako</w:t>
            </w:r>
          </w:p>
        </w:tc>
        <w:tc>
          <w:tcPr>
            <w:tcW w:w="2231" w:type="pct"/>
            <w:vAlign w:val="center"/>
          </w:tcPr>
          <w:p w14:paraId="3E5D5B2E" w14:textId="4549CEE0"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Projet mettra en place un comité local de gestion chargé de la réception des plaintes au niveau du quartier </w:t>
            </w:r>
            <w:r w:rsidR="00F93D82" w:rsidRPr="005307BA">
              <w:rPr>
                <w:rFonts w:ascii="Arial" w:hAnsi="Arial" w:cs="Arial"/>
                <w:sz w:val="21"/>
                <w:szCs w:val="21"/>
                <w:lang w:val="fr-FR"/>
              </w:rPr>
              <w:t>Wassako</w:t>
            </w:r>
            <w:r w:rsidRPr="005307BA">
              <w:rPr>
                <w:rFonts w:ascii="Arial" w:hAnsi="Arial" w:cs="Arial"/>
                <w:sz w:val="21"/>
                <w:szCs w:val="21"/>
                <w:lang w:val="fr-FR"/>
              </w:rPr>
              <w:t xml:space="preserve">. Le chef de quartier en tant que président du comité aidera le plaignant à formuler sa plainte. Il y aura un comité local formé de 5 membres dont le chef de quartier de </w:t>
            </w:r>
            <w:r w:rsidR="00F93D82" w:rsidRPr="005307BA">
              <w:rPr>
                <w:rFonts w:ascii="Arial" w:hAnsi="Arial" w:cs="Arial"/>
                <w:sz w:val="21"/>
                <w:szCs w:val="21"/>
                <w:lang w:val="fr-FR"/>
              </w:rPr>
              <w:t>Wassako</w:t>
            </w:r>
            <w:r w:rsidRPr="005307BA">
              <w:rPr>
                <w:rFonts w:ascii="Arial" w:hAnsi="Arial" w:cs="Arial"/>
                <w:sz w:val="21"/>
                <w:szCs w:val="21"/>
                <w:lang w:val="fr-FR"/>
              </w:rPr>
              <w:t>, un chef du secteur</w:t>
            </w:r>
            <w:r w:rsidR="00F93D82" w:rsidRPr="005307BA">
              <w:rPr>
                <w:rFonts w:ascii="Arial" w:hAnsi="Arial" w:cs="Arial"/>
                <w:sz w:val="21"/>
                <w:szCs w:val="21"/>
                <w:lang w:val="fr-FR"/>
              </w:rPr>
              <w:t xml:space="preserve"> de Tambiko</w:t>
            </w:r>
            <w:r w:rsidRPr="005307BA">
              <w:rPr>
                <w:rFonts w:ascii="Arial" w:hAnsi="Arial" w:cs="Arial"/>
                <w:sz w:val="21"/>
                <w:szCs w:val="21"/>
                <w:lang w:val="fr-FR"/>
              </w:rPr>
              <w:t xml:space="preserve">, une représentante des femmes, un représentant des jeunes et un représentant des sages. Les membres du comité local seront désignés par le conseil de quartier. </w:t>
            </w:r>
          </w:p>
          <w:p w14:paraId="1E7FD9EA"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 où les gens peuvent déposer une plainte anonyme ou non au chef de quartier.  </w:t>
            </w:r>
          </w:p>
        </w:tc>
        <w:tc>
          <w:tcPr>
            <w:tcW w:w="1174" w:type="pct"/>
            <w:vAlign w:val="center"/>
          </w:tcPr>
          <w:p w14:paraId="29D7B68F"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Le Comité local de gestion des plaintes, l’UGP et le Plaignant</w:t>
            </w:r>
          </w:p>
        </w:tc>
      </w:tr>
      <w:tr w:rsidR="001775E1" w:rsidRPr="00BD7BD0" w14:paraId="38423893" w14:textId="77777777" w:rsidTr="005307BA">
        <w:tc>
          <w:tcPr>
            <w:tcW w:w="981" w:type="pct"/>
            <w:vAlign w:val="center"/>
          </w:tcPr>
          <w:p w14:paraId="6EA918CF" w14:textId="77777777"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Etape 2 : Enregistrement des plaints</w:t>
            </w:r>
          </w:p>
        </w:tc>
        <w:tc>
          <w:tcPr>
            <w:tcW w:w="615" w:type="pct"/>
            <w:vAlign w:val="center"/>
          </w:tcPr>
          <w:p w14:paraId="6829A9B1" w14:textId="22FA08FE"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 xml:space="preserve">Mairie de </w:t>
            </w:r>
            <w:r w:rsidR="00F93D82" w:rsidRPr="005307BA">
              <w:rPr>
                <w:rFonts w:ascii="Arial" w:eastAsia="PMingLiU" w:hAnsi="Arial" w:cs="Arial"/>
                <w:sz w:val="21"/>
                <w:szCs w:val="21"/>
                <w:lang w:eastAsia="fr-FR"/>
              </w:rPr>
              <w:t>Kouroussa</w:t>
            </w:r>
          </w:p>
        </w:tc>
        <w:tc>
          <w:tcPr>
            <w:tcW w:w="2231" w:type="pct"/>
            <w:vAlign w:val="center"/>
          </w:tcPr>
          <w:p w14:paraId="215FEC1B"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La plainte sera dûment enregistrée dans un cahier spécialement ouvert à cet effet à la Mairie. Le Maire a la responsabilité de ce cahier dont la tenue sera aussi régulièrement contrôlée par l’UGP/PADAMAG.</w:t>
            </w:r>
          </w:p>
          <w:p w14:paraId="77F1847F" w14:textId="1FB3D1D5"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Comité de gestion des plaintes au niveau de la  Mairie sera composé du Maire, le secrétaire général de la Commune, le chef de quartier de </w:t>
            </w:r>
            <w:r w:rsidR="00F93D82" w:rsidRPr="005307BA">
              <w:rPr>
                <w:rFonts w:ascii="Arial" w:hAnsi="Arial" w:cs="Arial"/>
                <w:sz w:val="21"/>
                <w:szCs w:val="21"/>
                <w:lang w:val="fr-FR"/>
              </w:rPr>
              <w:t>Wassako</w:t>
            </w:r>
            <w:r w:rsidRPr="005307BA">
              <w:rPr>
                <w:rFonts w:ascii="Arial" w:hAnsi="Arial" w:cs="Arial"/>
                <w:sz w:val="21"/>
                <w:szCs w:val="21"/>
                <w:lang w:val="fr-FR"/>
              </w:rPr>
              <w:t xml:space="preserve">, une représentante de la société civile et  la  représentante des femmes de la fédération des unions de producteurs de maïs (Fuproma). </w:t>
            </w:r>
          </w:p>
          <w:p w14:paraId="0775014A" w14:textId="20CC74EE"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 Comité sera désigné par le Conseil communal</w:t>
            </w:r>
            <w:r w:rsidR="001F5A58">
              <w:rPr>
                <w:rFonts w:ascii="Arial" w:hAnsi="Arial" w:cs="Arial"/>
                <w:sz w:val="21"/>
                <w:szCs w:val="21"/>
                <w:lang w:val="fr-FR"/>
              </w:rPr>
              <w:t xml:space="preserve"> et les parties prenantes</w:t>
            </w:r>
          </w:p>
          <w:p w14:paraId="2EBF1ED1"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hAnsi="Arial" w:cs="Arial"/>
                <w:sz w:val="21"/>
                <w:szCs w:val="21"/>
                <w:lang w:val="fr-FR"/>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174" w:type="pct"/>
            <w:vAlign w:val="center"/>
          </w:tcPr>
          <w:p w14:paraId="69709233" w14:textId="77777777" w:rsidR="001775E1"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Le Maire, l’UGP, le CLGP et le plaignant</w:t>
            </w:r>
          </w:p>
          <w:p w14:paraId="750E14D5" w14:textId="6B86BCE8" w:rsidR="001F5A58" w:rsidRPr="005307BA" w:rsidRDefault="001F5A58" w:rsidP="005307BA">
            <w:pPr>
              <w:spacing w:line="276" w:lineRule="auto"/>
              <w:jc w:val="both"/>
              <w:rPr>
                <w:rFonts w:ascii="Arial" w:eastAsia="PMingLiU" w:hAnsi="Arial" w:cs="Arial"/>
                <w:sz w:val="21"/>
                <w:szCs w:val="21"/>
                <w:lang w:val="fr-FR" w:eastAsia="fr-FR"/>
              </w:rPr>
            </w:pPr>
          </w:p>
        </w:tc>
      </w:tr>
      <w:tr w:rsidR="001775E1" w:rsidRPr="00BD7BD0" w14:paraId="306C81F6" w14:textId="77777777" w:rsidTr="005307BA">
        <w:tc>
          <w:tcPr>
            <w:tcW w:w="981" w:type="pct"/>
            <w:vAlign w:val="center"/>
          </w:tcPr>
          <w:p w14:paraId="5F81295B"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3 : Classification des plaintes (éligibles ou non)</w:t>
            </w:r>
          </w:p>
        </w:tc>
        <w:tc>
          <w:tcPr>
            <w:tcW w:w="615" w:type="pct"/>
            <w:vAlign w:val="center"/>
          </w:tcPr>
          <w:p w14:paraId="791C6C9C" w14:textId="5B8B08A2"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 xml:space="preserve">Mairie de </w:t>
            </w:r>
            <w:r w:rsidR="00F93D82" w:rsidRPr="005307BA">
              <w:rPr>
                <w:rFonts w:ascii="Arial" w:eastAsia="PMingLiU" w:hAnsi="Arial" w:cs="Arial"/>
                <w:sz w:val="21"/>
                <w:szCs w:val="21"/>
                <w:lang w:eastAsia="fr-FR"/>
              </w:rPr>
              <w:t>Kouroussa</w:t>
            </w:r>
          </w:p>
        </w:tc>
        <w:tc>
          <w:tcPr>
            <w:tcW w:w="2231" w:type="pct"/>
            <w:vAlign w:val="center"/>
          </w:tcPr>
          <w:p w14:paraId="527F93BB"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hAnsi="Arial" w:cs="Arial"/>
                <w:sz w:val="21"/>
                <w:szCs w:val="21"/>
                <w:lang w:val="fr-FR"/>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174" w:type="pct"/>
            <w:vAlign w:val="center"/>
          </w:tcPr>
          <w:p w14:paraId="03535EE7"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Comité de gestion des plaintes de la Mairie, UGP</w:t>
            </w:r>
          </w:p>
        </w:tc>
      </w:tr>
      <w:tr w:rsidR="001775E1" w:rsidRPr="005307BA" w14:paraId="631B9F5F" w14:textId="77777777" w:rsidTr="005307BA">
        <w:trPr>
          <w:trHeight w:val="2400"/>
        </w:trPr>
        <w:tc>
          <w:tcPr>
            <w:tcW w:w="981" w:type="pct"/>
            <w:vAlign w:val="center"/>
          </w:tcPr>
          <w:p w14:paraId="4DC27D21" w14:textId="77777777"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Etape 4 : Traitement des plaints</w:t>
            </w:r>
          </w:p>
        </w:tc>
        <w:tc>
          <w:tcPr>
            <w:tcW w:w="615" w:type="pct"/>
            <w:vAlign w:val="center"/>
          </w:tcPr>
          <w:p w14:paraId="394745C3" w14:textId="19E2C809"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 xml:space="preserve">Mairie de </w:t>
            </w:r>
            <w:r w:rsidR="006E5B69" w:rsidRPr="005307BA">
              <w:rPr>
                <w:rFonts w:ascii="Arial" w:eastAsia="PMingLiU" w:hAnsi="Arial" w:cs="Arial"/>
                <w:sz w:val="21"/>
                <w:szCs w:val="21"/>
                <w:lang w:eastAsia="fr-FR"/>
              </w:rPr>
              <w:t>Kouroussa</w:t>
            </w:r>
          </w:p>
        </w:tc>
        <w:tc>
          <w:tcPr>
            <w:tcW w:w="2231" w:type="pct"/>
            <w:vAlign w:val="center"/>
          </w:tcPr>
          <w:p w14:paraId="7E4C1D75"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premier examen sera fait par le Comité local de gestion des plaintes mis en place au niveau de la Mairie dans un délai de sept (7) jours. Si le Comité détermine que la requête est fondée, des dispositions seront prises pour que la personne affectée reçoive le complément de son dédommagement, et bénéficier des réparations adéquates. </w:t>
            </w:r>
          </w:p>
          <w:p w14:paraId="4913069E" w14:textId="77777777" w:rsidR="001775E1" w:rsidRPr="005307BA" w:rsidRDefault="001775E1" w:rsidP="005307BA">
            <w:pPr>
              <w:spacing w:line="276" w:lineRule="auto"/>
              <w:jc w:val="both"/>
              <w:rPr>
                <w:rFonts w:ascii="Arial" w:hAnsi="Arial" w:cs="Arial"/>
                <w:sz w:val="21"/>
                <w:szCs w:val="21"/>
                <w:lang w:val="fr-FR"/>
              </w:rPr>
            </w:pPr>
          </w:p>
          <w:p w14:paraId="79F1B1A3" w14:textId="77777777" w:rsidR="001775E1" w:rsidRPr="005307BA" w:rsidRDefault="001775E1" w:rsidP="005307BA">
            <w:pPr>
              <w:spacing w:line="276" w:lineRule="auto"/>
              <w:jc w:val="both"/>
              <w:rPr>
                <w:rFonts w:ascii="Arial" w:eastAsia="PMingLiU" w:hAnsi="Arial" w:cs="Arial"/>
                <w:sz w:val="21"/>
                <w:szCs w:val="21"/>
                <w:lang w:val="fr-FR"/>
              </w:rPr>
            </w:pPr>
          </w:p>
        </w:tc>
        <w:tc>
          <w:tcPr>
            <w:tcW w:w="1174" w:type="pct"/>
            <w:vAlign w:val="center"/>
          </w:tcPr>
          <w:p w14:paraId="4838BD0A"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Ce Comité comprendra au moins les personnes suivantes :</w:t>
            </w:r>
          </w:p>
          <w:p w14:paraId="43B9082B"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 Maire ou son représentant, président du Comité ;</w:t>
            </w:r>
          </w:p>
          <w:p w14:paraId="2C7B23CD" w14:textId="77777777"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les Conseillers communaux un représentant d’une ONG</w:t>
            </w:r>
          </w:p>
          <w:p w14:paraId="0B194292" w14:textId="77777777" w:rsidR="001775E1" w:rsidRPr="005307BA" w:rsidRDefault="001775E1" w:rsidP="005307BA">
            <w:pPr>
              <w:spacing w:line="276" w:lineRule="auto"/>
              <w:jc w:val="both"/>
              <w:rPr>
                <w:rFonts w:ascii="Arial" w:hAnsi="Arial" w:cs="Arial"/>
                <w:sz w:val="21"/>
                <w:szCs w:val="21"/>
              </w:rPr>
            </w:pPr>
            <w:r w:rsidRPr="005307BA">
              <w:rPr>
                <w:rFonts w:ascii="Arial" w:hAnsi="Arial" w:cs="Arial"/>
                <w:sz w:val="21"/>
                <w:szCs w:val="21"/>
              </w:rPr>
              <w:t>UGP, MDC.</w:t>
            </w:r>
          </w:p>
        </w:tc>
      </w:tr>
      <w:tr w:rsidR="001775E1" w:rsidRPr="00BD7BD0" w14:paraId="5E20A328" w14:textId="77777777" w:rsidTr="005307BA">
        <w:tc>
          <w:tcPr>
            <w:tcW w:w="981" w:type="pct"/>
            <w:vAlign w:val="center"/>
          </w:tcPr>
          <w:p w14:paraId="35BDF287"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5 : Retour au plaignant de la résolution prise</w:t>
            </w:r>
          </w:p>
        </w:tc>
        <w:tc>
          <w:tcPr>
            <w:tcW w:w="615" w:type="pct"/>
            <w:vAlign w:val="center"/>
          </w:tcPr>
          <w:p w14:paraId="530DF7EA" w14:textId="1374DC46"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 xml:space="preserve">Mairie de </w:t>
            </w:r>
            <w:r w:rsidR="00F93D82" w:rsidRPr="005307BA">
              <w:rPr>
                <w:rFonts w:ascii="Arial" w:eastAsia="PMingLiU" w:hAnsi="Arial" w:cs="Arial"/>
                <w:sz w:val="21"/>
                <w:szCs w:val="21"/>
                <w:lang w:eastAsia="fr-FR"/>
              </w:rPr>
              <w:t>Kouroussa</w:t>
            </w:r>
          </w:p>
        </w:tc>
        <w:tc>
          <w:tcPr>
            <w:tcW w:w="2231" w:type="pct"/>
            <w:vAlign w:val="center"/>
          </w:tcPr>
          <w:p w14:paraId="59ECA1CD"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Le plaignant sera informé de la décision du comité de gestion des plaintes par téléphone et par écrit.</w:t>
            </w:r>
          </w:p>
        </w:tc>
        <w:tc>
          <w:tcPr>
            <w:tcW w:w="1174" w:type="pct"/>
            <w:vAlign w:val="center"/>
          </w:tcPr>
          <w:p w14:paraId="66080E7C"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Comité de gestion des plaintes</w:t>
            </w:r>
          </w:p>
        </w:tc>
      </w:tr>
      <w:tr w:rsidR="001775E1" w:rsidRPr="00BD7BD0" w14:paraId="19B94570" w14:textId="77777777" w:rsidTr="005307BA">
        <w:tc>
          <w:tcPr>
            <w:tcW w:w="981" w:type="pct"/>
            <w:vAlign w:val="center"/>
          </w:tcPr>
          <w:p w14:paraId="252015E4"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6 : Mise en œuvre de la résolution prise</w:t>
            </w:r>
          </w:p>
        </w:tc>
        <w:tc>
          <w:tcPr>
            <w:tcW w:w="615" w:type="pct"/>
            <w:vAlign w:val="center"/>
          </w:tcPr>
          <w:p w14:paraId="5AF495EE" w14:textId="7921D745" w:rsidR="001775E1" w:rsidRPr="005307BA" w:rsidRDefault="00F93D82"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Mairie de Kouroussa</w:t>
            </w:r>
          </w:p>
        </w:tc>
        <w:tc>
          <w:tcPr>
            <w:tcW w:w="2231" w:type="pct"/>
            <w:vAlign w:val="center"/>
          </w:tcPr>
          <w:p w14:paraId="7428BDF3"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Le comité de gestion des plaintes mettra en œuvre les mesures prises pour régler le problème à l’amiable.</w:t>
            </w:r>
          </w:p>
        </w:tc>
        <w:tc>
          <w:tcPr>
            <w:tcW w:w="1174" w:type="pct"/>
            <w:vAlign w:val="center"/>
          </w:tcPr>
          <w:p w14:paraId="5A0C0218"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Comité de gestion des plaintes, UGP, MDC.</w:t>
            </w:r>
          </w:p>
        </w:tc>
      </w:tr>
      <w:tr w:rsidR="001775E1" w:rsidRPr="00BD7BD0" w14:paraId="159A6839" w14:textId="77777777" w:rsidTr="005307BA">
        <w:tc>
          <w:tcPr>
            <w:tcW w:w="981" w:type="pct"/>
            <w:vAlign w:val="center"/>
          </w:tcPr>
          <w:p w14:paraId="73A990AF"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7 : Suivi de la mise en œuvre de la résolution prise</w:t>
            </w:r>
          </w:p>
        </w:tc>
        <w:tc>
          <w:tcPr>
            <w:tcW w:w="615" w:type="pct"/>
            <w:vAlign w:val="center"/>
          </w:tcPr>
          <w:p w14:paraId="4B206FDA" w14:textId="67B7AA9B" w:rsidR="001775E1" w:rsidRPr="005307BA" w:rsidRDefault="00F93D82"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Mairie de Kouroussa</w:t>
            </w:r>
          </w:p>
        </w:tc>
        <w:tc>
          <w:tcPr>
            <w:tcW w:w="2231" w:type="pct"/>
            <w:vAlign w:val="center"/>
          </w:tcPr>
          <w:p w14:paraId="366FD5CA"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Un mécanisme de suivi sera mis en place à cet effet afin d’assurer le respect des engagements pris.</w:t>
            </w:r>
          </w:p>
        </w:tc>
        <w:tc>
          <w:tcPr>
            <w:tcW w:w="1174" w:type="pct"/>
            <w:vAlign w:val="center"/>
          </w:tcPr>
          <w:p w14:paraId="7B6966D1"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CLGP au niveau du quartier, Comité de gestion des plaintes au niveau de la Mairie, Plaignant.</w:t>
            </w:r>
          </w:p>
        </w:tc>
      </w:tr>
      <w:tr w:rsidR="001775E1" w:rsidRPr="00BD7BD0" w14:paraId="051240D3" w14:textId="77777777" w:rsidTr="005307BA">
        <w:tc>
          <w:tcPr>
            <w:tcW w:w="981" w:type="pct"/>
            <w:vAlign w:val="center"/>
          </w:tcPr>
          <w:p w14:paraId="5F9D15C4"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8 : Evaluation du niveau de satisfaction du plaignant</w:t>
            </w:r>
          </w:p>
        </w:tc>
        <w:tc>
          <w:tcPr>
            <w:tcW w:w="615" w:type="pct"/>
            <w:vAlign w:val="center"/>
          </w:tcPr>
          <w:p w14:paraId="2858EFD9" w14:textId="368B22A5"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 xml:space="preserve">Quartier </w:t>
            </w:r>
            <w:r w:rsidR="00F93D82" w:rsidRPr="005307BA">
              <w:rPr>
                <w:rFonts w:ascii="Arial" w:eastAsia="PMingLiU" w:hAnsi="Arial" w:cs="Arial"/>
                <w:sz w:val="21"/>
                <w:szCs w:val="21"/>
                <w:lang w:eastAsia="fr-FR"/>
              </w:rPr>
              <w:t>Wassako</w:t>
            </w:r>
          </w:p>
        </w:tc>
        <w:tc>
          <w:tcPr>
            <w:tcW w:w="2231" w:type="pct"/>
            <w:vAlign w:val="center"/>
          </w:tcPr>
          <w:p w14:paraId="76F62408"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Après le suivi de la mise en œuvre de la résolution, une enquête sera menée auprès du plaignant afin d’évaluer son niveau de satisfaction par rapport aux mesures de compensation.</w:t>
            </w:r>
          </w:p>
        </w:tc>
        <w:tc>
          <w:tcPr>
            <w:tcW w:w="1174" w:type="pct"/>
            <w:vAlign w:val="center"/>
          </w:tcPr>
          <w:p w14:paraId="5BD13CB1"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UGP, MDC, le CLGP au niveau du quartier.</w:t>
            </w:r>
          </w:p>
        </w:tc>
      </w:tr>
      <w:tr w:rsidR="001775E1" w:rsidRPr="00BD7BD0" w14:paraId="1A516483" w14:textId="77777777" w:rsidTr="005307BA">
        <w:tc>
          <w:tcPr>
            <w:tcW w:w="981" w:type="pct"/>
            <w:vAlign w:val="center"/>
          </w:tcPr>
          <w:p w14:paraId="284D8F0F"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 xml:space="preserve">Etape 9 : Clôture de la plainte </w:t>
            </w:r>
          </w:p>
        </w:tc>
        <w:tc>
          <w:tcPr>
            <w:tcW w:w="615" w:type="pct"/>
            <w:vAlign w:val="center"/>
          </w:tcPr>
          <w:p w14:paraId="4275F2F6" w14:textId="7234E345" w:rsidR="001775E1" w:rsidRPr="005307BA" w:rsidRDefault="00F93D82"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Mairie de Kouroussa</w:t>
            </w:r>
          </w:p>
        </w:tc>
        <w:tc>
          <w:tcPr>
            <w:tcW w:w="2231" w:type="pct"/>
            <w:vAlign w:val="center"/>
          </w:tcPr>
          <w:p w14:paraId="41F6B044"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hAnsi="Arial" w:cs="Arial"/>
                <w:sz w:val="21"/>
                <w:szCs w:val="21"/>
                <w:lang w:val="fr-FR"/>
              </w:rPr>
              <w:t>La procédure sera clôturée si la médiation est satisfaisante pour les parties et mène à une entente.</w:t>
            </w:r>
          </w:p>
        </w:tc>
        <w:tc>
          <w:tcPr>
            <w:tcW w:w="1174" w:type="pct"/>
            <w:vAlign w:val="center"/>
          </w:tcPr>
          <w:p w14:paraId="2FD505EF"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Plaignant, UGP, MDC, CLGP au niveau du quartier, Comité de gestion des plaintes au niveau de la Mairie.</w:t>
            </w:r>
          </w:p>
        </w:tc>
      </w:tr>
      <w:tr w:rsidR="001775E1" w:rsidRPr="005307BA" w14:paraId="65B98772" w14:textId="77777777" w:rsidTr="005307BA">
        <w:tc>
          <w:tcPr>
            <w:tcW w:w="981" w:type="pct"/>
            <w:vAlign w:val="center"/>
          </w:tcPr>
          <w:p w14:paraId="3F89C264"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eastAsia="PMingLiU" w:hAnsi="Arial" w:cs="Arial"/>
                <w:sz w:val="21"/>
                <w:szCs w:val="21"/>
                <w:lang w:val="fr-FR" w:eastAsia="fr-FR"/>
              </w:rPr>
              <w:t>Etape 10 : Archivage de la plainte (numérique et papier)</w:t>
            </w:r>
          </w:p>
        </w:tc>
        <w:tc>
          <w:tcPr>
            <w:tcW w:w="615" w:type="pct"/>
            <w:vAlign w:val="center"/>
          </w:tcPr>
          <w:p w14:paraId="22F35723" w14:textId="4343807D" w:rsidR="001775E1" w:rsidRPr="005307BA" w:rsidRDefault="00F93D82"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Mairie de Kouroussa</w:t>
            </w:r>
          </w:p>
        </w:tc>
        <w:tc>
          <w:tcPr>
            <w:tcW w:w="2231" w:type="pct"/>
            <w:vAlign w:val="center"/>
          </w:tcPr>
          <w:p w14:paraId="6C62A743" w14:textId="77777777" w:rsidR="001775E1" w:rsidRPr="005307BA" w:rsidRDefault="001775E1" w:rsidP="005307BA">
            <w:pPr>
              <w:spacing w:line="276" w:lineRule="auto"/>
              <w:jc w:val="both"/>
              <w:rPr>
                <w:rFonts w:ascii="Arial" w:eastAsia="PMingLiU" w:hAnsi="Arial" w:cs="Arial"/>
                <w:sz w:val="21"/>
                <w:szCs w:val="21"/>
                <w:lang w:val="fr-FR" w:eastAsia="fr-FR"/>
              </w:rPr>
            </w:pPr>
            <w:r w:rsidRPr="005307BA">
              <w:rPr>
                <w:rFonts w:ascii="Arial" w:hAnsi="Arial" w:cs="Arial"/>
                <w:sz w:val="21"/>
                <w:szCs w:val="21"/>
                <w:lang w:val="fr-FR"/>
              </w:rPr>
              <w:t xml:space="preserve">La résolution sera documentée et archivée ainsi que la leçon à tirer. </w:t>
            </w:r>
          </w:p>
        </w:tc>
        <w:tc>
          <w:tcPr>
            <w:tcW w:w="1174" w:type="pct"/>
            <w:vAlign w:val="center"/>
          </w:tcPr>
          <w:p w14:paraId="1FB7B578" w14:textId="77777777" w:rsidR="001775E1" w:rsidRPr="005307BA" w:rsidRDefault="001775E1" w:rsidP="005307BA">
            <w:pPr>
              <w:spacing w:line="276" w:lineRule="auto"/>
              <w:jc w:val="both"/>
              <w:rPr>
                <w:rFonts w:ascii="Arial" w:eastAsia="PMingLiU" w:hAnsi="Arial" w:cs="Arial"/>
                <w:sz w:val="21"/>
                <w:szCs w:val="21"/>
                <w:lang w:eastAsia="fr-FR"/>
              </w:rPr>
            </w:pPr>
            <w:r w:rsidRPr="005307BA">
              <w:rPr>
                <w:rFonts w:ascii="Arial" w:eastAsia="PMingLiU" w:hAnsi="Arial" w:cs="Arial"/>
                <w:sz w:val="21"/>
                <w:szCs w:val="21"/>
                <w:lang w:eastAsia="fr-FR"/>
              </w:rPr>
              <w:t>UGP, Mairie</w:t>
            </w:r>
          </w:p>
        </w:tc>
      </w:tr>
    </w:tbl>
    <w:p w14:paraId="198E0BDD" w14:textId="77777777" w:rsidR="001775E1" w:rsidRPr="005307BA" w:rsidRDefault="001775E1" w:rsidP="005307BA">
      <w:pPr>
        <w:spacing w:line="276" w:lineRule="auto"/>
        <w:jc w:val="both"/>
        <w:rPr>
          <w:rFonts w:ascii="Arial" w:eastAsia="Arial" w:hAnsi="Arial" w:cs="Arial"/>
          <w:b/>
          <w:color w:val="000000"/>
          <w:sz w:val="21"/>
          <w:szCs w:val="21"/>
        </w:rPr>
        <w:sectPr w:rsidR="001775E1" w:rsidRPr="005307BA" w:rsidSect="005307BA">
          <w:type w:val="continuous"/>
          <w:pgSz w:w="16838" w:h="11906" w:orient="landscape"/>
          <w:pgMar w:top="1417" w:right="1417" w:bottom="1417" w:left="1417" w:header="709" w:footer="709" w:gutter="0"/>
          <w:cols w:space="708"/>
          <w:docGrid w:linePitch="360"/>
        </w:sectPr>
      </w:pPr>
      <w:r w:rsidRPr="005307BA">
        <w:rPr>
          <w:rFonts w:ascii="Arial" w:eastAsia="Arial" w:hAnsi="Arial" w:cs="Arial"/>
          <w:b/>
          <w:color w:val="000000"/>
          <w:sz w:val="21"/>
          <w:szCs w:val="21"/>
        </w:rPr>
        <w:tab/>
      </w:r>
    </w:p>
    <w:p w14:paraId="7969E2E4" w14:textId="41379640" w:rsidR="001775E1" w:rsidRPr="00A662B7" w:rsidRDefault="001775E1" w:rsidP="00891BD4">
      <w:pPr>
        <w:pStyle w:val="Titre3"/>
        <w:rPr>
          <w:rFonts w:ascii="Arial" w:hAnsi="Arial" w:cs="Arial"/>
          <w:b/>
          <w:color w:val="000000" w:themeColor="text1"/>
          <w:sz w:val="21"/>
          <w:szCs w:val="21"/>
          <w:lang w:val="fr-FR"/>
        </w:rPr>
      </w:pPr>
      <w:bookmarkStart w:id="127" w:name="_Toc70705490"/>
      <w:bookmarkStart w:id="128" w:name="_Toc84140644"/>
      <w:bookmarkStart w:id="129" w:name="_Toc86050610"/>
      <w:bookmarkStart w:id="130" w:name="_Toc507071197"/>
      <w:bookmarkStart w:id="131" w:name="_Toc507084899"/>
      <w:bookmarkStart w:id="132" w:name="_Toc507165427"/>
      <w:bookmarkStart w:id="133" w:name="_Toc87886916"/>
      <w:r w:rsidRPr="00A662B7">
        <w:rPr>
          <w:rFonts w:ascii="Arial" w:hAnsi="Arial" w:cs="Arial"/>
          <w:b/>
          <w:color w:val="000000" w:themeColor="text1"/>
          <w:sz w:val="21"/>
          <w:szCs w:val="21"/>
          <w:lang w:val="fr-FR"/>
        </w:rPr>
        <w:t>Budget global de mise en œuvre du PGES</w:t>
      </w:r>
      <w:bookmarkEnd w:id="127"/>
      <w:bookmarkEnd w:id="128"/>
      <w:bookmarkEnd w:id="129"/>
      <w:bookmarkEnd w:id="130"/>
      <w:bookmarkEnd w:id="131"/>
      <w:bookmarkEnd w:id="132"/>
      <w:bookmarkEnd w:id="133"/>
    </w:p>
    <w:p w14:paraId="6E323B36" w14:textId="4D29213F" w:rsidR="001775E1" w:rsidRPr="005307BA" w:rsidRDefault="001775E1" w:rsidP="005307BA">
      <w:pPr>
        <w:spacing w:line="276" w:lineRule="auto"/>
        <w:jc w:val="both"/>
        <w:rPr>
          <w:rFonts w:ascii="Arial" w:hAnsi="Arial" w:cs="Arial"/>
          <w:sz w:val="21"/>
          <w:szCs w:val="21"/>
          <w:lang w:val="fr-FR"/>
        </w:rPr>
      </w:pPr>
      <w:r w:rsidRPr="005307BA">
        <w:rPr>
          <w:rFonts w:ascii="Arial" w:hAnsi="Arial" w:cs="Arial"/>
          <w:sz w:val="21"/>
          <w:szCs w:val="21"/>
          <w:lang w:val="fr-FR"/>
        </w:rPr>
        <w:t xml:space="preserve">Le budget global de mise en œuvre du Plan Gestion Environnementale et Sociale (PGES) du projet s’élève à </w:t>
      </w:r>
      <w:r w:rsidR="009E7666" w:rsidRPr="005307BA">
        <w:rPr>
          <w:rFonts w:ascii="Arial" w:hAnsi="Arial" w:cs="Arial"/>
          <w:b/>
          <w:bCs/>
          <w:iCs/>
          <w:sz w:val="21"/>
          <w:szCs w:val="21"/>
          <w:lang w:val="fr-FR"/>
        </w:rPr>
        <w:t>3</w:t>
      </w:r>
      <w:r w:rsidR="00B31232">
        <w:rPr>
          <w:rFonts w:ascii="Arial" w:hAnsi="Arial" w:cs="Arial"/>
          <w:b/>
          <w:bCs/>
          <w:iCs/>
          <w:sz w:val="21"/>
          <w:szCs w:val="21"/>
          <w:lang w:val="fr-FR"/>
        </w:rPr>
        <w:t>4</w:t>
      </w:r>
      <w:r w:rsidR="009E7666" w:rsidRPr="005307BA">
        <w:rPr>
          <w:rFonts w:ascii="Arial" w:hAnsi="Arial" w:cs="Arial"/>
          <w:b/>
          <w:bCs/>
          <w:iCs/>
          <w:sz w:val="21"/>
          <w:szCs w:val="21"/>
          <w:lang w:val="fr-FR"/>
        </w:rPr>
        <w:t xml:space="preserve">6 137,716 </w:t>
      </w:r>
      <w:r w:rsidRPr="005307BA">
        <w:rPr>
          <w:rFonts w:ascii="Arial" w:hAnsi="Arial" w:cs="Arial"/>
          <w:b/>
          <w:bCs/>
          <w:iCs/>
          <w:sz w:val="21"/>
          <w:szCs w:val="21"/>
          <w:lang w:val="fr-FR"/>
        </w:rPr>
        <w:t>USD soit l’équivalent de 3 </w:t>
      </w:r>
      <w:r w:rsidR="00B31232">
        <w:rPr>
          <w:rFonts w:ascii="Arial" w:hAnsi="Arial" w:cs="Arial"/>
          <w:b/>
          <w:bCs/>
          <w:iCs/>
          <w:sz w:val="21"/>
          <w:szCs w:val="21"/>
          <w:lang w:val="fr-FR"/>
        </w:rPr>
        <w:t>0</w:t>
      </w:r>
      <w:r w:rsidR="005469C2">
        <w:rPr>
          <w:rFonts w:ascii="Arial" w:hAnsi="Arial" w:cs="Arial"/>
          <w:b/>
          <w:bCs/>
          <w:iCs/>
          <w:sz w:val="21"/>
          <w:szCs w:val="21"/>
          <w:lang w:val="fr-FR"/>
        </w:rPr>
        <w:t>53</w:t>
      </w:r>
      <w:r w:rsidRPr="005307BA">
        <w:rPr>
          <w:rFonts w:ascii="Arial" w:hAnsi="Arial" w:cs="Arial"/>
          <w:b/>
          <w:bCs/>
          <w:iCs/>
          <w:sz w:val="21"/>
          <w:szCs w:val="21"/>
          <w:lang w:val="fr-FR"/>
        </w:rPr>
        <w:t> </w:t>
      </w:r>
      <w:r w:rsidR="005469C2">
        <w:rPr>
          <w:rFonts w:ascii="Arial" w:hAnsi="Arial" w:cs="Arial"/>
          <w:b/>
          <w:bCs/>
          <w:iCs/>
          <w:sz w:val="21"/>
          <w:szCs w:val="21"/>
          <w:lang w:val="fr-FR"/>
        </w:rPr>
        <w:t>1</w:t>
      </w:r>
      <w:r w:rsidR="009E7666" w:rsidRPr="005307BA">
        <w:rPr>
          <w:rFonts w:ascii="Arial" w:hAnsi="Arial" w:cs="Arial"/>
          <w:b/>
          <w:bCs/>
          <w:iCs/>
          <w:sz w:val="21"/>
          <w:szCs w:val="21"/>
          <w:lang w:val="fr-FR"/>
        </w:rPr>
        <w:t>3</w:t>
      </w:r>
      <w:r w:rsidR="005469C2">
        <w:rPr>
          <w:rFonts w:ascii="Arial" w:hAnsi="Arial" w:cs="Arial"/>
          <w:b/>
          <w:bCs/>
          <w:iCs/>
          <w:sz w:val="21"/>
          <w:szCs w:val="21"/>
          <w:lang w:val="fr-FR"/>
        </w:rPr>
        <w:t>8</w:t>
      </w:r>
      <w:r w:rsidRPr="005307BA">
        <w:rPr>
          <w:rFonts w:ascii="Arial" w:hAnsi="Arial" w:cs="Arial"/>
          <w:b/>
          <w:bCs/>
          <w:iCs/>
          <w:sz w:val="21"/>
          <w:szCs w:val="21"/>
          <w:lang w:val="fr-FR"/>
        </w:rPr>
        <w:t> </w:t>
      </w:r>
      <w:r w:rsidR="005469C2">
        <w:rPr>
          <w:rFonts w:ascii="Arial" w:hAnsi="Arial" w:cs="Arial"/>
          <w:b/>
          <w:bCs/>
          <w:iCs/>
          <w:sz w:val="21"/>
          <w:szCs w:val="21"/>
          <w:lang w:val="fr-FR"/>
        </w:rPr>
        <w:t>87</w:t>
      </w:r>
      <w:r w:rsidRPr="005307BA">
        <w:rPr>
          <w:rFonts w:ascii="Arial" w:hAnsi="Arial" w:cs="Arial"/>
          <w:b/>
          <w:bCs/>
          <w:iCs/>
          <w:sz w:val="21"/>
          <w:szCs w:val="21"/>
          <w:lang w:val="fr-FR"/>
        </w:rPr>
        <w:t xml:space="preserve">6, </w:t>
      </w:r>
      <w:r w:rsidR="005469C2">
        <w:rPr>
          <w:rFonts w:ascii="Arial" w:hAnsi="Arial" w:cs="Arial"/>
          <w:b/>
          <w:bCs/>
          <w:iCs/>
          <w:sz w:val="21"/>
          <w:szCs w:val="21"/>
          <w:lang w:val="fr-FR"/>
        </w:rPr>
        <w:t>3</w:t>
      </w:r>
      <w:r w:rsidR="009E7666" w:rsidRPr="005307BA">
        <w:rPr>
          <w:rFonts w:ascii="Arial" w:hAnsi="Arial" w:cs="Arial"/>
          <w:b/>
          <w:bCs/>
          <w:iCs/>
          <w:sz w:val="21"/>
          <w:szCs w:val="21"/>
          <w:lang w:val="fr-FR"/>
        </w:rPr>
        <w:t>7</w:t>
      </w:r>
      <w:r w:rsidR="005469C2">
        <w:rPr>
          <w:rFonts w:ascii="Arial" w:hAnsi="Arial" w:cs="Arial"/>
          <w:b/>
          <w:bCs/>
          <w:iCs/>
          <w:sz w:val="21"/>
          <w:szCs w:val="21"/>
          <w:lang w:val="fr-FR"/>
        </w:rPr>
        <w:t>2</w:t>
      </w:r>
      <w:r w:rsidR="009E7666" w:rsidRPr="005307BA">
        <w:rPr>
          <w:rFonts w:ascii="Arial" w:hAnsi="Arial" w:cs="Arial"/>
          <w:b/>
          <w:bCs/>
          <w:iCs/>
          <w:sz w:val="21"/>
          <w:szCs w:val="21"/>
          <w:lang w:val="fr-FR"/>
        </w:rPr>
        <w:t xml:space="preserve"> </w:t>
      </w:r>
      <w:r w:rsidRPr="005307BA">
        <w:rPr>
          <w:rFonts w:ascii="Arial" w:hAnsi="Arial" w:cs="Arial"/>
          <w:b/>
          <w:bCs/>
          <w:iCs/>
          <w:sz w:val="21"/>
          <w:szCs w:val="21"/>
          <w:lang w:val="fr-FR"/>
        </w:rPr>
        <w:t>GNF</w:t>
      </w:r>
      <w:r w:rsidRPr="005307BA">
        <w:rPr>
          <w:rFonts w:ascii="Arial" w:hAnsi="Arial" w:cs="Arial"/>
          <w:sz w:val="21"/>
          <w:szCs w:val="21"/>
          <w:lang w:val="fr-FR"/>
        </w:rPr>
        <w:t>. Le tableau détaillé des coûts est ci-après présenté.</w:t>
      </w:r>
    </w:p>
    <w:p w14:paraId="3333788E" w14:textId="5F42D036" w:rsidR="001775E1" w:rsidRPr="005307BA" w:rsidRDefault="001775E1" w:rsidP="005307BA">
      <w:pPr>
        <w:spacing w:after="0" w:line="276" w:lineRule="auto"/>
        <w:jc w:val="both"/>
        <w:rPr>
          <w:rFonts w:ascii="Arial" w:hAnsi="Arial" w:cs="Arial"/>
          <w:b/>
          <w:bCs/>
          <w:sz w:val="21"/>
          <w:szCs w:val="21"/>
          <w:lang w:val="fr-FR"/>
        </w:rPr>
      </w:pPr>
      <w:r w:rsidRPr="005307BA">
        <w:rPr>
          <w:rFonts w:ascii="Arial" w:hAnsi="Arial" w:cs="Arial"/>
          <w:b/>
          <w:bCs/>
          <w:color w:val="000000" w:themeColor="text1"/>
          <w:sz w:val="21"/>
          <w:szCs w:val="21"/>
          <w:lang w:val="fr-FR"/>
        </w:rPr>
        <w:t xml:space="preserve"> Tableau 7:</w:t>
      </w:r>
      <w:r w:rsidRPr="005307BA">
        <w:rPr>
          <w:rFonts w:ascii="Arial" w:hAnsi="Arial" w:cs="Arial"/>
          <w:color w:val="000000" w:themeColor="text1"/>
          <w:sz w:val="21"/>
          <w:szCs w:val="21"/>
          <w:lang w:val="fr-FR"/>
        </w:rPr>
        <w:t>Estimation des coûts du PGES</w:t>
      </w: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B31232" w:rsidRPr="005307BA" w14:paraId="6D1D4431" w14:textId="77777777" w:rsidTr="00C460D7">
        <w:trPr>
          <w:jc w:val="center"/>
        </w:trPr>
        <w:tc>
          <w:tcPr>
            <w:tcW w:w="8035" w:type="dxa"/>
            <w:tcBorders>
              <w:bottom w:val="threeDEmboss" w:sz="24" w:space="0" w:color="auto"/>
            </w:tcBorders>
            <w:shd w:val="clear" w:color="auto" w:fill="4472C4" w:themeFill="accent1"/>
          </w:tcPr>
          <w:p w14:paraId="73A4FCF3" w14:textId="77777777" w:rsidR="00B31232" w:rsidRPr="005307BA" w:rsidRDefault="00B31232" w:rsidP="00C460D7">
            <w:pPr>
              <w:spacing w:line="276" w:lineRule="auto"/>
              <w:jc w:val="both"/>
              <w:rPr>
                <w:rFonts w:ascii="Arial" w:hAnsi="Arial" w:cs="Arial"/>
                <w:b/>
                <w:bCs/>
                <w:iCs/>
                <w:sz w:val="21"/>
                <w:szCs w:val="21"/>
              </w:rPr>
            </w:pPr>
            <w:r w:rsidRPr="005307BA">
              <w:rPr>
                <w:rFonts w:ascii="Arial" w:hAnsi="Arial" w:cs="Arial"/>
                <w:b/>
                <w:bCs/>
                <w:iCs/>
                <w:sz w:val="21"/>
                <w:szCs w:val="21"/>
              </w:rPr>
              <w:t>Rubrique</w:t>
            </w:r>
          </w:p>
        </w:tc>
        <w:tc>
          <w:tcPr>
            <w:tcW w:w="1883" w:type="dxa"/>
            <w:tcBorders>
              <w:bottom w:val="threeDEmboss" w:sz="24" w:space="0" w:color="auto"/>
            </w:tcBorders>
            <w:shd w:val="clear" w:color="auto" w:fill="4472C4" w:themeFill="accent1"/>
          </w:tcPr>
          <w:p w14:paraId="1B88E09A" w14:textId="77777777" w:rsidR="00B31232" w:rsidRPr="005307BA" w:rsidRDefault="00B31232" w:rsidP="00C460D7">
            <w:pPr>
              <w:spacing w:line="276" w:lineRule="auto"/>
              <w:jc w:val="both"/>
              <w:rPr>
                <w:rFonts w:ascii="Arial" w:hAnsi="Arial" w:cs="Arial"/>
                <w:b/>
                <w:bCs/>
                <w:iCs/>
                <w:sz w:val="21"/>
                <w:szCs w:val="21"/>
              </w:rPr>
            </w:pPr>
            <w:r w:rsidRPr="005307BA">
              <w:rPr>
                <w:rFonts w:ascii="Arial" w:hAnsi="Arial" w:cs="Arial"/>
                <w:b/>
                <w:bCs/>
                <w:iCs/>
                <w:sz w:val="21"/>
                <w:szCs w:val="21"/>
              </w:rPr>
              <w:t>Montnt en USD</w:t>
            </w:r>
          </w:p>
        </w:tc>
      </w:tr>
      <w:tr w:rsidR="00B31232" w:rsidRPr="005307BA" w14:paraId="770612D5" w14:textId="77777777" w:rsidTr="00C460D7">
        <w:trPr>
          <w:jc w:val="center"/>
        </w:trPr>
        <w:tc>
          <w:tcPr>
            <w:tcW w:w="9918" w:type="dxa"/>
            <w:gridSpan w:val="2"/>
            <w:tcBorders>
              <w:top w:val="threeDEmboss" w:sz="24" w:space="0" w:color="auto"/>
            </w:tcBorders>
            <w:shd w:val="clear" w:color="auto" w:fill="7F7F7F" w:themeFill="text1" w:themeFillTint="80"/>
          </w:tcPr>
          <w:p w14:paraId="16CDFA3F" w14:textId="77777777" w:rsidR="00B31232" w:rsidRPr="005307BA" w:rsidRDefault="00B31232" w:rsidP="00C460D7">
            <w:pPr>
              <w:spacing w:line="276" w:lineRule="auto"/>
              <w:jc w:val="both"/>
              <w:rPr>
                <w:rFonts w:ascii="Arial" w:hAnsi="Arial" w:cs="Arial"/>
                <w:b/>
                <w:bCs/>
                <w:iCs/>
                <w:sz w:val="21"/>
                <w:szCs w:val="21"/>
              </w:rPr>
            </w:pPr>
            <w:r w:rsidRPr="005307BA">
              <w:rPr>
                <w:rFonts w:ascii="Arial" w:hAnsi="Arial" w:cs="Arial"/>
                <w:b/>
                <w:bCs/>
                <w:iCs/>
                <w:sz w:val="21"/>
                <w:szCs w:val="21"/>
              </w:rPr>
              <w:t>Mesures institutionnelles</w:t>
            </w:r>
          </w:p>
        </w:tc>
      </w:tr>
      <w:tr w:rsidR="00B31232" w:rsidRPr="005307BA" w14:paraId="21B78036" w14:textId="77777777" w:rsidTr="00C460D7">
        <w:trPr>
          <w:jc w:val="center"/>
        </w:trPr>
        <w:tc>
          <w:tcPr>
            <w:tcW w:w="8035" w:type="dxa"/>
          </w:tcPr>
          <w:p w14:paraId="3F0D6E50" w14:textId="77777777" w:rsidR="00B31232" w:rsidRPr="005307BA" w:rsidRDefault="00B31232" w:rsidP="00C460D7">
            <w:pPr>
              <w:spacing w:line="276" w:lineRule="auto"/>
              <w:jc w:val="both"/>
              <w:rPr>
                <w:rFonts w:ascii="Arial" w:hAnsi="Arial" w:cs="Arial"/>
                <w:b/>
                <w:bCs/>
                <w:iCs/>
                <w:sz w:val="21"/>
                <w:szCs w:val="21"/>
                <w:lang w:val="fr-FR"/>
              </w:rPr>
            </w:pPr>
            <w:r w:rsidRPr="005307BA">
              <w:rPr>
                <w:rFonts w:ascii="Arial" w:hAnsi="Arial" w:cs="Arial"/>
                <w:sz w:val="21"/>
                <w:szCs w:val="21"/>
                <w:lang w:val="fr-FR"/>
              </w:rPr>
              <w:t>Rémunération du spécialiste en sauvegarde environnementale et sociale du projet</w:t>
            </w:r>
          </w:p>
        </w:tc>
        <w:tc>
          <w:tcPr>
            <w:tcW w:w="1883" w:type="dxa"/>
            <w:vAlign w:val="center"/>
          </w:tcPr>
          <w:p w14:paraId="014DD380"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iCs/>
                <w:sz w:val="21"/>
                <w:szCs w:val="21"/>
              </w:rPr>
              <w:t>PM</w:t>
            </w:r>
          </w:p>
        </w:tc>
      </w:tr>
      <w:tr w:rsidR="00B31232" w:rsidRPr="005307BA" w14:paraId="7FACCCE7" w14:textId="77777777" w:rsidTr="00C460D7">
        <w:trPr>
          <w:jc w:val="center"/>
        </w:trPr>
        <w:tc>
          <w:tcPr>
            <w:tcW w:w="8035" w:type="dxa"/>
          </w:tcPr>
          <w:p w14:paraId="17BE5FA1" w14:textId="77777777" w:rsidR="00B31232" w:rsidRPr="005307BA" w:rsidRDefault="00B31232" w:rsidP="00C460D7">
            <w:pPr>
              <w:spacing w:line="276" w:lineRule="auto"/>
              <w:jc w:val="both"/>
              <w:rPr>
                <w:rFonts w:ascii="Arial" w:hAnsi="Arial" w:cs="Arial"/>
                <w:b/>
                <w:bCs/>
                <w:iCs/>
                <w:sz w:val="21"/>
                <w:szCs w:val="21"/>
                <w:lang w:val="fr-FR"/>
              </w:rPr>
            </w:pPr>
            <w:r w:rsidRPr="005307BA">
              <w:rPr>
                <w:rFonts w:ascii="Arial" w:hAnsi="Arial" w:cs="Arial"/>
                <w:sz w:val="21"/>
                <w:szCs w:val="21"/>
                <w:lang w:val="fr-FR"/>
              </w:rPr>
              <w:t xml:space="preserve">Rémunération du spécialiste en sauvegarde environnementale et sociale de la MDC </w:t>
            </w:r>
          </w:p>
        </w:tc>
        <w:tc>
          <w:tcPr>
            <w:tcW w:w="1883" w:type="dxa"/>
            <w:vAlign w:val="center"/>
          </w:tcPr>
          <w:p w14:paraId="7D675174"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iCs/>
                <w:sz w:val="21"/>
                <w:szCs w:val="21"/>
              </w:rPr>
              <w:t>PM</w:t>
            </w:r>
          </w:p>
        </w:tc>
      </w:tr>
      <w:tr w:rsidR="00B31232" w:rsidRPr="005307BA" w14:paraId="564E586F" w14:textId="77777777" w:rsidTr="00C460D7">
        <w:trPr>
          <w:jc w:val="center"/>
        </w:trPr>
        <w:tc>
          <w:tcPr>
            <w:tcW w:w="8035" w:type="dxa"/>
          </w:tcPr>
          <w:p w14:paraId="233DC8F5" w14:textId="77777777" w:rsidR="00B31232" w:rsidRPr="005307BA" w:rsidRDefault="00B31232" w:rsidP="00C460D7">
            <w:pPr>
              <w:spacing w:line="276" w:lineRule="auto"/>
              <w:jc w:val="both"/>
              <w:rPr>
                <w:rFonts w:ascii="Arial" w:hAnsi="Arial" w:cs="Arial"/>
                <w:b/>
                <w:bCs/>
                <w:iCs/>
                <w:sz w:val="21"/>
                <w:szCs w:val="21"/>
                <w:lang w:val="fr-FR"/>
              </w:rPr>
            </w:pPr>
            <w:r w:rsidRPr="005307BA">
              <w:rPr>
                <w:rFonts w:ascii="Arial" w:hAnsi="Arial" w:cs="Arial"/>
                <w:sz w:val="21"/>
                <w:szCs w:val="21"/>
                <w:lang w:val="fr-FR"/>
              </w:rPr>
              <w:t>Rémunération du spécialiste en sauvegarde environnementale et sociale de l’entreprise des travaux</w:t>
            </w:r>
          </w:p>
        </w:tc>
        <w:tc>
          <w:tcPr>
            <w:tcW w:w="1883" w:type="dxa"/>
            <w:vAlign w:val="center"/>
          </w:tcPr>
          <w:p w14:paraId="14532F68"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iCs/>
                <w:sz w:val="21"/>
                <w:szCs w:val="21"/>
              </w:rPr>
              <w:t>PM</w:t>
            </w:r>
          </w:p>
        </w:tc>
      </w:tr>
      <w:tr w:rsidR="00B31232" w:rsidRPr="005307BA" w14:paraId="1AAE9E46" w14:textId="77777777" w:rsidTr="00C460D7">
        <w:trPr>
          <w:jc w:val="center"/>
        </w:trPr>
        <w:tc>
          <w:tcPr>
            <w:tcW w:w="9918" w:type="dxa"/>
            <w:gridSpan w:val="2"/>
            <w:shd w:val="clear" w:color="auto" w:fill="7F7F7F" w:themeFill="text1" w:themeFillTint="80"/>
            <w:vAlign w:val="center"/>
          </w:tcPr>
          <w:p w14:paraId="16A3883F" w14:textId="77777777" w:rsidR="00B31232" w:rsidRPr="005307BA" w:rsidRDefault="00B31232" w:rsidP="00C460D7">
            <w:pPr>
              <w:spacing w:line="276" w:lineRule="auto"/>
              <w:jc w:val="both"/>
              <w:rPr>
                <w:rFonts w:ascii="Arial" w:hAnsi="Arial" w:cs="Arial"/>
                <w:b/>
                <w:bCs/>
                <w:iCs/>
                <w:sz w:val="21"/>
                <w:szCs w:val="21"/>
              </w:rPr>
            </w:pPr>
            <w:r w:rsidRPr="005307BA">
              <w:rPr>
                <w:rFonts w:ascii="Arial" w:hAnsi="Arial" w:cs="Arial"/>
                <w:b/>
                <w:bCs/>
                <w:iCs/>
                <w:sz w:val="21"/>
                <w:szCs w:val="21"/>
              </w:rPr>
              <w:t>Mesures techniques</w:t>
            </w:r>
          </w:p>
        </w:tc>
      </w:tr>
      <w:tr w:rsidR="00B31232" w:rsidRPr="005307BA" w14:paraId="5A2481E0" w14:textId="77777777" w:rsidTr="00C460D7">
        <w:trPr>
          <w:jc w:val="center"/>
        </w:trPr>
        <w:tc>
          <w:tcPr>
            <w:tcW w:w="8035" w:type="dxa"/>
          </w:tcPr>
          <w:p w14:paraId="37FA9E8D" w14:textId="77777777" w:rsidR="00B31232" w:rsidRPr="005307BA" w:rsidRDefault="00B31232" w:rsidP="00C460D7">
            <w:pPr>
              <w:spacing w:line="276" w:lineRule="auto"/>
              <w:jc w:val="both"/>
              <w:rPr>
                <w:rFonts w:ascii="Arial" w:hAnsi="Arial" w:cs="Arial"/>
                <w:sz w:val="21"/>
                <w:szCs w:val="21"/>
                <w:lang w:val="fr-FR"/>
              </w:rPr>
            </w:pPr>
            <w:r w:rsidRPr="005307BA">
              <w:rPr>
                <w:rFonts w:ascii="Arial" w:hAnsi="Arial" w:cs="Arial"/>
                <w:sz w:val="21"/>
                <w:szCs w:val="21"/>
                <w:lang w:val="fr-FR"/>
              </w:rPr>
              <w:t>Coût de mise en œuvre des actions d’IEC sur les IST/VIH/SIDA et Coronavirus.</w:t>
            </w:r>
          </w:p>
        </w:tc>
        <w:tc>
          <w:tcPr>
            <w:tcW w:w="1883" w:type="dxa"/>
            <w:vAlign w:val="center"/>
          </w:tcPr>
          <w:p w14:paraId="24A146C4" w14:textId="77777777" w:rsidR="00B31232" w:rsidRPr="005307BA" w:rsidRDefault="00B31232" w:rsidP="00C460D7">
            <w:pPr>
              <w:spacing w:line="276" w:lineRule="auto"/>
              <w:jc w:val="center"/>
              <w:rPr>
                <w:rFonts w:ascii="Arial" w:hAnsi="Arial" w:cs="Arial"/>
                <w:b/>
                <w:bCs/>
                <w:iCs/>
                <w:sz w:val="21"/>
                <w:szCs w:val="21"/>
              </w:rPr>
            </w:pPr>
            <w:r>
              <w:rPr>
                <w:rFonts w:ascii="Arial" w:hAnsi="Arial" w:cs="Arial"/>
                <w:b/>
                <w:bCs/>
                <w:color w:val="000000"/>
                <w:sz w:val="21"/>
                <w:szCs w:val="21"/>
              </w:rPr>
              <w:t>3</w:t>
            </w:r>
            <w:r w:rsidRPr="005307BA">
              <w:rPr>
                <w:rFonts w:ascii="Arial" w:hAnsi="Arial" w:cs="Arial"/>
                <w:b/>
                <w:bCs/>
                <w:color w:val="000000"/>
                <w:sz w:val="21"/>
                <w:szCs w:val="21"/>
              </w:rPr>
              <w:t>0 345</w:t>
            </w:r>
          </w:p>
        </w:tc>
      </w:tr>
      <w:tr w:rsidR="00B31232" w:rsidRPr="005307BA" w14:paraId="099AB23F" w14:textId="77777777" w:rsidTr="00C460D7">
        <w:trPr>
          <w:jc w:val="center"/>
        </w:trPr>
        <w:tc>
          <w:tcPr>
            <w:tcW w:w="8035" w:type="dxa"/>
          </w:tcPr>
          <w:p w14:paraId="459762D0" w14:textId="77777777" w:rsidR="00B31232" w:rsidRPr="005307BA" w:rsidRDefault="00B31232" w:rsidP="00C460D7">
            <w:pPr>
              <w:spacing w:line="276" w:lineRule="auto"/>
              <w:jc w:val="both"/>
              <w:rPr>
                <w:rFonts w:ascii="Arial" w:hAnsi="Arial" w:cs="Arial"/>
                <w:bCs/>
                <w:sz w:val="21"/>
                <w:szCs w:val="21"/>
                <w:lang w:val="fr-FR"/>
              </w:rPr>
            </w:pPr>
            <w:r w:rsidRPr="005307BA">
              <w:rPr>
                <w:rFonts w:ascii="Arial" w:hAnsi="Arial" w:cs="Arial"/>
                <w:bCs/>
                <w:sz w:val="21"/>
                <w:szCs w:val="21"/>
                <w:lang w:val="fr-FR"/>
              </w:rPr>
              <w:t xml:space="preserve">Formation sur les techniques relatives à la valorisation des aliments de bétail (soja et maïs) </w:t>
            </w:r>
          </w:p>
        </w:tc>
        <w:tc>
          <w:tcPr>
            <w:tcW w:w="1883" w:type="dxa"/>
            <w:vAlign w:val="center"/>
          </w:tcPr>
          <w:p w14:paraId="5BB6A9BE"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color w:val="000000"/>
                <w:sz w:val="21"/>
                <w:szCs w:val="21"/>
              </w:rPr>
              <w:t>1</w:t>
            </w:r>
            <w:r>
              <w:rPr>
                <w:rFonts w:ascii="Arial" w:hAnsi="Arial" w:cs="Arial"/>
                <w:b/>
                <w:bCs/>
                <w:color w:val="000000"/>
                <w:sz w:val="21"/>
                <w:szCs w:val="21"/>
              </w:rPr>
              <w:t>1</w:t>
            </w:r>
            <w:r w:rsidRPr="005307BA">
              <w:rPr>
                <w:rFonts w:ascii="Arial" w:hAnsi="Arial" w:cs="Arial"/>
                <w:b/>
                <w:bCs/>
                <w:color w:val="000000"/>
                <w:sz w:val="21"/>
                <w:szCs w:val="21"/>
              </w:rPr>
              <w:t>6 440</w:t>
            </w:r>
          </w:p>
        </w:tc>
      </w:tr>
      <w:tr w:rsidR="00B31232" w:rsidRPr="005307BA" w14:paraId="55A2FBB5" w14:textId="77777777" w:rsidTr="00C460D7">
        <w:trPr>
          <w:jc w:val="center"/>
        </w:trPr>
        <w:tc>
          <w:tcPr>
            <w:tcW w:w="8035" w:type="dxa"/>
          </w:tcPr>
          <w:p w14:paraId="0EB4D4A9" w14:textId="77777777" w:rsidR="00B31232" w:rsidRPr="005307BA" w:rsidRDefault="00B31232" w:rsidP="00C460D7">
            <w:pPr>
              <w:spacing w:line="276" w:lineRule="auto"/>
              <w:jc w:val="both"/>
              <w:rPr>
                <w:rFonts w:ascii="Arial" w:hAnsi="Arial" w:cs="Arial"/>
                <w:sz w:val="21"/>
                <w:szCs w:val="21"/>
                <w:lang w:val="fr-FR"/>
              </w:rPr>
            </w:pPr>
            <w:r w:rsidRPr="005307BA">
              <w:rPr>
                <w:rFonts w:ascii="Arial" w:hAnsi="Arial" w:cs="Arial"/>
                <w:sz w:val="21"/>
                <w:szCs w:val="21"/>
                <w:lang w:val="fr-FR"/>
              </w:rPr>
              <w:t xml:space="preserve">Formation sur la mise en œuvre et le suivi du PGES et du PGES-chantier </w:t>
            </w:r>
          </w:p>
        </w:tc>
        <w:tc>
          <w:tcPr>
            <w:tcW w:w="1883" w:type="dxa"/>
            <w:vAlign w:val="center"/>
          </w:tcPr>
          <w:p w14:paraId="4A4F0C98"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color w:val="000000"/>
                <w:sz w:val="21"/>
                <w:szCs w:val="21"/>
              </w:rPr>
              <w:t>48 022</w:t>
            </w:r>
          </w:p>
        </w:tc>
      </w:tr>
      <w:tr w:rsidR="00B31232" w:rsidRPr="005307BA" w14:paraId="640F413E" w14:textId="77777777" w:rsidTr="00C460D7">
        <w:trPr>
          <w:jc w:val="center"/>
        </w:trPr>
        <w:tc>
          <w:tcPr>
            <w:tcW w:w="8035" w:type="dxa"/>
          </w:tcPr>
          <w:p w14:paraId="689F3C72" w14:textId="77777777" w:rsidR="00B31232" w:rsidRPr="005307BA" w:rsidRDefault="00B31232" w:rsidP="00C460D7">
            <w:pPr>
              <w:spacing w:line="276" w:lineRule="auto"/>
              <w:jc w:val="both"/>
              <w:rPr>
                <w:rFonts w:ascii="Arial" w:hAnsi="Arial" w:cs="Arial"/>
                <w:bCs/>
                <w:sz w:val="21"/>
                <w:szCs w:val="21"/>
                <w:lang w:val="fr-FR"/>
              </w:rPr>
            </w:pPr>
            <w:r w:rsidRPr="005307BA">
              <w:rPr>
                <w:rFonts w:ascii="Arial" w:hAnsi="Arial" w:cs="Arial"/>
                <w:bCs/>
                <w:sz w:val="21"/>
                <w:szCs w:val="21"/>
                <w:lang w:val="fr-FR"/>
              </w:rPr>
              <w:t>Coût du Suivi externe du BGACE</w:t>
            </w:r>
          </w:p>
        </w:tc>
        <w:tc>
          <w:tcPr>
            <w:tcW w:w="1883" w:type="dxa"/>
            <w:vAlign w:val="center"/>
          </w:tcPr>
          <w:p w14:paraId="3FDEDE9F" w14:textId="7777777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color w:val="000000"/>
                <w:sz w:val="21"/>
                <w:szCs w:val="21"/>
              </w:rPr>
              <w:t>62 160</w:t>
            </w:r>
          </w:p>
        </w:tc>
      </w:tr>
      <w:tr w:rsidR="00B31232" w:rsidRPr="005307BA" w14:paraId="3BAF6BEE" w14:textId="77777777" w:rsidTr="00C460D7">
        <w:trPr>
          <w:jc w:val="center"/>
        </w:trPr>
        <w:tc>
          <w:tcPr>
            <w:tcW w:w="8035" w:type="dxa"/>
          </w:tcPr>
          <w:p w14:paraId="3846CC4E" w14:textId="77777777" w:rsidR="00B31232" w:rsidRPr="005307BA" w:rsidRDefault="00B31232" w:rsidP="00C460D7">
            <w:pPr>
              <w:spacing w:line="276" w:lineRule="auto"/>
              <w:jc w:val="both"/>
              <w:rPr>
                <w:rFonts w:ascii="Arial" w:hAnsi="Arial" w:cs="Arial"/>
                <w:bCs/>
                <w:sz w:val="21"/>
                <w:szCs w:val="21"/>
                <w:lang w:val="fr-FR"/>
              </w:rPr>
            </w:pPr>
            <w:r w:rsidRPr="005307BA">
              <w:rPr>
                <w:rFonts w:ascii="Arial" w:hAnsi="Arial" w:cs="Arial"/>
                <w:bCs/>
                <w:sz w:val="21"/>
                <w:szCs w:val="21"/>
                <w:lang w:val="fr-FR"/>
              </w:rPr>
              <w:t>Audit annuel de conformité environnementale et sociale du projet</w:t>
            </w:r>
          </w:p>
        </w:tc>
        <w:tc>
          <w:tcPr>
            <w:tcW w:w="1883" w:type="dxa"/>
            <w:vAlign w:val="center"/>
          </w:tcPr>
          <w:p w14:paraId="0F188B94" w14:textId="77777777" w:rsidR="00B31232" w:rsidRPr="005307BA" w:rsidRDefault="00B31232" w:rsidP="00C460D7">
            <w:pPr>
              <w:spacing w:line="276" w:lineRule="auto"/>
              <w:jc w:val="center"/>
              <w:rPr>
                <w:rFonts w:ascii="Arial" w:hAnsi="Arial" w:cs="Arial"/>
                <w:b/>
                <w:bCs/>
                <w:iCs/>
                <w:sz w:val="21"/>
                <w:szCs w:val="21"/>
              </w:rPr>
            </w:pPr>
            <w:r>
              <w:rPr>
                <w:rFonts w:ascii="Arial" w:hAnsi="Arial" w:cs="Arial"/>
                <w:b/>
                <w:bCs/>
                <w:color w:val="000000"/>
                <w:sz w:val="21"/>
                <w:szCs w:val="21"/>
              </w:rPr>
              <w:t>7</w:t>
            </w:r>
            <w:r w:rsidRPr="005307BA">
              <w:rPr>
                <w:rFonts w:ascii="Arial" w:hAnsi="Arial" w:cs="Arial"/>
                <w:b/>
                <w:bCs/>
                <w:color w:val="000000"/>
                <w:sz w:val="21"/>
                <w:szCs w:val="21"/>
              </w:rPr>
              <w:t>4 640</w:t>
            </w:r>
          </w:p>
        </w:tc>
      </w:tr>
      <w:tr w:rsidR="00B31232" w:rsidRPr="005307BA" w14:paraId="41656C71" w14:textId="77777777" w:rsidTr="00C460D7">
        <w:trPr>
          <w:jc w:val="center"/>
        </w:trPr>
        <w:tc>
          <w:tcPr>
            <w:tcW w:w="8035" w:type="dxa"/>
          </w:tcPr>
          <w:p w14:paraId="53CC6805" w14:textId="77777777" w:rsidR="00B31232" w:rsidRPr="005307BA" w:rsidRDefault="00B31232" w:rsidP="00C460D7">
            <w:pPr>
              <w:spacing w:line="276" w:lineRule="auto"/>
              <w:jc w:val="both"/>
              <w:rPr>
                <w:rFonts w:ascii="Arial" w:hAnsi="Arial" w:cs="Arial"/>
                <w:sz w:val="21"/>
                <w:szCs w:val="21"/>
                <w:lang w:val="fr-FR"/>
              </w:rPr>
            </w:pPr>
            <w:r w:rsidRPr="005307BA">
              <w:rPr>
                <w:rFonts w:ascii="Arial" w:hAnsi="Arial" w:cs="Arial"/>
                <w:sz w:val="21"/>
                <w:szCs w:val="21"/>
                <w:lang w:val="fr-FR"/>
              </w:rPr>
              <w:t>Sensibilisation sur les VBG/EAS/HS</w:t>
            </w:r>
          </w:p>
        </w:tc>
        <w:tc>
          <w:tcPr>
            <w:tcW w:w="1883" w:type="dxa"/>
            <w:vAlign w:val="center"/>
          </w:tcPr>
          <w:p w14:paraId="63BF6A7F" w14:textId="77777777" w:rsidR="00B31232" w:rsidRPr="005307BA" w:rsidRDefault="00B31232" w:rsidP="00C460D7">
            <w:pPr>
              <w:spacing w:line="276" w:lineRule="auto"/>
              <w:jc w:val="center"/>
              <w:rPr>
                <w:rFonts w:ascii="Arial" w:hAnsi="Arial" w:cs="Arial"/>
                <w:b/>
                <w:bCs/>
                <w:color w:val="000000"/>
                <w:sz w:val="21"/>
                <w:szCs w:val="21"/>
              </w:rPr>
            </w:pPr>
            <w:r>
              <w:rPr>
                <w:rFonts w:ascii="Arial" w:hAnsi="Arial" w:cs="Arial"/>
                <w:b/>
                <w:bCs/>
                <w:color w:val="000000"/>
                <w:sz w:val="21"/>
                <w:szCs w:val="21"/>
              </w:rPr>
              <w:t>1</w:t>
            </w:r>
            <w:r w:rsidRPr="005307BA">
              <w:rPr>
                <w:rFonts w:ascii="Arial" w:hAnsi="Arial" w:cs="Arial"/>
                <w:b/>
                <w:bCs/>
                <w:color w:val="000000"/>
                <w:sz w:val="21"/>
                <w:szCs w:val="21"/>
              </w:rPr>
              <w:t>4 520</w:t>
            </w:r>
          </w:p>
        </w:tc>
      </w:tr>
      <w:tr w:rsidR="00B31232" w:rsidRPr="005307BA" w14:paraId="6700E68B" w14:textId="77777777" w:rsidTr="00C460D7">
        <w:trPr>
          <w:jc w:val="center"/>
        </w:trPr>
        <w:tc>
          <w:tcPr>
            <w:tcW w:w="8035" w:type="dxa"/>
          </w:tcPr>
          <w:p w14:paraId="6AFE10E0" w14:textId="77777777" w:rsidR="00B31232" w:rsidRPr="005307BA" w:rsidRDefault="00B31232" w:rsidP="00C460D7">
            <w:pPr>
              <w:spacing w:line="276" w:lineRule="auto"/>
              <w:jc w:val="both"/>
              <w:rPr>
                <w:rFonts w:ascii="Arial" w:hAnsi="Arial" w:cs="Arial"/>
                <w:sz w:val="21"/>
                <w:szCs w:val="21"/>
                <w:lang w:val="fr-FR"/>
              </w:rPr>
            </w:pPr>
            <w:r w:rsidRPr="005307BA">
              <w:rPr>
                <w:rFonts w:ascii="Arial" w:hAnsi="Arial" w:cs="Arial"/>
                <w:sz w:val="21"/>
                <w:szCs w:val="21"/>
                <w:lang w:val="fr-FR"/>
              </w:rPr>
              <w:t>Mécanisme de gestion des plaintes</w:t>
            </w:r>
          </w:p>
        </w:tc>
        <w:tc>
          <w:tcPr>
            <w:tcW w:w="1883" w:type="dxa"/>
            <w:vAlign w:val="center"/>
          </w:tcPr>
          <w:p w14:paraId="2FDA5BCF" w14:textId="77777777" w:rsidR="00B31232" w:rsidRPr="005307BA" w:rsidRDefault="00B31232" w:rsidP="00C460D7">
            <w:pPr>
              <w:spacing w:line="276" w:lineRule="auto"/>
              <w:jc w:val="center"/>
              <w:rPr>
                <w:rFonts w:ascii="Arial" w:hAnsi="Arial" w:cs="Arial"/>
                <w:b/>
                <w:bCs/>
                <w:color w:val="000000"/>
                <w:sz w:val="21"/>
                <w:szCs w:val="21"/>
                <w:lang w:val="fr-FR"/>
              </w:rPr>
            </w:pPr>
            <w:r w:rsidRPr="005307BA">
              <w:rPr>
                <w:rFonts w:ascii="Arial" w:hAnsi="Arial" w:cs="Arial"/>
                <w:b/>
                <w:bCs/>
                <w:color w:val="000000"/>
                <w:sz w:val="21"/>
                <w:szCs w:val="21"/>
                <w:lang w:val="fr-FR"/>
              </w:rPr>
              <w:t>10,716</w:t>
            </w:r>
          </w:p>
        </w:tc>
      </w:tr>
      <w:tr w:rsidR="00B31232" w:rsidRPr="005307BA" w14:paraId="73985D84" w14:textId="77777777" w:rsidTr="00C460D7">
        <w:trPr>
          <w:jc w:val="center"/>
        </w:trPr>
        <w:tc>
          <w:tcPr>
            <w:tcW w:w="8035" w:type="dxa"/>
            <w:shd w:val="clear" w:color="auto" w:fill="00B050"/>
          </w:tcPr>
          <w:p w14:paraId="2899543D" w14:textId="77777777" w:rsidR="00B31232" w:rsidRPr="005307BA" w:rsidRDefault="00B31232" w:rsidP="00C460D7">
            <w:pPr>
              <w:spacing w:line="276" w:lineRule="auto"/>
              <w:jc w:val="both"/>
              <w:rPr>
                <w:rFonts w:ascii="Arial" w:hAnsi="Arial" w:cs="Arial"/>
                <w:b/>
                <w:sz w:val="21"/>
                <w:szCs w:val="21"/>
              </w:rPr>
            </w:pPr>
            <w:r w:rsidRPr="005307BA">
              <w:rPr>
                <w:rFonts w:ascii="Arial" w:hAnsi="Arial" w:cs="Arial"/>
                <w:b/>
                <w:sz w:val="21"/>
                <w:szCs w:val="21"/>
              </w:rPr>
              <w:t>Total Général</w:t>
            </w:r>
          </w:p>
        </w:tc>
        <w:tc>
          <w:tcPr>
            <w:tcW w:w="1883" w:type="dxa"/>
            <w:shd w:val="clear" w:color="auto" w:fill="00B050"/>
            <w:vAlign w:val="center"/>
          </w:tcPr>
          <w:p w14:paraId="1D4177A9" w14:textId="374889F7" w:rsidR="00B31232" w:rsidRPr="005307BA" w:rsidRDefault="00B31232" w:rsidP="00C460D7">
            <w:pPr>
              <w:spacing w:line="276" w:lineRule="auto"/>
              <w:jc w:val="center"/>
              <w:rPr>
                <w:rFonts w:ascii="Arial" w:hAnsi="Arial" w:cs="Arial"/>
                <w:b/>
                <w:bCs/>
                <w:iCs/>
                <w:sz w:val="21"/>
                <w:szCs w:val="21"/>
              </w:rPr>
            </w:pPr>
            <w:r w:rsidRPr="005307BA">
              <w:rPr>
                <w:rFonts w:ascii="Arial" w:hAnsi="Arial" w:cs="Arial"/>
                <w:b/>
                <w:bCs/>
                <w:iCs/>
                <w:sz w:val="21"/>
                <w:szCs w:val="21"/>
              </w:rPr>
              <w:t>3</w:t>
            </w:r>
            <w:r>
              <w:rPr>
                <w:rFonts w:ascii="Arial" w:hAnsi="Arial" w:cs="Arial"/>
                <w:b/>
                <w:bCs/>
                <w:iCs/>
                <w:sz w:val="21"/>
                <w:szCs w:val="21"/>
              </w:rPr>
              <w:t>4</w:t>
            </w:r>
            <w:r w:rsidRPr="005307BA">
              <w:rPr>
                <w:rFonts w:ascii="Arial" w:hAnsi="Arial" w:cs="Arial"/>
                <w:b/>
                <w:bCs/>
                <w:iCs/>
                <w:sz w:val="21"/>
                <w:szCs w:val="21"/>
              </w:rPr>
              <w:t>6 137, 716</w:t>
            </w:r>
          </w:p>
        </w:tc>
      </w:tr>
    </w:tbl>
    <w:p w14:paraId="4F23396C" w14:textId="77777777" w:rsidR="001775E1" w:rsidRPr="005307BA" w:rsidRDefault="001775E1" w:rsidP="005307BA">
      <w:pPr>
        <w:spacing w:line="276" w:lineRule="auto"/>
        <w:jc w:val="both"/>
        <w:rPr>
          <w:rFonts w:ascii="Arial" w:hAnsi="Arial" w:cs="Arial"/>
          <w:b/>
          <w:bCs/>
          <w:sz w:val="21"/>
          <w:szCs w:val="21"/>
        </w:rPr>
      </w:pPr>
    </w:p>
    <w:p w14:paraId="155EC2CC" w14:textId="77777777" w:rsidR="001775E1" w:rsidRPr="005307BA" w:rsidRDefault="001775E1" w:rsidP="005307BA">
      <w:pPr>
        <w:spacing w:line="276" w:lineRule="auto"/>
        <w:jc w:val="both"/>
        <w:rPr>
          <w:rFonts w:ascii="Arial" w:hAnsi="Arial" w:cs="Arial"/>
          <w:b/>
          <w:bCs/>
          <w:sz w:val="21"/>
          <w:szCs w:val="21"/>
        </w:rPr>
      </w:pPr>
    </w:p>
    <w:bookmarkEnd w:id="0"/>
    <w:p w14:paraId="6F63C86D" w14:textId="77777777" w:rsidR="001775E1" w:rsidRPr="005307BA" w:rsidRDefault="001775E1" w:rsidP="005307BA">
      <w:pPr>
        <w:spacing w:line="276" w:lineRule="auto"/>
        <w:jc w:val="both"/>
        <w:rPr>
          <w:rFonts w:ascii="Arial" w:hAnsi="Arial" w:cs="Arial"/>
          <w:b/>
          <w:bCs/>
          <w:sz w:val="21"/>
          <w:szCs w:val="21"/>
        </w:rPr>
      </w:pPr>
    </w:p>
    <w:p w14:paraId="620CDFE7" w14:textId="1A92E0E1" w:rsidR="001775E1" w:rsidRPr="005307BA" w:rsidRDefault="001775E1" w:rsidP="005307BA">
      <w:pPr>
        <w:spacing w:line="276" w:lineRule="auto"/>
        <w:rPr>
          <w:rFonts w:ascii="Arial" w:hAnsi="Arial" w:cs="Arial"/>
          <w:b/>
          <w:bCs/>
          <w:sz w:val="21"/>
          <w:szCs w:val="21"/>
        </w:rPr>
      </w:pPr>
      <w:bookmarkStart w:id="134" w:name="_GoBack"/>
      <w:bookmarkEnd w:id="1"/>
      <w:bookmarkEnd w:id="134"/>
    </w:p>
    <w:sectPr w:rsidR="001775E1" w:rsidRPr="005307BA" w:rsidSect="00CC2E6E">
      <w:type w:val="continuous"/>
      <w:pgSz w:w="11906" w:h="16838"/>
      <w:pgMar w:top="1417" w:right="1417" w:bottom="1417" w:left="1417"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D22F7" w14:textId="77777777" w:rsidR="007D0BED" w:rsidRDefault="007D0BED">
      <w:pPr>
        <w:spacing w:after="0" w:line="240" w:lineRule="auto"/>
      </w:pPr>
      <w:r>
        <w:separator/>
      </w:r>
    </w:p>
  </w:endnote>
  <w:endnote w:type="continuationSeparator" w:id="0">
    <w:p w14:paraId="78C105C3" w14:textId="77777777" w:rsidR="007D0BED" w:rsidRDefault="007D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37916" w14:textId="77777777" w:rsidR="002432F8" w:rsidRPr="007C6964" w:rsidRDefault="002432F8">
    <w:pPr>
      <w:tabs>
        <w:tab w:val="center" w:pos="4478"/>
        <w:tab w:val="right" w:pos="9404"/>
      </w:tabs>
      <w:rPr>
        <w:lang w:val="fr-FR"/>
      </w:rPr>
    </w:pPr>
    <w:r>
      <w:rPr>
        <w:noProof/>
        <w:lang w:val="fr-FR" w:eastAsia="fr-FR"/>
      </w:rPr>
      <mc:AlternateContent>
        <mc:Choice Requires="wpg">
          <w:drawing>
            <wp:anchor distT="0" distB="0" distL="114300" distR="114300" simplePos="0" relativeHeight="251592704" behindDoc="0" locked="0" layoutInCell="1" allowOverlap="1" wp14:anchorId="1214D362" wp14:editId="43FE0BE0">
              <wp:simplePos x="0" y="0"/>
              <wp:positionH relativeFrom="page">
                <wp:posOffset>881380</wp:posOffset>
              </wp:positionH>
              <wp:positionV relativeFrom="page">
                <wp:posOffset>9823450</wp:posOffset>
              </wp:positionV>
              <wp:extent cx="5798185" cy="56515"/>
              <wp:effectExtent l="0" t="0" r="0" b="0"/>
              <wp:wrapSquare wrapText="bothSides"/>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284618" name="Shape 284618"/>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622423"/>
                        </a:solidFill>
                        <a:ln w="0" cap="flat">
                          <a:noFill/>
                          <a:miter lim="127000"/>
                        </a:ln>
                        <a:effectLst/>
                      </wps:spPr>
                      <wps:bodyPr/>
                    </wps:wsp>
                    <wps:wsp>
                      <wps:cNvPr id="284619" name="Shape 28461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62242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B738C" id="Groupe 10" o:spid="_x0000_s1026" style="position:absolute;margin-left:69.4pt;margin-top:773.5pt;width:456.55pt;height:4.45pt;z-index:251592704;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">
              <v:shape id="Shape 284618"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LQMQA&#10;AADfAAAADwAAAGRycy9kb3ducmV2LnhtbERPy4rCMBTdC/5DuIIbmaYWUek0ig8E0ZmFjh9wae60&#10;xeamNlE7fz9ZCC4P550tO1OLB7WusqxgHMUgiHOrKy4UXH52H3MQziNrrC2Tgj9ysFz0exmm2j75&#10;RI+zL0QIYZeigtL7JpXS5SUZdJFtiAP3a1uDPsC2kLrFZwg3tUzieCoNVhwaSmxoU1J+Pd+NgsmF&#10;vhJ3NKPjt17vrjOJ29vhoNRw0K0+QXjq/Fv8cu+1gmQ+mY7D4PAnf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y0DEAAAA3wAAAA8AAAAAAAAAAAAAAAAAmAIAAGRycy9k&#10;b3ducmV2LnhtbFBLBQYAAAAABAAEAPUAAACJAwAAAAA=&#10;" path="m,l5798185,r,38100l,38100,,e" fillcolor="#622423" stroked="f" strokeweight="0">
                <v:stroke miterlimit="83231f" joinstyle="miter"/>
                <v:path arrowok="t" textboxrect="0,0,5798185,38100"/>
              </v:shape>
              <v:shape id="Shape 284619"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OR8cA&#10;AADfAAAADwAAAGRycy9kb3ducmV2LnhtbESPQWvCQBSE74L/YXlCb7qJFDHRVUQQFFpB68HjS/aZ&#10;BLNvQ3aNaX+9Wyj0OMzMN8xy3ZtadNS6yrKCeBKBIM6trrhQcPnajecgnEfWWFsmBd/kYL0aDpaY&#10;avvkE3VnX4gAYZeigtL7JpXS5SUZdBPbEAfvZluDPsi2kLrFZ4CbWk6jaCYNVhwWSmxoW1J+Pz+M&#10;ApfZS4JHF1+Tz91Ht/nJDiedKfU26jcLEJ56/x/+a++1gun8fRYn8PsnfAG5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zkfHAAAA3wAAAA8AAAAAAAAAAAAAAAAAmAIAAGRy&#10;cy9kb3ducmV2LnhtbFBLBQYAAAAABAAEAPUAAACMAwAAAAA=&#10;" path="m,l5798185,r,9144l,9144,,e" fillcolor="#622423" stroked="f" strokeweight="0">
                <v:stroke miterlimit="83231f" joinstyle="miter"/>
                <v:path arrowok="t" textboxrect="0,0,5798185,9144"/>
              </v:shape>
              <w10:wrap type="square" anchorx="page" anchory="page"/>
            </v:group>
          </w:pict>
        </mc:Fallback>
      </mc:AlternateContent>
    </w:r>
    <w:r w:rsidRPr="007C6964">
      <w:rPr>
        <w:lang w:val="fr-FR"/>
      </w:rPr>
      <w:tab/>
    </w:r>
    <w:r w:rsidRPr="007C6964">
      <w:rPr>
        <w:rFonts w:ascii="Tahoma" w:eastAsia="Tahoma" w:hAnsi="Tahoma" w:cs="Tahoma"/>
        <w:b/>
        <w:sz w:val="16"/>
        <w:lang w:val="fr-FR"/>
      </w:rPr>
      <w:t xml:space="preserve">RAPPORT D’EIES DU </w:t>
    </w:r>
    <w:r w:rsidRPr="007C6964">
      <w:rPr>
        <w:rFonts w:ascii="Tahoma" w:eastAsia="Tahoma" w:hAnsi="Tahoma" w:cs="Tahoma"/>
        <w:b/>
        <w:color w:val="030206"/>
        <w:sz w:val="16"/>
        <w:lang w:val="fr-FR"/>
      </w:rPr>
      <w:t>PROJET DE MISE EN VALEUR DES PLAINES RIZICOLES DE TOMBOUCTOU (PMPRT)</w:t>
    </w:r>
    <w:r w:rsidRPr="007C6964">
      <w:rPr>
        <w:rFonts w:ascii="Cambria" w:eastAsia="Cambria" w:hAnsi="Cambria" w:cs="Cambria"/>
        <w:lang w:val="fr-FR"/>
      </w:rPr>
      <w:t xml:space="preserve"> </w:t>
    </w:r>
    <w:r w:rsidRPr="007C6964">
      <w:rPr>
        <w:rFonts w:ascii="Cambria" w:eastAsia="Cambria" w:hAnsi="Cambria" w:cs="Cambria"/>
        <w:lang w:val="fr-FR"/>
      </w:rPr>
      <w:tab/>
    </w:r>
    <w:r w:rsidRPr="007C6964">
      <w:rPr>
        <w:rFonts w:ascii="Times New Roman" w:hAnsi="Times New Roman"/>
        <w:lang w:val="fr-FR"/>
      </w:rPr>
      <w:t xml:space="preserve">- </w:t>
    </w:r>
    <w:r>
      <w:rPr>
        <w:rFonts w:eastAsia="Calibri"/>
      </w:rPr>
      <w:fldChar w:fldCharType="begin"/>
    </w:r>
    <w:r w:rsidRPr="007C6964">
      <w:rPr>
        <w:lang w:val="fr-FR"/>
      </w:rPr>
      <w:instrText xml:space="preserve"> PAGE   \* MERGEFORMAT </w:instrText>
    </w:r>
    <w:r>
      <w:rPr>
        <w:rFonts w:eastAsia="Calibri"/>
      </w:rPr>
      <w:fldChar w:fldCharType="separate"/>
    </w:r>
    <w:r w:rsidRPr="007C6964">
      <w:rPr>
        <w:rFonts w:ascii="Times New Roman" w:hAnsi="Times New Roman"/>
        <w:lang w:val="fr-FR"/>
      </w:rPr>
      <w:t>70</w:t>
    </w:r>
    <w:r>
      <w:rPr>
        <w:rFonts w:ascii="Times New Roman" w:hAnsi="Times New Roman"/>
      </w:rPr>
      <w:fldChar w:fldCharType="end"/>
    </w:r>
    <w:r w:rsidRPr="007C6964">
      <w:rPr>
        <w:rFonts w:ascii="Times New Roman" w:hAnsi="Times New Roman"/>
        <w:lang w:val="fr-FR"/>
      </w:rPr>
      <w:t xml:space="preserve"> -</w:t>
    </w:r>
    <w:r w:rsidRPr="007C6964">
      <w:rPr>
        <w:rFonts w:ascii="Cambria" w:eastAsia="Cambria" w:hAnsi="Cambria" w:cs="Cambria"/>
        <w:lang w:val="fr-FR"/>
      </w:rPr>
      <w:t xml:space="preserve"> </w:t>
    </w:r>
  </w:p>
  <w:p w14:paraId="26393715" w14:textId="77777777" w:rsidR="002432F8" w:rsidRPr="007C6964" w:rsidRDefault="002432F8">
    <w:pPr>
      <w:ind w:left="327"/>
      <w:rPr>
        <w:lang w:val="fr-FR"/>
      </w:rPr>
    </w:pPr>
    <w:r w:rsidRPr="007C6964">
      <w:rPr>
        <w:rFonts w:ascii="Times New Roman" w:hAnsi="Times New Roman"/>
        <w:lang w:val="fr-F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CFE5" w14:textId="77777777" w:rsidR="002432F8" w:rsidRPr="00445BB4" w:rsidRDefault="007D0BED" w:rsidP="005307BA">
    <w:pPr>
      <w:rPr>
        <w:rFonts w:ascii="Arial" w:hAnsi="Arial" w:cs="Arial"/>
        <w:i/>
        <w:sz w:val="18"/>
        <w:szCs w:val="21"/>
      </w:rPr>
    </w:pPr>
    <w:sdt>
      <w:sdtPr>
        <w:id w:val="-995572193"/>
        <w:docPartObj>
          <w:docPartGallery w:val="Page Numbers (Bottom of Page)"/>
          <w:docPartUnique/>
        </w:docPartObj>
      </w:sdtPr>
      <w:sdtEndPr/>
      <w:sdtContent>
        <w:r w:rsidR="002432F8">
          <w:rPr>
            <w:noProof/>
            <w:lang w:val="fr-FR" w:eastAsia="fr-FR"/>
          </w:rPr>
          <mc:AlternateContent>
            <mc:Choice Requires="wps">
              <w:drawing>
                <wp:anchor distT="0" distB="0" distL="114300" distR="114300" simplePos="0" relativeHeight="251657216" behindDoc="1" locked="0" layoutInCell="1" allowOverlap="1" wp14:anchorId="041A6FD6" wp14:editId="054127F5">
                  <wp:simplePos x="0" y="0"/>
                  <wp:positionH relativeFrom="page">
                    <wp:align>right</wp:align>
                  </wp:positionH>
                  <wp:positionV relativeFrom="paragraph">
                    <wp:posOffset>-218440</wp:posOffset>
                  </wp:positionV>
                  <wp:extent cx="7515225" cy="0"/>
                  <wp:effectExtent l="0" t="0" r="28575" b="19050"/>
                  <wp:wrapNone/>
                  <wp:docPr id="32" name="Connecteur droit 32"/>
                  <wp:cNvGraphicFramePr/>
                  <a:graphic xmlns:a="http://schemas.openxmlformats.org/drawingml/2006/main">
                    <a:graphicData uri="http://schemas.microsoft.com/office/word/2010/wordprocessingShape">
                      <wps:wsp>
                        <wps:cNvCnPr/>
                        <wps:spPr>
                          <a:xfrm flipV="1">
                            <a:off x="0" y="0"/>
                            <a:ext cx="7515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D4EBA" id="Connecteur droit 32"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0.55pt,-17.2pt" to="1132.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" strokecolor="#4472c4 [3204]" strokeweight=".5pt">
                  <v:stroke joinstyle="miter"/>
                  <w10:wrap anchorx="page"/>
                </v:line>
              </w:pict>
            </mc:Fallback>
          </mc:AlternateContent>
        </w:r>
        <w:r w:rsidR="002432F8">
          <w:rPr>
            <w:noProof/>
            <w:lang w:val="fr-FR" w:eastAsia="fr-FR"/>
          </w:rPr>
          <mc:AlternateContent>
            <mc:Choice Requires="wps">
              <w:drawing>
                <wp:anchor distT="0" distB="0" distL="114300" distR="114300" simplePos="0" relativeHeight="251635712" behindDoc="0" locked="0" layoutInCell="0" allowOverlap="1" wp14:anchorId="2FA692DC" wp14:editId="245CC5E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1" name="Carré corné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62D8031" w14:textId="77777777" w:rsidR="002432F8" w:rsidRDefault="002432F8">
                              <w:pPr>
                                <w:jc w:val="center"/>
                              </w:pPr>
                              <w:r>
                                <w:fldChar w:fldCharType="begin"/>
                              </w:r>
                              <w:r>
                                <w:instrText>PAGE    \* MERGEFORMAT</w:instrText>
                              </w:r>
                              <w:r>
                                <w:fldChar w:fldCharType="separate"/>
                              </w:r>
                              <w:r w:rsidR="007D0BED" w:rsidRPr="007D0BED">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692D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1" o:spid="_x0000_s1027" type="#_x0000_t65" style="position:absolute;margin-left:0;margin-top:0;width:29pt;height:21.6pt;z-index:2516357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4GQA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32nuBkACAABzBAAADgAAAAAA&#10;AAAAAAAAAAAuAgAAZHJzL2Uyb0RvYy54bWxQSwECLQAUAAYACAAAACEAdbyVRtkAAAADAQAADwAA&#10;AAAAAAAAAAAAAACaBAAAZHJzL2Rvd25yZXYueG1sUEsFBgAAAAAEAAQA8wAAAKAFAAAAAA==&#10;" o:allowincell="f" adj="14135" strokecolor="gray" strokeweight=".25pt">
                  <v:textbox>
                    <w:txbxContent>
                      <w:p w14:paraId="262D8031" w14:textId="77777777" w:rsidR="002432F8" w:rsidRDefault="002432F8">
                        <w:pPr>
                          <w:jc w:val="center"/>
                        </w:pPr>
                        <w:r>
                          <w:fldChar w:fldCharType="begin"/>
                        </w:r>
                        <w:r>
                          <w:instrText>PAGE    \* MERGEFORMAT</w:instrText>
                        </w:r>
                        <w:r>
                          <w:fldChar w:fldCharType="separate"/>
                        </w:r>
                        <w:r w:rsidR="007D0BED" w:rsidRPr="007D0BED">
                          <w:rPr>
                            <w:noProof/>
                            <w:sz w:val="16"/>
                            <w:szCs w:val="16"/>
                            <w:lang w:val="fr-FR"/>
                          </w:rPr>
                          <w:t>1</w:t>
                        </w:r>
                        <w:r>
                          <w:rPr>
                            <w:sz w:val="16"/>
                            <w:szCs w:val="16"/>
                          </w:rPr>
                          <w:fldChar w:fldCharType="end"/>
                        </w:r>
                      </w:p>
                    </w:txbxContent>
                  </v:textbox>
                  <w10:wrap anchorx="margin" anchory="margin"/>
                </v:shape>
              </w:pict>
            </mc:Fallback>
          </mc:AlternateContent>
        </w:r>
      </w:sdtContent>
    </w:sdt>
    <w:r w:rsidR="002432F8" w:rsidRPr="00445BB4">
      <w:rPr>
        <w:rFonts w:ascii="Arial" w:hAnsi="Arial" w:cs="Arial"/>
        <w:i/>
        <w:sz w:val="18"/>
        <w:szCs w:val="21"/>
      </w:rPr>
      <w:t>Rapport_NIES_PADAMAG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D372" w14:textId="77777777" w:rsidR="002432F8" w:rsidRPr="007C6964" w:rsidRDefault="002432F8">
    <w:pPr>
      <w:tabs>
        <w:tab w:val="center" w:pos="4478"/>
        <w:tab w:val="right" w:pos="9404"/>
      </w:tabs>
      <w:rPr>
        <w:lang w:val="fr-FR"/>
      </w:rPr>
    </w:pPr>
    <w:r>
      <w:rPr>
        <w:noProof/>
        <w:lang w:val="fr-FR" w:eastAsia="fr-FR"/>
      </w:rPr>
      <mc:AlternateContent>
        <mc:Choice Requires="wpg">
          <w:drawing>
            <wp:anchor distT="0" distB="0" distL="114300" distR="114300" simplePos="0" relativeHeight="251614208" behindDoc="0" locked="0" layoutInCell="1" allowOverlap="1" wp14:anchorId="16203F47" wp14:editId="6E2847E7">
              <wp:simplePos x="0" y="0"/>
              <wp:positionH relativeFrom="page">
                <wp:posOffset>881380</wp:posOffset>
              </wp:positionH>
              <wp:positionV relativeFrom="page">
                <wp:posOffset>9823450</wp:posOffset>
              </wp:positionV>
              <wp:extent cx="5798185" cy="56515"/>
              <wp:effectExtent l="0" t="0" r="0" b="0"/>
              <wp:wrapSquare wrapText="bothSides"/>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388"/>
                      </a:xfrm>
                    </wpg:grpSpPr>
                    <wps:wsp>
                      <wps:cNvPr id="284610" name="Shape 284610"/>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solidFill>
                          <a:srgbClr val="622423"/>
                        </a:solidFill>
                        <a:ln w="0" cap="flat">
                          <a:noFill/>
                          <a:miter lim="127000"/>
                        </a:ln>
                        <a:effectLst/>
                      </wps:spPr>
                      <wps:bodyPr/>
                    </wps:wsp>
                    <wps:wsp>
                      <wps:cNvPr id="284611" name="Shape 284611"/>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62242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F3575C" id="Groupe 9" o:spid="_x0000_s1026" style="position:absolute;margin-left:69.4pt;margin-top:773.5pt;width:456.55pt;height:4.45pt;z-index:25161420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">
              <v:shape id="Shape 284610" o:spid="_x0000_s1027" style="position:absolute;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HRsYA&#10;AADfAAAADwAAAGRycy9kb3ducmV2LnhtbESPy4rCMBSG94LvEI7gRqapRVQ6jeIFQXRmoeMDHJoz&#10;bbE5qU3UzttPFoLLn//Gly07U4sHta6yrGAcxSCIc6srLhRcfnYfcxDOI2usLZOCP3KwXPR7Gaba&#10;PvlEj7MvRBhhl6KC0vsmldLlJRl0kW2Ig/drW4M+yLaQusVnGDe1TOJ4Kg1WHB5KbGhTUn49342C&#10;yYW+Enc0o+O3Xu+uM4nb2+Gg1HDQrT5BeOr8O/xq77WCZD6ZjgNB4Aks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HRsYAAADfAAAADwAAAAAAAAAAAAAAAACYAgAAZHJz&#10;L2Rvd25yZXYueG1sUEsFBgAAAAAEAAQA9QAAAIsDAAAAAA==&#10;" path="m,l5798185,r,38100l,38100,,e" fillcolor="#622423" stroked="f" strokeweight="0">
                <v:stroke miterlimit="83231f" joinstyle="miter"/>
                <v:path arrowok="t" textboxrect="0,0,5798185,38100"/>
              </v:shape>
              <v:shape id="Shape 284611" o:spid="_x0000_s1028" style="position:absolute;top:472;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CQcgA&#10;AADfAAAADwAAAGRycy9kb3ducmV2LnhtbESPQWvCQBSE7wX/w/KE3uomoQSNrhIEwUIrmHrw+JJ9&#10;TUKzb0N2G9P+erdQ6HGYmW+YzW4ynRhpcK1lBfEiAkFcWd1yreDyfnhagnAeWWNnmRR8k4Pddvaw&#10;wUzbG59pLHwtAoRdhgoa7/tMSlc1ZNAtbE8cvA87GPRBDrXUA94C3HQyiaJUGmw5LDTY076h6rP4&#10;MgpcaS8rPLn4uno7vI75T/ly1qVSj/MpX4PwNPn/8F/7qBUky+c0juH3T/gCcn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k8JByAAAAN8AAAAPAAAAAAAAAAAAAAAAAJgCAABk&#10;cnMvZG93bnJldi54bWxQSwUGAAAAAAQABAD1AAAAjQMAAAAA&#10;" path="m,l5798185,r,9144l,9144,,e" fillcolor="#622423" stroked="f" strokeweight="0">
                <v:stroke miterlimit="83231f" joinstyle="miter"/>
                <v:path arrowok="t" textboxrect="0,0,5798185,9144"/>
              </v:shape>
              <w10:wrap type="square" anchorx="page" anchory="page"/>
            </v:group>
          </w:pict>
        </mc:Fallback>
      </mc:AlternateContent>
    </w:r>
    <w:r w:rsidRPr="007C6964">
      <w:rPr>
        <w:lang w:val="fr-FR"/>
      </w:rPr>
      <w:tab/>
    </w:r>
    <w:r w:rsidRPr="007C6964">
      <w:rPr>
        <w:rFonts w:ascii="Tahoma" w:eastAsia="Tahoma" w:hAnsi="Tahoma" w:cs="Tahoma"/>
        <w:b/>
        <w:sz w:val="16"/>
        <w:lang w:val="fr-FR"/>
      </w:rPr>
      <w:t xml:space="preserve">RAPPORT D’EIES DU </w:t>
    </w:r>
    <w:r w:rsidRPr="007C6964">
      <w:rPr>
        <w:rFonts w:ascii="Tahoma" w:eastAsia="Tahoma" w:hAnsi="Tahoma" w:cs="Tahoma"/>
        <w:b/>
        <w:color w:val="030206"/>
        <w:sz w:val="16"/>
        <w:lang w:val="fr-FR"/>
      </w:rPr>
      <w:t>PROJET DE MISE EN VALEUR DES PLAINES RIZICOLES DE TOMBOUCTOU (PMPRT)</w:t>
    </w:r>
    <w:r w:rsidRPr="007C6964">
      <w:rPr>
        <w:rFonts w:ascii="Cambria" w:eastAsia="Cambria" w:hAnsi="Cambria" w:cs="Cambria"/>
        <w:lang w:val="fr-FR"/>
      </w:rPr>
      <w:t xml:space="preserve"> </w:t>
    </w:r>
    <w:r w:rsidRPr="007C6964">
      <w:rPr>
        <w:rFonts w:ascii="Cambria" w:eastAsia="Cambria" w:hAnsi="Cambria" w:cs="Cambria"/>
        <w:lang w:val="fr-FR"/>
      </w:rPr>
      <w:tab/>
    </w:r>
    <w:r w:rsidRPr="007C6964">
      <w:rPr>
        <w:rFonts w:ascii="Times New Roman" w:hAnsi="Times New Roman"/>
        <w:lang w:val="fr-FR"/>
      </w:rPr>
      <w:t xml:space="preserve">- </w:t>
    </w:r>
    <w:r>
      <w:rPr>
        <w:rFonts w:eastAsia="Calibri"/>
      </w:rPr>
      <w:fldChar w:fldCharType="begin"/>
    </w:r>
    <w:r w:rsidRPr="007C6964">
      <w:rPr>
        <w:lang w:val="fr-FR"/>
      </w:rPr>
      <w:instrText xml:space="preserve"> PAGE   \* MERGEFORMAT </w:instrText>
    </w:r>
    <w:r>
      <w:rPr>
        <w:rFonts w:eastAsia="Calibri"/>
      </w:rPr>
      <w:fldChar w:fldCharType="separate"/>
    </w:r>
    <w:r w:rsidRPr="007C6964">
      <w:rPr>
        <w:rFonts w:ascii="Times New Roman" w:hAnsi="Times New Roman"/>
        <w:lang w:val="fr-FR"/>
      </w:rPr>
      <w:t>70</w:t>
    </w:r>
    <w:r>
      <w:rPr>
        <w:rFonts w:ascii="Times New Roman" w:hAnsi="Times New Roman"/>
      </w:rPr>
      <w:fldChar w:fldCharType="end"/>
    </w:r>
    <w:r w:rsidRPr="007C6964">
      <w:rPr>
        <w:rFonts w:ascii="Times New Roman" w:hAnsi="Times New Roman"/>
        <w:lang w:val="fr-FR"/>
      </w:rPr>
      <w:t xml:space="preserve"> -</w:t>
    </w:r>
    <w:r w:rsidRPr="007C6964">
      <w:rPr>
        <w:rFonts w:ascii="Cambria" w:eastAsia="Cambria" w:hAnsi="Cambria" w:cs="Cambria"/>
        <w:lang w:val="fr-FR"/>
      </w:rPr>
      <w:t xml:space="preserve"> </w:t>
    </w:r>
  </w:p>
  <w:p w14:paraId="7CD993B4" w14:textId="77777777" w:rsidR="002432F8" w:rsidRPr="007C6964" w:rsidRDefault="002432F8">
    <w:pPr>
      <w:ind w:left="327"/>
      <w:rPr>
        <w:lang w:val="fr-FR"/>
      </w:rPr>
    </w:pPr>
    <w:r w:rsidRPr="007C6964">
      <w:rPr>
        <w:rFonts w:ascii="Times New Roman" w:hAnsi="Times New Roman"/>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5A35B" w14:textId="77777777" w:rsidR="007D0BED" w:rsidRDefault="007D0BED">
      <w:pPr>
        <w:spacing w:after="0" w:line="240" w:lineRule="auto"/>
      </w:pPr>
      <w:r>
        <w:separator/>
      </w:r>
    </w:p>
  </w:footnote>
  <w:footnote w:type="continuationSeparator" w:id="0">
    <w:p w14:paraId="29C4038E" w14:textId="77777777" w:rsidR="007D0BED" w:rsidRDefault="007D0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D673B" w14:textId="77777777" w:rsidR="002432F8" w:rsidRDefault="002432F8" w:rsidP="005307BA">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539A0"/>
    <w:multiLevelType w:val="hybridMultilevel"/>
    <w:tmpl w:val="D4EE5EE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47665"/>
    <w:multiLevelType w:val="hybridMultilevel"/>
    <w:tmpl w:val="A0BE39A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42F10"/>
    <w:multiLevelType w:val="multilevel"/>
    <w:tmpl w:val="4FBC5EDA"/>
    <w:lvl w:ilvl="0">
      <w:start w:val="1"/>
      <w:numFmt w:val="bullet"/>
      <w:lvlText w:val="·"/>
      <w:lvlJc w:val="left"/>
      <w:pPr>
        <w:tabs>
          <w:tab w:val="left" w:pos="72"/>
        </w:tabs>
        <w:ind w:left="720"/>
      </w:pPr>
      <w:rPr>
        <w:rFonts w:ascii="Symbol" w:eastAsia="Symbol" w:hAnsi="Symbo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74F06"/>
    <w:multiLevelType w:val="hybridMultilevel"/>
    <w:tmpl w:val="A7F635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D6A21"/>
    <w:multiLevelType w:val="hybridMultilevel"/>
    <w:tmpl w:val="967818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A73ED"/>
    <w:multiLevelType w:val="hybridMultilevel"/>
    <w:tmpl w:val="25B04EC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F36B0E"/>
    <w:multiLevelType w:val="hybridMultilevel"/>
    <w:tmpl w:val="7760254C"/>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481801"/>
    <w:multiLevelType w:val="hybridMultilevel"/>
    <w:tmpl w:val="0742CA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766891"/>
    <w:multiLevelType w:val="hybridMultilevel"/>
    <w:tmpl w:val="98ACA0E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BC6FF1"/>
    <w:multiLevelType w:val="hybridMultilevel"/>
    <w:tmpl w:val="5888DC1A"/>
    <w:lvl w:ilvl="0" w:tplc="89DA07FE">
      <w:start w:val="1"/>
      <w:numFmt w:val="bullet"/>
      <w:lvlText w:val="-"/>
      <w:lvlJc w:val="left"/>
      <w:pPr>
        <w:tabs>
          <w:tab w:val="num" w:pos="720"/>
        </w:tabs>
        <w:ind w:left="720" w:hanging="360"/>
      </w:pPr>
      <w:rPr>
        <w:rFonts w:ascii="Times New Roman" w:hAnsi="Times New Roman" w:hint="default"/>
      </w:rPr>
    </w:lvl>
    <w:lvl w:ilvl="1" w:tplc="F126DAAC" w:tentative="1">
      <w:start w:val="1"/>
      <w:numFmt w:val="bullet"/>
      <w:lvlText w:val="-"/>
      <w:lvlJc w:val="left"/>
      <w:pPr>
        <w:tabs>
          <w:tab w:val="num" w:pos="1440"/>
        </w:tabs>
        <w:ind w:left="1440" w:hanging="360"/>
      </w:pPr>
      <w:rPr>
        <w:rFonts w:ascii="Times New Roman" w:hAnsi="Times New Roman" w:hint="default"/>
      </w:rPr>
    </w:lvl>
    <w:lvl w:ilvl="2" w:tplc="9446D83C" w:tentative="1">
      <w:start w:val="1"/>
      <w:numFmt w:val="bullet"/>
      <w:lvlText w:val="-"/>
      <w:lvlJc w:val="left"/>
      <w:pPr>
        <w:tabs>
          <w:tab w:val="num" w:pos="2160"/>
        </w:tabs>
        <w:ind w:left="2160" w:hanging="360"/>
      </w:pPr>
      <w:rPr>
        <w:rFonts w:ascii="Times New Roman" w:hAnsi="Times New Roman" w:hint="default"/>
      </w:rPr>
    </w:lvl>
    <w:lvl w:ilvl="3" w:tplc="02CC8520" w:tentative="1">
      <w:start w:val="1"/>
      <w:numFmt w:val="bullet"/>
      <w:lvlText w:val="-"/>
      <w:lvlJc w:val="left"/>
      <w:pPr>
        <w:tabs>
          <w:tab w:val="num" w:pos="2880"/>
        </w:tabs>
        <w:ind w:left="2880" w:hanging="360"/>
      </w:pPr>
      <w:rPr>
        <w:rFonts w:ascii="Times New Roman" w:hAnsi="Times New Roman" w:hint="default"/>
      </w:rPr>
    </w:lvl>
    <w:lvl w:ilvl="4" w:tplc="869C9CF2" w:tentative="1">
      <w:start w:val="1"/>
      <w:numFmt w:val="bullet"/>
      <w:lvlText w:val="-"/>
      <w:lvlJc w:val="left"/>
      <w:pPr>
        <w:tabs>
          <w:tab w:val="num" w:pos="3600"/>
        </w:tabs>
        <w:ind w:left="3600" w:hanging="360"/>
      </w:pPr>
      <w:rPr>
        <w:rFonts w:ascii="Times New Roman" w:hAnsi="Times New Roman" w:hint="default"/>
      </w:rPr>
    </w:lvl>
    <w:lvl w:ilvl="5" w:tplc="9658143C" w:tentative="1">
      <w:start w:val="1"/>
      <w:numFmt w:val="bullet"/>
      <w:lvlText w:val="-"/>
      <w:lvlJc w:val="left"/>
      <w:pPr>
        <w:tabs>
          <w:tab w:val="num" w:pos="4320"/>
        </w:tabs>
        <w:ind w:left="4320" w:hanging="360"/>
      </w:pPr>
      <w:rPr>
        <w:rFonts w:ascii="Times New Roman" w:hAnsi="Times New Roman" w:hint="default"/>
      </w:rPr>
    </w:lvl>
    <w:lvl w:ilvl="6" w:tplc="98045496" w:tentative="1">
      <w:start w:val="1"/>
      <w:numFmt w:val="bullet"/>
      <w:lvlText w:val="-"/>
      <w:lvlJc w:val="left"/>
      <w:pPr>
        <w:tabs>
          <w:tab w:val="num" w:pos="5040"/>
        </w:tabs>
        <w:ind w:left="5040" w:hanging="360"/>
      </w:pPr>
      <w:rPr>
        <w:rFonts w:ascii="Times New Roman" w:hAnsi="Times New Roman" w:hint="default"/>
      </w:rPr>
    </w:lvl>
    <w:lvl w:ilvl="7" w:tplc="9956E0CC" w:tentative="1">
      <w:start w:val="1"/>
      <w:numFmt w:val="bullet"/>
      <w:lvlText w:val="-"/>
      <w:lvlJc w:val="left"/>
      <w:pPr>
        <w:tabs>
          <w:tab w:val="num" w:pos="5760"/>
        </w:tabs>
        <w:ind w:left="5760" w:hanging="360"/>
      </w:pPr>
      <w:rPr>
        <w:rFonts w:ascii="Times New Roman" w:hAnsi="Times New Roman" w:hint="default"/>
      </w:rPr>
    </w:lvl>
    <w:lvl w:ilvl="8" w:tplc="9CAE399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ED375CC"/>
    <w:multiLevelType w:val="hybridMultilevel"/>
    <w:tmpl w:val="A69AE77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4173F3"/>
    <w:multiLevelType w:val="hybridMultilevel"/>
    <w:tmpl w:val="2FE0F9D6"/>
    <w:lvl w:ilvl="0" w:tplc="51F468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420B11"/>
    <w:multiLevelType w:val="hybridMultilevel"/>
    <w:tmpl w:val="7A1630A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AC48F6"/>
    <w:multiLevelType w:val="hybridMultilevel"/>
    <w:tmpl w:val="791ED46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C8408C"/>
    <w:multiLevelType w:val="hybridMultilevel"/>
    <w:tmpl w:val="F5ECF81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F41CFC"/>
    <w:multiLevelType w:val="hybridMultilevel"/>
    <w:tmpl w:val="503430A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187740"/>
    <w:multiLevelType w:val="hybridMultilevel"/>
    <w:tmpl w:val="598827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BA3D99"/>
    <w:multiLevelType w:val="hybridMultilevel"/>
    <w:tmpl w:val="94180A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532AF9"/>
    <w:multiLevelType w:val="hybridMultilevel"/>
    <w:tmpl w:val="B36A64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3723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791E4B"/>
    <w:multiLevelType w:val="hybridMultilevel"/>
    <w:tmpl w:val="C00E6C1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C20D15"/>
    <w:multiLevelType w:val="hybridMultilevel"/>
    <w:tmpl w:val="0AA600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0F1F53"/>
    <w:multiLevelType w:val="multilevel"/>
    <w:tmpl w:val="C666E75A"/>
    <w:lvl w:ilvl="0">
      <w:start w:val="5"/>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8"/>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454626"/>
    <w:multiLevelType w:val="multilevel"/>
    <w:tmpl w:val="B0AE9BFC"/>
    <w:lvl w:ilvl="0">
      <w:start w:val="5"/>
      <w:numFmt w:val="decimal"/>
      <w:lvlText w:val="%1"/>
      <w:lvlJc w:val="left"/>
      <w:pPr>
        <w:ind w:left="840" w:hanging="840"/>
      </w:pPr>
      <w:rPr>
        <w:rFonts w:eastAsiaTheme="majorEastAsia" w:hint="default"/>
        <w:i w:val="0"/>
      </w:rPr>
    </w:lvl>
    <w:lvl w:ilvl="1">
      <w:start w:val="4"/>
      <w:numFmt w:val="decimal"/>
      <w:lvlText w:val="%1.%2"/>
      <w:lvlJc w:val="left"/>
      <w:pPr>
        <w:ind w:left="840" w:hanging="840"/>
      </w:pPr>
      <w:rPr>
        <w:rFonts w:eastAsiaTheme="majorEastAsia" w:hint="default"/>
        <w:i w:val="0"/>
      </w:rPr>
    </w:lvl>
    <w:lvl w:ilvl="2">
      <w:start w:val="1"/>
      <w:numFmt w:val="decimal"/>
      <w:lvlText w:val="%1.%2.%3"/>
      <w:lvlJc w:val="left"/>
      <w:pPr>
        <w:ind w:left="840" w:hanging="840"/>
      </w:pPr>
      <w:rPr>
        <w:rFonts w:eastAsiaTheme="majorEastAsia" w:hint="default"/>
        <w:i w:val="0"/>
      </w:rPr>
    </w:lvl>
    <w:lvl w:ilvl="3">
      <w:start w:val="2"/>
      <w:numFmt w:val="decimal"/>
      <w:lvlText w:val="%1.%2.%3.%4"/>
      <w:lvlJc w:val="left"/>
      <w:pPr>
        <w:ind w:left="840" w:hanging="840"/>
      </w:pPr>
      <w:rPr>
        <w:rFonts w:eastAsiaTheme="majorEastAsia" w:hint="default"/>
        <w:i w:val="0"/>
      </w:rPr>
    </w:lvl>
    <w:lvl w:ilvl="4">
      <w:start w:val="6"/>
      <w:numFmt w:val="decimal"/>
      <w:lvlText w:val="%1.%2.%3.%4.%5"/>
      <w:lvlJc w:val="left"/>
      <w:pPr>
        <w:ind w:left="1080" w:hanging="108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440" w:hanging="144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800" w:hanging="1800"/>
      </w:pPr>
      <w:rPr>
        <w:rFonts w:eastAsiaTheme="majorEastAsia" w:hint="default"/>
        <w:i w:val="0"/>
      </w:rPr>
    </w:lvl>
  </w:abstractNum>
  <w:abstractNum w:abstractNumId="26" w15:restartNumberingAfterBreak="0">
    <w:nsid w:val="1DE46705"/>
    <w:multiLevelType w:val="multilevel"/>
    <w:tmpl w:val="0702391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5F4D58"/>
    <w:multiLevelType w:val="hybridMultilevel"/>
    <w:tmpl w:val="C23E66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CD6D5D"/>
    <w:multiLevelType w:val="hybridMultilevel"/>
    <w:tmpl w:val="89A6303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D92B68"/>
    <w:multiLevelType w:val="hybridMultilevel"/>
    <w:tmpl w:val="C6E02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2E3223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36A523E"/>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24836658"/>
    <w:multiLevelType w:val="hybridMultilevel"/>
    <w:tmpl w:val="31C6D4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4FE6C60"/>
    <w:multiLevelType w:val="hybridMultilevel"/>
    <w:tmpl w:val="C4C676F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67D47F1"/>
    <w:multiLevelType w:val="hybridMultilevel"/>
    <w:tmpl w:val="4B86E88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83C41B8"/>
    <w:multiLevelType w:val="hybridMultilevel"/>
    <w:tmpl w:val="F320BCC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AAA7CDB"/>
    <w:multiLevelType w:val="hybridMultilevel"/>
    <w:tmpl w:val="7C067BF8"/>
    <w:lvl w:ilvl="0" w:tplc="41C214A6">
      <w:start w:val="1"/>
      <w:numFmt w:val="bullet"/>
      <w:lvlText w:val="-"/>
      <w:lvlJc w:val="left"/>
      <w:pPr>
        <w:ind w:left="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9EDF4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B61A0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CC90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2A4F2C">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9E0A5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6AFAB2">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42814A">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4A7A1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AD72FBD"/>
    <w:multiLevelType w:val="hybridMultilevel"/>
    <w:tmpl w:val="4E8A7BD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7C7741"/>
    <w:multiLevelType w:val="hybridMultilevel"/>
    <w:tmpl w:val="709455B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F8B35B2"/>
    <w:multiLevelType w:val="hybridMultilevel"/>
    <w:tmpl w:val="7474F222"/>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42" w15:restartNumberingAfterBreak="0">
    <w:nsid w:val="307D7054"/>
    <w:multiLevelType w:val="hybridMultilevel"/>
    <w:tmpl w:val="1ED2DD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18734AA"/>
    <w:multiLevelType w:val="hybridMultilevel"/>
    <w:tmpl w:val="457E7B4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1C219C5"/>
    <w:multiLevelType w:val="hybridMultilevel"/>
    <w:tmpl w:val="AF6E9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1FE07E6"/>
    <w:multiLevelType w:val="hybridMultilevel"/>
    <w:tmpl w:val="72DAA6C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29D7B45"/>
    <w:multiLevelType w:val="hybridMultilevel"/>
    <w:tmpl w:val="94BC79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906461"/>
    <w:multiLevelType w:val="hybridMultilevel"/>
    <w:tmpl w:val="8E2EEAD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77701E2"/>
    <w:multiLevelType w:val="hybridMultilevel"/>
    <w:tmpl w:val="D9981D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77D7FD7"/>
    <w:multiLevelType w:val="hybridMultilevel"/>
    <w:tmpl w:val="57DE684A"/>
    <w:lvl w:ilvl="0" w:tplc="4CE66D4A">
      <w:start w:val="1"/>
      <w:numFmt w:val="lowerLetter"/>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949C5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F8592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D419F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01C4C">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08081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2A87C">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F412E2">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2C60D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85F52DF"/>
    <w:multiLevelType w:val="hybridMultilevel"/>
    <w:tmpl w:val="E326E1F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92B6BB1"/>
    <w:multiLevelType w:val="multilevel"/>
    <w:tmpl w:val="47584D3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94D117A"/>
    <w:multiLevelType w:val="hybridMultilevel"/>
    <w:tmpl w:val="653635C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B91A72"/>
    <w:multiLevelType w:val="hybridMultilevel"/>
    <w:tmpl w:val="8382AABA"/>
    <w:lvl w:ilvl="0" w:tplc="0B982EDC">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8E868">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62B94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721D3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90F486">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E0606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AC3B3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E03D1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E0EA0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7C53B5"/>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3BE44826"/>
    <w:multiLevelType w:val="hybridMultilevel"/>
    <w:tmpl w:val="2BAA8BC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C8F7DA5"/>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D6912CD"/>
    <w:multiLevelType w:val="hybridMultilevel"/>
    <w:tmpl w:val="ED92B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DDA0F89"/>
    <w:multiLevelType w:val="hybridMultilevel"/>
    <w:tmpl w:val="5D4A773C"/>
    <w:lvl w:ilvl="0" w:tplc="51F46848">
      <w:start w:val="1"/>
      <w:numFmt w:val="bullet"/>
      <w:lvlText w:val="-"/>
      <w:lvlJc w:val="left"/>
      <w:pPr>
        <w:ind w:left="578" w:hanging="360"/>
      </w:pPr>
      <w:rPr>
        <w:rFonts w:ascii="Courier New" w:hAnsi="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9" w15:restartNumberingAfterBreak="0">
    <w:nsid w:val="3E5E6F75"/>
    <w:multiLevelType w:val="hybridMultilevel"/>
    <w:tmpl w:val="7276A1B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FFA0D0E"/>
    <w:multiLevelType w:val="hybridMultilevel"/>
    <w:tmpl w:val="FFEC97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1A04DCD"/>
    <w:multiLevelType w:val="hybridMultilevel"/>
    <w:tmpl w:val="F6D050A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2101562"/>
    <w:multiLevelType w:val="hybridMultilevel"/>
    <w:tmpl w:val="1FE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261410D"/>
    <w:multiLevelType w:val="hybridMultilevel"/>
    <w:tmpl w:val="A40260E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52614E4"/>
    <w:multiLevelType w:val="multilevel"/>
    <w:tmpl w:val="53A68A50"/>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5411315"/>
    <w:multiLevelType w:val="hybridMultilevel"/>
    <w:tmpl w:val="A3AEDF4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54526D8"/>
    <w:multiLevelType w:val="hybridMultilevel"/>
    <w:tmpl w:val="E9589B2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6E46152"/>
    <w:multiLevelType w:val="multilevel"/>
    <w:tmpl w:val="B14E6E5E"/>
    <w:lvl w:ilvl="0">
      <w:start w:val="5"/>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607784"/>
    <w:multiLevelType w:val="hybridMultilevel"/>
    <w:tmpl w:val="9EB28BD4"/>
    <w:lvl w:ilvl="0" w:tplc="E752DB14">
      <w:start w:val="1"/>
      <w:numFmt w:val="decimal"/>
      <w:pStyle w:val="Photo"/>
      <w:lvlText w:val="Photo %1:"/>
      <w:lvlJc w:val="righ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69" w15:restartNumberingAfterBreak="0">
    <w:nsid w:val="479A1398"/>
    <w:multiLevelType w:val="hybridMultilevel"/>
    <w:tmpl w:val="C50CFF3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87D2E43"/>
    <w:multiLevelType w:val="hybridMultilevel"/>
    <w:tmpl w:val="E9480C9A"/>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1" w15:restartNumberingAfterBreak="0">
    <w:nsid w:val="4AFC6944"/>
    <w:multiLevelType w:val="hybridMultilevel"/>
    <w:tmpl w:val="5E8EC72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CEB1DCB"/>
    <w:multiLevelType w:val="hybridMultilevel"/>
    <w:tmpl w:val="473055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D0A3A92"/>
    <w:multiLevelType w:val="hybridMultilevel"/>
    <w:tmpl w:val="47BECE7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F3C6839"/>
    <w:multiLevelType w:val="hybridMultilevel"/>
    <w:tmpl w:val="4A1476E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F6D3CC8"/>
    <w:multiLevelType w:val="multilevel"/>
    <w:tmpl w:val="F5D6D596"/>
    <w:lvl w:ilvl="0">
      <w:start w:val="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8"/>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F7C7FB8"/>
    <w:multiLevelType w:val="hybridMultilevel"/>
    <w:tmpl w:val="1D744E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0574CD8"/>
    <w:multiLevelType w:val="hybridMultilevel"/>
    <w:tmpl w:val="97D2D08E"/>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9" w15:restartNumberingAfterBreak="0">
    <w:nsid w:val="52955E19"/>
    <w:multiLevelType w:val="hybridMultilevel"/>
    <w:tmpl w:val="4C3ABE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5880F19"/>
    <w:multiLevelType w:val="hybridMultilevel"/>
    <w:tmpl w:val="D61CB1B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7575AD3"/>
    <w:multiLevelType w:val="multilevel"/>
    <w:tmpl w:val="38382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A9A7DCF"/>
    <w:multiLevelType w:val="hybridMultilevel"/>
    <w:tmpl w:val="81DEA79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B592596"/>
    <w:multiLevelType w:val="hybridMultilevel"/>
    <w:tmpl w:val="3666646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CA912B8"/>
    <w:multiLevelType w:val="hybridMultilevel"/>
    <w:tmpl w:val="BCE078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D51286A"/>
    <w:multiLevelType w:val="hybridMultilevel"/>
    <w:tmpl w:val="38DE1532"/>
    <w:lvl w:ilvl="0" w:tplc="8A28C678">
      <w:start w:val="1"/>
      <w:numFmt w:val="bullet"/>
      <w:lvlText w:val=""/>
      <w:lvlJc w:val="left"/>
      <w:pPr>
        <w:ind w:left="10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9297E0">
      <w:start w:val="1"/>
      <w:numFmt w:val="bullet"/>
      <w:lvlText w:val="o"/>
      <w:lvlJc w:val="left"/>
      <w:pPr>
        <w:ind w:left="1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EC878C">
      <w:start w:val="1"/>
      <w:numFmt w:val="bullet"/>
      <w:lvlText w:val="▪"/>
      <w:lvlJc w:val="left"/>
      <w:pPr>
        <w:ind w:left="2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C4279C">
      <w:start w:val="1"/>
      <w:numFmt w:val="bullet"/>
      <w:lvlText w:val="•"/>
      <w:lvlJc w:val="left"/>
      <w:pPr>
        <w:ind w:left="32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220A68">
      <w:start w:val="1"/>
      <w:numFmt w:val="bullet"/>
      <w:lvlText w:val="o"/>
      <w:lvlJc w:val="left"/>
      <w:pPr>
        <w:ind w:left="39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90D5A8">
      <w:start w:val="1"/>
      <w:numFmt w:val="bullet"/>
      <w:lvlText w:val="▪"/>
      <w:lvlJc w:val="left"/>
      <w:pPr>
        <w:ind w:left="46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44E73E">
      <w:start w:val="1"/>
      <w:numFmt w:val="bullet"/>
      <w:lvlText w:val="•"/>
      <w:lvlJc w:val="left"/>
      <w:pPr>
        <w:ind w:left="5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803BCC">
      <w:start w:val="1"/>
      <w:numFmt w:val="bullet"/>
      <w:lvlText w:val="o"/>
      <w:lvlJc w:val="left"/>
      <w:pPr>
        <w:ind w:left="6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9005EE">
      <w:start w:val="1"/>
      <w:numFmt w:val="bullet"/>
      <w:lvlText w:val="▪"/>
      <w:lvlJc w:val="left"/>
      <w:pPr>
        <w:ind w:left="6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926B90"/>
    <w:multiLevelType w:val="hybridMultilevel"/>
    <w:tmpl w:val="97540994"/>
    <w:lvl w:ilvl="0" w:tplc="E19A805A">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CDFFA">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495A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EE2B62">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6098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C05E8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B899B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027B26">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FC503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F1453EE"/>
    <w:multiLevelType w:val="hybridMultilevel"/>
    <w:tmpl w:val="3D00A02C"/>
    <w:lvl w:ilvl="0" w:tplc="3D08E208">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88" w15:restartNumberingAfterBreak="0">
    <w:nsid w:val="60EB6178"/>
    <w:multiLevelType w:val="hybridMultilevel"/>
    <w:tmpl w:val="FD5088B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11F2A71"/>
    <w:multiLevelType w:val="multilevel"/>
    <w:tmpl w:val="D6DE9AE2"/>
    <w:lvl w:ilvl="0">
      <w:start w:val="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122996"/>
    <w:multiLevelType w:val="hybridMultilevel"/>
    <w:tmpl w:val="1332A47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6133E82"/>
    <w:multiLevelType w:val="hybridMultilevel"/>
    <w:tmpl w:val="81E4A43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6E94CC1"/>
    <w:multiLevelType w:val="multilevel"/>
    <w:tmpl w:val="FE80265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7"/>
        </w:tabs>
        <w:ind w:left="907" w:hanging="907"/>
      </w:pPr>
      <w:rPr>
        <w:rFonts w:cs="Times New Roman" w:hint="default"/>
      </w:rPr>
    </w:lvl>
    <w:lvl w:ilvl="2">
      <w:start w:val="1"/>
      <w:numFmt w:val="decimal"/>
      <w:pStyle w:val="heading31"/>
      <w:lvlText w:val="%1.%2.%3"/>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95"/>
        </w:tabs>
        <w:ind w:left="2495" w:hanging="2495"/>
      </w:pPr>
      <w:rPr>
        <w:rFonts w:cs="Times New Roman" w:hint="default"/>
      </w:rPr>
    </w:lvl>
    <w:lvl w:ilvl="5">
      <w:start w:val="1"/>
      <w:numFmt w:val="decimal"/>
      <w:lvlText w:val="%1.%2.%3.%4.%5.%6"/>
      <w:lvlJc w:val="left"/>
      <w:pPr>
        <w:tabs>
          <w:tab w:val="num" w:pos="3005"/>
        </w:tabs>
        <w:ind w:left="3005" w:hanging="3005"/>
      </w:pPr>
      <w:rPr>
        <w:rFonts w:cs="Times New Roman" w:hint="default"/>
      </w:rPr>
    </w:lvl>
    <w:lvl w:ilvl="6">
      <w:start w:val="1"/>
      <w:numFmt w:val="decimal"/>
      <w:lvlText w:val="%1.%2.%3.%4.%5.%6.%7"/>
      <w:lvlJc w:val="left"/>
      <w:pPr>
        <w:tabs>
          <w:tab w:val="num" w:pos="3515"/>
        </w:tabs>
        <w:ind w:left="3515" w:hanging="3515"/>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94" w15:restartNumberingAfterBreak="0">
    <w:nsid w:val="68647F31"/>
    <w:multiLevelType w:val="hybridMultilevel"/>
    <w:tmpl w:val="C2AE335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97B6A7B"/>
    <w:multiLevelType w:val="hybridMultilevel"/>
    <w:tmpl w:val="6504B20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A26744F"/>
    <w:multiLevelType w:val="hybridMultilevel"/>
    <w:tmpl w:val="8DFA406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B3351AC"/>
    <w:multiLevelType w:val="hybridMultilevel"/>
    <w:tmpl w:val="19DC89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B42002F"/>
    <w:multiLevelType w:val="hybridMultilevel"/>
    <w:tmpl w:val="95D6D0C4"/>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B480416"/>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B515A57"/>
    <w:multiLevelType w:val="hybridMultilevel"/>
    <w:tmpl w:val="144AB2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CFD0743"/>
    <w:multiLevelType w:val="hybridMultilevel"/>
    <w:tmpl w:val="ACFCD38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D1E5C07"/>
    <w:multiLevelType w:val="hybridMultilevel"/>
    <w:tmpl w:val="73F879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D923E20"/>
    <w:multiLevelType w:val="multilevel"/>
    <w:tmpl w:val="1812C6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CB5925"/>
    <w:multiLevelType w:val="hybridMultilevel"/>
    <w:tmpl w:val="4458432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EF1675F"/>
    <w:multiLevelType w:val="hybridMultilevel"/>
    <w:tmpl w:val="C922B89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23E12F6"/>
    <w:multiLevelType w:val="hybridMultilevel"/>
    <w:tmpl w:val="392E02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2AB6514"/>
    <w:multiLevelType w:val="multilevel"/>
    <w:tmpl w:val="00F6483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2F45828"/>
    <w:multiLevelType w:val="hybridMultilevel"/>
    <w:tmpl w:val="921013E0"/>
    <w:lvl w:ilvl="0" w:tplc="3D08E208">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3221FD5"/>
    <w:multiLevelType w:val="multilevel"/>
    <w:tmpl w:val="C658C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Mon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49C5391"/>
    <w:multiLevelType w:val="hybridMultilevel"/>
    <w:tmpl w:val="77E62A8A"/>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1" w15:restartNumberingAfterBreak="0">
    <w:nsid w:val="7ADA4697"/>
    <w:multiLevelType w:val="hybridMultilevel"/>
    <w:tmpl w:val="8E5AA5DA"/>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C533E2D"/>
    <w:multiLevelType w:val="hybridMultilevel"/>
    <w:tmpl w:val="C91A873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CA63CD3"/>
    <w:multiLevelType w:val="hybridMultilevel"/>
    <w:tmpl w:val="3D58EA72"/>
    <w:lvl w:ilvl="0" w:tplc="3D08E208">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14" w15:restartNumberingAfterBreak="0">
    <w:nsid w:val="7ED217A1"/>
    <w:multiLevelType w:val="hybridMultilevel"/>
    <w:tmpl w:val="A1084702"/>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F827414"/>
    <w:multiLevelType w:val="hybridMultilevel"/>
    <w:tmpl w:val="F03858C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3"/>
  </w:num>
  <w:num w:numId="2">
    <w:abstractNumId w:val="20"/>
  </w:num>
  <w:num w:numId="3">
    <w:abstractNumId w:val="109"/>
  </w:num>
  <w:num w:numId="4">
    <w:abstractNumId w:val="68"/>
  </w:num>
  <w:num w:numId="5">
    <w:abstractNumId w:val="54"/>
  </w:num>
  <w:num w:numId="6">
    <w:abstractNumId w:val="45"/>
  </w:num>
  <w:num w:numId="7">
    <w:abstractNumId w:val="55"/>
  </w:num>
  <w:num w:numId="8">
    <w:abstractNumId w:val="98"/>
  </w:num>
  <w:num w:numId="9">
    <w:abstractNumId w:val="46"/>
  </w:num>
  <w:num w:numId="10">
    <w:abstractNumId w:val="97"/>
  </w:num>
  <w:num w:numId="11">
    <w:abstractNumId w:val="74"/>
  </w:num>
  <w:num w:numId="12">
    <w:abstractNumId w:val="8"/>
  </w:num>
  <w:num w:numId="13">
    <w:abstractNumId w:val="16"/>
  </w:num>
  <w:num w:numId="14">
    <w:abstractNumId w:val="32"/>
  </w:num>
  <w:num w:numId="15">
    <w:abstractNumId w:val="94"/>
  </w:num>
  <w:num w:numId="16">
    <w:abstractNumId w:val="80"/>
  </w:num>
  <w:num w:numId="17">
    <w:abstractNumId w:val="111"/>
  </w:num>
  <w:num w:numId="18">
    <w:abstractNumId w:val="84"/>
  </w:num>
  <w:num w:numId="19">
    <w:abstractNumId w:val="114"/>
  </w:num>
  <w:num w:numId="20">
    <w:abstractNumId w:val="37"/>
  </w:num>
  <w:num w:numId="21">
    <w:abstractNumId w:val="39"/>
  </w:num>
  <w:num w:numId="22">
    <w:abstractNumId w:val="66"/>
  </w:num>
  <w:num w:numId="23">
    <w:abstractNumId w:val="27"/>
  </w:num>
  <w:num w:numId="24">
    <w:abstractNumId w:val="72"/>
  </w:num>
  <w:num w:numId="25">
    <w:abstractNumId w:val="13"/>
  </w:num>
  <w:num w:numId="26">
    <w:abstractNumId w:val="57"/>
  </w:num>
  <w:num w:numId="27">
    <w:abstractNumId w:val="69"/>
  </w:num>
  <w:num w:numId="28">
    <w:abstractNumId w:val="116"/>
  </w:num>
  <w:num w:numId="29">
    <w:abstractNumId w:val="73"/>
  </w:num>
  <w:num w:numId="30">
    <w:abstractNumId w:val="1"/>
  </w:num>
  <w:num w:numId="31">
    <w:abstractNumId w:val="23"/>
  </w:num>
  <w:num w:numId="32">
    <w:abstractNumId w:val="5"/>
  </w:num>
  <w:num w:numId="33">
    <w:abstractNumId w:val="21"/>
  </w:num>
  <w:num w:numId="34">
    <w:abstractNumId w:val="4"/>
  </w:num>
  <w:num w:numId="35">
    <w:abstractNumId w:val="28"/>
  </w:num>
  <w:num w:numId="36">
    <w:abstractNumId w:val="6"/>
  </w:num>
  <w:num w:numId="37">
    <w:abstractNumId w:val="115"/>
  </w:num>
  <w:num w:numId="38">
    <w:abstractNumId w:val="35"/>
  </w:num>
  <w:num w:numId="39">
    <w:abstractNumId w:val="0"/>
  </w:num>
  <w:num w:numId="40">
    <w:abstractNumId w:val="36"/>
  </w:num>
  <w:num w:numId="41">
    <w:abstractNumId w:val="91"/>
  </w:num>
  <w:num w:numId="42">
    <w:abstractNumId w:val="106"/>
  </w:num>
  <w:num w:numId="43">
    <w:abstractNumId w:val="112"/>
  </w:num>
  <w:num w:numId="44">
    <w:abstractNumId w:val="34"/>
  </w:num>
  <w:num w:numId="45">
    <w:abstractNumId w:val="44"/>
  </w:num>
  <w:num w:numId="46">
    <w:abstractNumId w:val="9"/>
  </w:num>
  <w:num w:numId="47">
    <w:abstractNumId w:val="14"/>
  </w:num>
  <w:num w:numId="48">
    <w:abstractNumId w:val="15"/>
  </w:num>
  <w:num w:numId="49">
    <w:abstractNumId w:val="29"/>
  </w:num>
  <w:num w:numId="50">
    <w:abstractNumId w:val="40"/>
  </w:num>
  <w:num w:numId="51">
    <w:abstractNumId w:val="59"/>
  </w:num>
  <w:num w:numId="52">
    <w:abstractNumId w:val="22"/>
  </w:num>
  <w:num w:numId="53">
    <w:abstractNumId w:val="42"/>
  </w:num>
  <w:num w:numId="54">
    <w:abstractNumId w:val="2"/>
  </w:num>
  <w:num w:numId="55">
    <w:abstractNumId w:val="75"/>
  </w:num>
  <w:num w:numId="56">
    <w:abstractNumId w:val="71"/>
  </w:num>
  <w:num w:numId="57">
    <w:abstractNumId w:val="60"/>
  </w:num>
  <w:num w:numId="58">
    <w:abstractNumId w:val="92"/>
  </w:num>
  <w:num w:numId="59">
    <w:abstractNumId w:val="63"/>
  </w:num>
  <w:num w:numId="60">
    <w:abstractNumId w:val="65"/>
  </w:num>
  <w:num w:numId="61">
    <w:abstractNumId w:val="101"/>
  </w:num>
  <w:num w:numId="62">
    <w:abstractNumId w:val="105"/>
  </w:num>
  <w:num w:numId="63">
    <w:abstractNumId w:val="33"/>
  </w:num>
  <w:num w:numId="64">
    <w:abstractNumId w:val="82"/>
  </w:num>
  <w:num w:numId="65">
    <w:abstractNumId w:val="61"/>
  </w:num>
  <w:num w:numId="66">
    <w:abstractNumId w:val="83"/>
  </w:num>
  <w:num w:numId="67">
    <w:abstractNumId w:val="90"/>
  </w:num>
  <w:num w:numId="68">
    <w:abstractNumId w:val="88"/>
  </w:num>
  <w:num w:numId="69">
    <w:abstractNumId w:val="95"/>
  </w:num>
  <w:num w:numId="70">
    <w:abstractNumId w:val="96"/>
  </w:num>
  <w:num w:numId="71">
    <w:abstractNumId w:val="104"/>
  </w:num>
  <w:num w:numId="72">
    <w:abstractNumId w:val="43"/>
  </w:num>
  <w:num w:numId="73">
    <w:abstractNumId w:val="100"/>
  </w:num>
  <w:num w:numId="74">
    <w:abstractNumId w:val="17"/>
  </w:num>
  <w:num w:numId="75">
    <w:abstractNumId w:val="50"/>
  </w:num>
  <w:num w:numId="76">
    <w:abstractNumId w:val="48"/>
  </w:num>
  <w:num w:numId="77">
    <w:abstractNumId w:val="81"/>
  </w:num>
  <w:num w:numId="78">
    <w:abstractNumId w:val="26"/>
  </w:num>
  <w:num w:numId="79">
    <w:abstractNumId w:val="62"/>
  </w:num>
  <w:num w:numId="80">
    <w:abstractNumId w:val="47"/>
  </w:num>
  <w:num w:numId="81">
    <w:abstractNumId w:val="31"/>
  </w:num>
  <w:num w:numId="82">
    <w:abstractNumId w:val="99"/>
  </w:num>
  <w:num w:numId="83">
    <w:abstractNumId w:val="52"/>
  </w:num>
  <w:num w:numId="84">
    <w:abstractNumId w:val="12"/>
  </w:num>
  <w:num w:numId="85">
    <w:abstractNumId w:val="79"/>
  </w:num>
  <w:num w:numId="86">
    <w:abstractNumId w:val="113"/>
  </w:num>
  <w:num w:numId="87">
    <w:abstractNumId w:val="41"/>
  </w:num>
  <w:num w:numId="88">
    <w:abstractNumId w:val="87"/>
  </w:num>
  <w:num w:numId="89">
    <w:abstractNumId w:val="58"/>
  </w:num>
  <w:num w:numId="90">
    <w:abstractNumId w:val="7"/>
  </w:num>
  <w:num w:numId="91">
    <w:abstractNumId w:val="108"/>
  </w:num>
  <w:num w:numId="92">
    <w:abstractNumId w:val="103"/>
  </w:num>
  <w:num w:numId="93">
    <w:abstractNumId w:val="89"/>
  </w:num>
  <w:num w:numId="94">
    <w:abstractNumId w:val="25"/>
  </w:num>
  <w:num w:numId="95">
    <w:abstractNumId w:val="76"/>
  </w:num>
  <w:num w:numId="96">
    <w:abstractNumId w:val="67"/>
  </w:num>
  <w:num w:numId="97">
    <w:abstractNumId w:val="24"/>
  </w:num>
  <w:num w:numId="98">
    <w:abstractNumId w:val="56"/>
  </w:num>
  <w:num w:numId="99">
    <w:abstractNumId w:val="30"/>
  </w:num>
  <w:num w:numId="100">
    <w:abstractNumId w:val="49"/>
  </w:num>
  <w:num w:numId="101">
    <w:abstractNumId w:val="85"/>
  </w:num>
  <w:num w:numId="102">
    <w:abstractNumId w:val="53"/>
  </w:num>
  <w:num w:numId="103">
    <w:abstractNumId w:val="86"/>
  </w:num>
  <w:num w:numId="104">
    <w:abstractNumId w:val="38"/>
  </w:num>
  <w:num w:numId="105">
    <w:abstractNumId w:val="64"/>
  </w:num>
  <w:num w:numId="106">
    <w:abstractNumId w:val="107"/>
  </w:num>
  <w:num w:numId="107">
    <w:abstractNumId w:val="11"/>
  </w:num>
  <w:num w:numId="108">
    <w:abstractNumId w:val="3"/>
  </w:num>
  <w:num w:numId="109">
    <w:abstractNumId w:val="10"/>
  </w:num>
  <w:num w:numId="110">
    <w:abstractNumId w:val="70"/>
  </w:num>
  <w:num w:numId="111">
    <w:abstractNumId w:val="78"/>
  </w:num>
  <w:num w:numId="112">
    <w:abstractNumId w:val="102"/>
  </w:num>
  <w:num w:numId="113">
    <w:abstractNumId w:val="110"/>
  </w:num>
  <w:num w:numId="114">
    <w:abstractNumId w:val="19"/>
  </w:num>
  <w:num w:numId="115">
    <w:abstractNumId w:val="77"/>
  </w:num>
  <w:num w:numId="116">
    <w:abstractNumId w:val="18"/>
  </w:num>
  <w:num w:numId="117">
    <w:abstractNumId w:val="5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0A"/>
    <w:rsid w:val="0000602A"/>
    <w:rsid w:val="00012042"/>
    <w:rsid w:val="0003349E"/>
    <w:rsid w:val="0004013D"/>
    <w:rsid w:val="00081A78"/>
    <w:rsid w:val="00085690"/>
    <w:rsid w:val="000A43CD"/>
    <w:rsid w:val="000B2942"/>
    <w:rsid w:val="000F1020"/>
    <w:rsid w:val="000F2168"/>
    <w:rsid w:val="000F5AFD"/>
    <w:rsid w:val="00101782"/>
    <w:rsid w:val="001034C1"/>
    <w:rsid w:val="001055CE"/>
    <w:rsid w:val="001123B9"/>
    <w:rsid w:val="00113541"/>
    <w:rsid w:val="001373C6"/>
    <w:rsid w:val="00142D4E"/>
    <w:rsid w:val="001524AF"/>
    <w:rsid w:val="001538A3"/>
    <w:rsid w:val="001542F4"/>
    <w:rsid w:val="00165CDA"/>
    <w:rsid w:val="00167429"/>
    <w:rsid w:val="001775E1"/>
    <w:rsid w:val="00193D97"/>
    <w:rsid w:val="001A0EFB"/>
    <w:rsid w:val="001B0E55"/>
    <w:rsid w:val="001B5F4A"/>
    <w:rsid w:val="001C13B7"/>
    <w:rsid w:val="001E06EE"/>
    <w:rsid w:val="001E101B"/>
    <w:rsid w:val="001F0E1B"/>
    <w:rsid w:val="001F5A58"/>
    <w:rsid w:val="001F7097"/>
    <w:rsid w:val="00204A0A"/>
    <w:rsid w:val="00224601"/>
    <w:rsid w:val="00224E47"/>
    <w:rsid w:val="0023437C"/>
    <w:rsid w:val="002432F8"/>
    <w:rsid w:val="002504EC"/>
    <w:rsid w:val="0026108C"/>
    <w:rsid w:val="00267174"/>
    <w:rsid w:val="002A3B0A"/>
    <w:rsid w:val="002D26C1"/>
    <w:rsid w:val="002E109A"/>
    <w:rsid w:val="002F2CB8"/>
    <w:rsid w:val="002F5B28"/>
    <w:rsid w:val="0032515C"/>
    <w:rsid w:val="00326E3C"/>
    <w:rsid w:val="00345A18"/>
    <w:rsid w:val="00383EF1"/>
    <w:rsid w:val="0038599A"/>
    <w:rsid w:val="0039551C"/>
    <w:rsid w:val="003961A6"/>
    <w:rsid w:val="003C5392"/>
    <w:rsid w:val="003D71D1"/>
    <w:rsid w:val="003E0F70"/>
    <w:rsid w:val="003F18BE"/>
    <w:rsid w:val="003F1C6D"/>
    <w:rsid w:val="003F4254"/>
    <w:rsid w:val="00443D7F"/>
    <w:rsid w:val="004528E6"/>
    <w:rsid w:val="004551AB"/>
    <w:rsid w:val="004728C5"/>
    <w:rsid w:val="004921DD"/>
    <w:rsid w:val="004A746B"/>
    <w:rsid w:val="004F075F"/>
    <w:rsid w:val="004F3302"/>
    <w:rsid w:val="004F7A67"/>
    <w:rsid w:val="00507996"/>
    <w:rsid w:val="005210BC"/>
    <w:rsid w:val="00523DE1"/>
    <w:rsid w:val="005263D4"/>
    <w:rsid w:val="005307BA"/>
    <w:rsid w:val="005469C2"/>
    <w:rsid w:val="00567DE3"/>
    <w:rsid w:val="00576A17"/>
    <w:rsid w:val="0058764F"/>
    <w:rsid w:val="005A58DE"/>
    <w:rsid w:val="005B4769"/>
    <w:rsid w:val="005D381B"/>
    <w:rsid w:val="005E7536"/>
    <w:rsid w:val="00621EC2"/>
    <w:rsid w:val="00634D13"/>
    <w:rsid w:val="00646B45"/>
    <w:rsid w:val="00650B8D"/>
    <w:rsid w:val="00655405"/>
    <w:rsid w:val="006564A0"/>
    <w:rsid w:val="00683FF2"/>
    <w:rsid w:val="006E5B69"/>
    <w:rsid w:val="006F00F4"/>
    <w:rsid w:val="007043EC"/>
    <w:rsid w:val="00711E57"/>
    <w:rsid w:val="00714AD8"/>
    <w:rsid w:val="00716C1E"/>
    <w:rsid w:val="00726D26"/>
    <w:rsid w:val="007427AD"/>
    <w:rsid w:val="007736AF"/>
    <w:rsid w:val="007A5C13"/>
    <w:rsid w:val="007C125C"/>
    <w:rsid w:val="007D0BED"/>
    <w:rsid w:val="00810A5A"/>
    <w:rsid w:val="0082119D"/>
    <w:rsid w:val="008306A8"/>
    <w:rsid w:val="00887C01"/>
    <w:rsid w:val="00891BD4"/>
    <w:rsid w:val="00894446"/>
    <w:rsid w:val="008A08D6"/>
    <w:rsid w:val="008A0CEE"/>
    <w:rsid w:val="008B2DC0"/>
    <w:rsid w:val="008C0088"/>
    <w:rsid w:val="008C3B0D"/>
    <w:rsid w:val="008E177F"/>
    <w:rsid w:val="008F1791"/>
    <w:rsid w:val="00935725"/>
    <w:rsid w:val="009403A5"/>
    <w:rsid w:val="00941800"/>
    <w:rsid w:val="00947C6C"/>
    <w:rsid w:val="00960DB8"/>
    <w:rsid w:val="009861DB"/>
    <w:rsid w:val="00996B17"/>
    <w:rsid w:val="009A251E"/>
    <w:rsid w:val="009B6F10"/>
    <w:rsid w:val="009C3AF7"/>
    <w:rsid w:val="009D622A"/>
    <w:rsid w:val="009E7666"/>
    <w:rsid w:val="009F1BE0"/>
    <w:rsid w:val="00A05D1A"/>
    <w:rsid w:val="00A07853"/>
    <w:rsid w:val="00A1498E"/>
    <w:rsid w:val="00A174E1"/>
    <w:rsid w:val="00A44486"/>
    <w:rsid w:val="00A47BDA"/>
    <w:rsid w:val="00A51A66"/>
    <w:rsid w:val="00A6370D"/>
    <w:rsid w:val="00A65E6D"/>
    <w:rsid w:val="00A662B7"/>
    <w:rsid w:val="00A73D38"/>
    <w:rsid w:val="00A9729A"/>
    <w:rsid w:val="00AC0E28"/>
    <w:rsid w:val="00AC6B88"/>
    <w:rsid w:val="00AF10D8"/>
    <w:rsid w:val="00AF3F0E"/>
    <w:rsid w:val="00B01810"/>
    <w:rsid w:val="00B06FFE"/>
    <w:rsid w:val="00B31232"/>
    <w:rsid w:val="00B33A8E"/>
    <w:rsid w:val="00B34071"/>
    <w:rsid w:val="00B34B17"/>
    <w:rsid w:val="00B46464"/>
    <w:rsid w:val="00B50F1A"/>
    <w:rsid w:val="00B52DAE"/>
    <w:rsid w:val="00B57DCE"/>
    <w:rsid w:val="00B83A5E"/>
    <w:rsid w:val="00BA3764"/>
    <w:rsid w:val="00BC0299"/>
    <w:rsid w:val="00BC1CFC"/>
    <w:rsid w:val="00BD3576"/>
    <w:rsid w:val="00BD7BD0"/>
    <w:rsid w:val="00C2640B"/>
    <w:rsid w:val="00C4560C"/>
    <w:rsid w:val="00C8232F"/>
    <w:rsid w:val="00C9040E"/>
    <w:rsid w:val="00C9752C"/>
    <w:rsid w:val="00CA1033"/>
    <w:rsid w:val="00CC2E6E"/>
    <w:rsid w:val="00CE1E5A"/>
    <w:rsid w:val="00D318BA"/>
    <w:rsid w:val="00D47651"/>
    <w:rsid w:val="00D77612"/>
    <w:rsid w:val="00D80D3F"/>
    <w:rsid w:val="00DB2134"/>
    <w:rsid w:val="00DB7AAB"/>
    <w:rsid w:val="00DD3F4E"/>
    <w:rsid w:val="00E01F09"/>
    <w:rsid w:val="00E1471F"/>
    <w:rsid w:val="00E207B3"/>
    <w:rsid w:val="00E53853"/>
    <w:rsid w:val="00E645E5"/>
    <w:rsid w:val="00E81C87"/>
    <w:rsid w:val="00EE680D"/>
    <w:rsid w:val="00EF49A6"/>
    <w:rsid w:val="00EF4A37"/>
    <w:rsid w:val="00F04C20"/>
    <w:rsid w:val="00F15F56"/>
    <w:rsid w:val="00F1626C"/>
    <w:rsid w:val="00F40CD2"/>
    <w:rsid w:val="00F47CED"/>
    <w:rsid w:val="00F73D20"/>
    <w:rsid w:val="00F875C8"/>
    <w:rsid w:val="00F93D82"/>
    <w:rsid w:val="00FD57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BB5E9"/>
  <w15:docId w15:val="{E04D3D40-899B-49D1-9BA2-32E9A921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E1"/>
    <w:rPr>
      <w:rFonts w:ascii="Calibri" w:eastAsia="Times New Roman" w:hAnsi="Calibri" w:cs="Times New Roman"/>
      <w:lang w:val="en-US"/>
    </w:rPr>
  </w:style>
  <w:style w:type="paragraph" w:styleId="Titre1">
    <w:name w:val="heading 1"/>
    <w:aliases w:val="RSK-H1,Heading,Tomhead 1,Oscar Faber 1,Outline1,Outline1 Char Char,Tomhead 1 Char,Oscar Faber 1 Char,Outline1 Char1,Outline1 Char,Heading 1 Char Char Char Char,Heading 1 Char Char Char Char Char Char,L1,g"/>
    <w:basedOn w:val="Normal"/>
    <w:next w:val="Normal"/>
    <w:link w:val="Titre1Car"/>
    <w:uiPriority w:val="9"/>
    <w:qFormat/>
    <w:rsid w:val="001775E1"/>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775E1"/>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1"/>
    <w:uiPriority w:val="9"/>
    <w:unhideWhenUsed/>
    <w:qFormat/>
    <w:rsid w:val="001775E1"/>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aliases w:val="h4,CPR Heading 4"/>
    <w:basedOn w:val="Titre3"/>
    <w:next w:val="Normal"/>
    <w:link w:val="Titre4Car"/>
    <w:autoRedefine/>
    <w:uiPriority w:val="9"/>
    <w:qFormat/>
    <w:rsid w:val="001775E1"/>
    <w:pPr>
      <w:keepLines w:val="0"/>
      <w:numPr>
        <w:ilvl w:val="0"/>
        <w:numId w:val="0"/>
      </w:numPr>
      <w:spacing w:before="120" w:after="200" w:line="276" w:lineRule="auto"/>
      <w:ind w:left="68" w:right="409"/>
      <w:outlineLvl w:val="3"/>
    </w:pPr>
    <w:rPr>
      <w:rFonts w:ascii="Arial" w:eastAsia="Times New Roman" w:hAnsi="Arial" w:cs="Arial"/>
      <w:b/>
      <w:bCs/>
      <w:iCs/>
      <w:smallCaps/>
      <w:color w:val="auto"/>
      <w:sz w:val="20"/>
      <w:szCs w:val="20"/>
      <w:lang w:val="fr-FR" w:eastAsia="es-ES"/>
    </w:rPr>
  </w:style>
  <w:style w:type="paragraph" w:styleId="Titre5">
    <w:name w:val="heading 5"/>
    <w:basedOn w:val="Normal"/>
    <w:next w:val="Normal"/>
    <w:link w:val="Titre5Car"/>
    <w:uiPriority w:val="9"/>
    <w:unhideWhenUsed/>
    <w:qFormat/>
    <w:rsid w:val="001775E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1775E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1775E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775E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775E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
    <w:basedOn w:val="Policepardfaut"/>
    <w:link w:val="Titre1"/>
    <w:uiPriority w:val="9"/>
    <w:rsid w:val="001775E1"/>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rsid w:val="001775E1"/>
    <w:rPr>
      <w:rFonts w:asciiTheme="majorHAnsi" w:eastAsiaTheme="majorEastAsia" w:hAnsiTheme="majorHAnsi" w:cstheme="majorBidi"/>
      <w:color w:val="2F5496" w:themeColor="accent1" w:themeShade="BF"/>
      <w:sz w:val="26"/>
      <w:szCs w:val="26"/>
      <w:lang w:val="en-US"/>
    </w:rPr>
  </w:style>
  <w:style w:type="character" w:customStyle="1" w:styleId="Titre3Car">
    <w:name w:val="Titre 3 Car"/>
    <w:aliases w:val="título 3 Car,Título 3 Car Car,h3 Car,CPR Heading 3 Car,heading 3 Car,Heading 3 Char Char Char Char Car,Heading 3 Char Char Char Char Char Car,Heading 3 Char Char Char Car,Heading 3 Tom Car,Oscar Faber 3 Car,Outline3 Char Car"/>
    <w:basedOn w:val="Policepardfaut"/>
    <w:link w:val="heading31"/>
    <w:rsid w:val="001775E1"/>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aliases w:val="h4 Car,CPR Heading 4 Car"/>
    <w:basedOn w:val="Policepardfaut"/>
    <w:link w:val="Titre4"/>
    <w:uiPriority w:val="9"/>
    <w:rsid w:val="001775E1"/>
    <w:rPr>
      <w:rFonts w:ascii="Arial" w:eastAsia="Times New Roman" w:hAnsi="Arial" w:cs="Arial"/>
      <w:b/>
      <w:bCs/>
      <w:iCs/>
      <w:smallCaps/>
      <w:sz w:val="20"/>
      <w:szCs w:val="20"/>
      <w:lang w:eastAsia="es-ES"/>
    </w:rPr>
  </w:style>
  <w:style w:type="character" w:customStyle="1" w:styleId="Titre5Car">
    <w:name w:val="Titre 5 Car"/>
    <w:basedOn w:val="Policepardfaut"/>
    <w:link w:val="Titre5"/>
    <w:uiPriority w:val="9"/>
    <w:rsid w:val="001775E1"/>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rsid w:val="001775E1"/>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rsid w:val="001775E1"/>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1775E1"/>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1775E1"/>
    <w:rPr>
      <w:rFonts w:asciiTheme="majorHAnsi" w:eastAsiaTheme="majorEastAsia" w:hAnsiTheme="majorHAnsi" w:cstheme="majorBidi"/>
      <w:i/>
      <w:iCs/>
      <w:color w:val="272727" w:themeColor="text1" w:themeTint="D8"/>
      <w:sz w:val="21"/>
      <w:szCs w:val="21"/>
      <w:lang w:val="en-US"/>
    </w:rPr>
  </w:style>
  <w:style w:type="character" w:customStyle="1" w:styleId="Titre3Car1">
    <w:name w:val="Titre 3 Car1"/>
    <w:basedOn w:val="Policepardfaut"/>
    <w:link w:val="Titre3"/>
    <w:uiPriority w:val="9"/>
    <w:rsid w:val="001775E1"/>
    <w:rPr>
      <w:rFonts w:asciiTheme="majorHAnsi" w:eastAsiaTheme="majorEastAsia" w:hAnsiTheme="majorHAnsi" w:cstheme="majorBidi"/>
      <w:color w:val="1F3763" w:themeColor="accent1" w:themeShade="7F"/>
      <w:sz w:val="24"/>
      <w:szCs w:val="24"/>
      <w:lang w:val="en-US"/>
    </w:rPr>
  </w:style>
  <w:style w:type="paragraph" w:customStyle="1" w:styleId="heading31">
    <w:name w:val="heading 31"/>
    <w:basedOn w:val="Normal"/>
    <w:next w:val="Normal"/>
    <w:link w:val="Titre3Car"/>
    <w:autoRedefine/>
    <w:qFormat/>
    <w:rsid w:val="001775E1"/>
    <w:pPr>
      <w:keepNext/>
      <w:numPr>
        <w:ilvl w:val="2"/>
        <w:numId w:val="1"/>
      </w:numPr>
      <w:spacing w:before="120" w:after="200" w:line="276" w:lineRule="auto"/>
      <w:jc w:val="both"/>
      <w:outlineLvl w:val="2"/>
    </w:pPr>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1775E1"/>
    <w:pPr>
      <w:outlineLvl w:val="9"/>
    </w:pPr>
    <w:rPr>
      <w:rFonts w:ascii="Calibri Light" w:eastAsia="Times New Roman" w:hAnsi="Calibri Light" w:cs="Times New Roman"/>
      <w:color w:val="2E74B5"/>
      <w:lang w:val="fr-FR" w:eastAsia="fr-FR"/>
    </w:rPr>
  </w:style>
  <w:style w:type="paragraph" w:customStyle="1" w:styleId="heading11">
    <w:name w:val="heading 11"/>
    <w:basedOn w:val="Normal"/>
    <w:next w:val="Normal"/>
    <w:link w:val="heading11Car"/>
    <w:autoRedefine/>
    <w:qFormat/>
    <w:rsid w:val="001775E1"/>
    <w:pPr>
      <w:keepNext/>
      <w:pBdr>
        <w:bottom w:val="single" w:sz="18" w:space="1" w:color="FF6600"/>
      </w:pBdr>
      <w:spacing w:after="0" w:line="360" w:lineRule="auto"/>
      <w:ind w:left="720" w:hanging="720"/>
      <w:jc w:val="both"/>
      <w:outlineLvl w:val="0"/>
    </w:pPr>
    <w:rPr>
      <w:rFonts w:ascii="Calisto MT" w:hAnsi="Calisto MT" w:cs="Arial"/>
      <w:b/>
      <w:caps/>
      <w:color w:val="000000"/>
      <w:kern w:val="16"/>
      <w:sz w:val="24"/>
      <w:szCs w:val="24"/>
      <w:lang w:val="fr-FR" w:eastAsia="es-ES"/>
    </w:rPr>
  </w:style>
  <w:style w:type="character" w:customStyle="1" w:styleId="heading11Car">
    <w:name w:val="heading 11 Car"/>
    <w:link w:val="heading11"/>
    <w:locked/>
    <w:rsid w:val="001775E1"/>
    <w:rPr>
      <w:rFonts w:ascii="Calisto MT" w:eastAsia="Times New Roman" w:hAnsi="Calisto MT" w:cs="Arial"/>
      <w:b/>
      <w:caps/>
      <w:color w:val="000000"/>
      <w:kern w:val="16"/>
      <w:sz w:val="24"/>
      <w:szCs w:val="24"/>
      <w:lang w:eastAsia="es-ES"/>
    </w:rPr>
  </w:style>
  <w:style w:type="paragraph" w:styleId="Paragraphedeliste">
    <w:name w:val="List Paragraph"/>
    <w:aliases w:val="1,Titre1,References,Bullets,Bullet L1,Paragraphe  revu,I..1,Puces,Liste 1,Numbered List Paragraph,ReferencesCxSpLast,List Paragraph (numbered (a)),List Paragraph nowy,List Paragraph1,Paragraphe de liste1,Medium Grid 1 - Accent 21,Ha"/>
    <w:basedOn w:val="Normal"/>
    <w:link w:val="ParagraphedelisteCar"/>
    <w:qFormat/>
    <w:rsid w:val="001775E1"/>
    <w:pPr>
      <w:widowControl w:val="0"/>
      <w:kinsoku w:val="0"/>
      <w:spacing w:after="0" w:line="240" w:lineRule="auto"/>
      <w:ind w:left="720"/>
      <w:contextualSpacing/>
      <w:jc w:val="both"/>
    </w:pPr>
    <w:rPr>
      <w:rFonts w:ascii="Cambria" w:hAnsi="Cambria"/>
      <w:sz w:val="24"/>
      <w:szCs w:val="24"/>
      <w:lang w:val="fr-FR" w:eastAsia="fr-FR"/>
    </w:rPr>
  </w:style>
  <w:style w:type="character" w:customStyle="1" w:styleId="ParagraphedelisteCar">
    <w:name w:val="Paragraphe de liste Car"/>
    <w:aliases w:val="1 Car,Titre1 Car,References Car,Bullets Car,Bullet L1 Car,Paragraphe  revu Car,I..1 Car,Puces Car,Liste 1 Car,Numbered List Paragraph Car,ReferencesCxSpLast Car,List Paragraph (numbered (a)) Car,List Paragraph nowy Car,Ha Car"/>
    <w:link w:val="Paragraphedeliste"/>
    <w:qFormat/>
    <w:locked/>
    <w:rsid w:val="001775E1"/>
    <w:rPr>
      <w:rFonts w:ascii="Cambria" w:eastAsia="Times New Roman" w:hAnsi="Cambria" w:cs="Times New Roman"/>
      <w:sz w:val="24"/>
      <w:szCs w:val="24"/>
      <w:lang w:eastAsia="fr-FR"/>
    </w:rPr>
  </w:style>
  <w:style w:type="paragraph" w:customStyle="1" w:styleId="CPRHeading21">
    <w:name w:val="CPR Heading 21"/>
    <w:basedOn w:val="Normal"/>
    <w:next w:val="Normal"/>
    <w:autoRedefine/>
    <w:qFormat/>
    <w:rsid w:val="001775E1"/>
    <w:pPr>
      <w:keepNext/>
      <w:pBdr>
        <w:bottom w:val="single" w:sz="8" w:space="1" w:color="FF9900"/>
      </w:pBdr>
      <w:spacing w:before="120" w:after="200" w:line="360" w:lineRule="auto"/>
      <w:ind w:left="907" w:hanging="907"/>
      <w:outlineLvl w:val="1"/>
    </w:pPr>
    <w:rPr>
      <w:rFonts w:ascii="Calisto MT" w:hAnsi="Calisto MT" w:cs="Calibri"/>
      <w:b/>
      <w:caps/>
      <w:spacing w:val="-2"/>
      <w:szCs w:val="24"/>
      <w:lang w:val="fr-FR" w:eastAsia="es-ES"/>
    </w:rPr>
  </w:style>
  <w:style w:type="paragraph" w:styleId="TM1">
    <w:name w:val="toc 1"/>
    <w:basedOn w:val="Normal"/>
    <w:next w:val="Normal"/>
    <w:autoRedefine/>
    <w:uiPriority w:val="39"/>
    <w:qFormat/>
    <w:rsid w:val="001775E1"/>
    <w:pPr>
      <w:tabs>
        <w:tab w:val="right" w:leader="dot" w:pos="8505"/>
      </w:tabs>
      <w:spacing w:before="120" w:after="120" w:line="360" w:lineRule="auto"/>
      <w:jc w:val="both"/>
    </w:pPr>
    <w:rPr>
      <w:rFonts w:ascii="Times New Roman" w:hAnsi="Times New Roman"/>
      <w:b/>
      <w:caps/>
      <w:sz w:val="20"/>
      <w:szCs w:val="20"/>
      <w:lang w:val="es-ES_tradnl" w:eastAsia="es-ES"/>
    </w:rPr>
  </w:style>
  <w:style w:type="paragraph" w:styleId="TM2">
    <w:name w:val="toc 2"/>
    <w:basedOn w:val="Normal"/>
    <w:next w:val="Normal"/>
    <w:autoRedefine/>
    <w:uiPriority w:val="39"/>
    <w:qFormat/>
    <w:rsid w:val="009C3AF7"/>
    <w:pPr>
      <w:tabs>
        <w:tab w:val="right" w:leader="dot" w:pos="8505"/>
      </w:tabs>
      <w:spacing w:after="0" w:line="360" w:lineRule="auto"/>
      <w:ind w:left="200"/>
      <w:jc w:val="both"/>
    </w:pPr>
    <w:rPr>
      <w:rFonts w:ascii="Arial" w:hAnsi="Arial" w:cs="Arial"/>
      <w:b/>
      <w:szCs w:val="20"/>
      <w:lang w:val="es-ES_tradnl" w:eastAsia="es-ES"/>
    </w:rPr>
  </w:style>
  <w:style w:type="paragraph" w:styleId="TM3">
    <w:name w:val="toc 3"/>
    <w:basedOn w:val="Normal"/>
    <w:next w:val="Normal"/>
    <w:autoRedefine/>
    <w:uiPriority w:val="39"/>
    <w:qFormat/>
    <w:rsid w:val="001775E1"/>
    <w:pPr>
      <w:tabs>
        <w:tab w:val="right" w:leader="dot" w:pos="8505"/>
      </w:tabs>
      <w:spacing w:after="0" w:line="360" w:lineRule="auto"/>
      <w:ind w:left="400"/>
      <w:jc w:val="both"/>
    </w:pPr>
    <w:rPr>
      <w:rFonts w:ascii="Times New Roman" w:hAnsi="Times New Roman"/>
      <w:i/>
      <w:szCs w:val="20"/>
      <w:lang w:val="es-ES_tradnl" w:eastAsia="es-ES"/>
    </w:rPr>
  </w:style>
  <w:style w:type="paragraph" w:styleId="En-tte">
    <w:name w:val="header"/>
    <w:basedOn w:val="Normal"/>
    <w:link w:val="En-tteCar"/>
    <w:uiPriority w:val="99"/>
    <w:rsid w:val="001775E1"/>
    <w:pPr>
      <w:tabs>
        <w:tab w:val="center" w:pos="4252"/>
        <w:tab w:val="right" w:pos="8504"/>
      </w:tabs>
      <w:spacing w:after="0" w:line="360" w:lineRule="auto"/>
      <w:jc w:val="both"/>
    </w:pPr>
    <w:rPr>
      <w:rFonts w:ascii="Arial" w:hAnsi="Arial"/>
      <w:sz w:val="20"/>
      <w:szCs w:val="20"/>
      <w:lang w:val="es-ES_tradnl" w:eastAsia="es-ES"/>
    </w:rPr>
  </w:style>
  <w:style w:type="character" w:customStyle="1" w:styleId="En-tteCar">
    <w:name w:val="En-tête Car"/>
    <w:basedOn w:val="Policepardfaut"/>
    <w:link w:val="En-tte"/>
    <w:uiPriority w:val="99"/>
    <w:rsid w:val="001775E1"/>
    <w:rPr>
      <w:rFonts w:ascii="Arial" w:eastAsia="Times New Roman" w:hAnsi="Arial" w:cs="Times New Roman"/>
      <w:sz w:val="20"/>
      <w:szCs w:val="20"/>
      <w:lang w:val="es-ES_tradnl" w:eastAsia="es-ES"/>
    </w:rPr>
  </w:style>
  <w:style w:type="paragraph" w:styleId="Pieddepage">
    <w:name w:val="footer"/>
    <w:basedOn w:val="Normal"/>
    <w:link w:val="PieddepageCar"/>
    <w:uiPriority w:val="99"/>
    <w:qFormat/>
    <w:rsid w:val="001775E1"/>
    <w:pPr>
      <w:tabs>
        <w:tab w:val="center" w:pos="4252"/>
        <w:tab w:val="right" w:pos="8504"/>
      </w:tabs>
      <w:spacing w:after="0" w:line="360" w:lineRule="auto"/>
      <w:jc w:val="both"/>
    </w:pPr>
    <w:rPr>
      <w:rFonts w:ascii="Arial" w:hAnsi="Arial"/>
      <w:sz w:val="20"/>
      <w:szCs w:val="20"/>
      <w:lang w:val="es-ES_tradnl" w:eastAsia="es-ES"/>
    </w:rPr>
  </w:style>
  <w:style w:type="character" w:customStyle="1" w:styleId="PieddepageCar">
    <w:name w:val="Pied de page Car"/>
    <w:basedOn w:val="Policepardfaut"/>
    <w:link w:val="Pieddepage"/>
    <w:uiPriority w:val="99"/>
    <w:rsid w:val="001775E1"/>
    <w:rPr>
      <w:rFonts w:ascii="Arial" w:eastAsia="Times New Roman" w:hAnsi="Arial" w:cs="Times New Roman"/>
      <w:sz w:val="20"/>
      <w:szCs w:val="20"/>
      <w:lang w:val="es-ES_tradnl" w:eastAsia="es-ES"/>
    </w:rPr>
  </w:style>
  <w:style w:type="character" w:styleId="Numrodepage">
    <w:name w:val="page number"/>
    <w:basedOn w:val="Policepardfaut"/>
    <w:uiPriority w:val="99"/>
    <w:rsid w:val="001775E1"/>
    <w:rPr>
      <w:rFonts w:cs="Times New Roman"/>
    </w:rPr>
  </w:style>
  <w:style w:type="character" w:styleId="Lienhypertexte">
    <w:name w:val="Hyperlink"/>
    <w:basedOn w:val="Policepardfaut"/>
    <w:uiPriority w:val="99"/>
    <w:rsid w:val="001775E1"/>
    <w:rPr>
      <w:rFonts w:cs="Times New Roman"/>
      <w:color w:val="0000FF"/>
      <w:u w:val="single"/>
    </w:rPr>
  </w:style>
  <w:style w:type="paragraph" w:customStyle="1" w:styleId="MediumGrid21">
    <w:name w:val="Medium Grid 21"/>
    <w:uiPriority w:val="1"/>
    <w:qFormat/>
    <w:rsid w:val="001775E1"/>
    <w:pPr>
      <w:spacing w:after="0" w:line="240" w:lineRule="auto"/>
      <w:jc w:val="both"/>
    </w:pPr>
    <w:rPr>
      <w:rFonts w:ascii="Times New Roman" w:eastAsia="Times New Roman" w:hAnsi="Times New Roman" w:cs="Times New Roman"/>
      <w:sz w:val="24"/>
      <w:szCs w:val="24"/>
    </w:rPr>
  </w:style>
  <w:style w:type="paragraph" w:styleId="Commentaire">
    <w:name w:val="annotation text"/>
    <w:basedOn w:val="Normal"/>
    <w:link w:val="CommentaireCar"/>
    <w:uiPriority w:val="99"/>
    <w:unhideWhenUsed/>
    <w:rsid w:val="001775E1"/>
    <w:pPr>
      <w:spacing w:after="0" w:line="240" w:lineRule="auto"/>
      <w:jc w:val="both"/>
    </w:pPr>
    <w:rPr>
      <w:rFonts w:ascii="Times New Roman" w:hAnsi="Times New Roman"/>
      <w:sz w:val="20"/>
      <w:szCs w:val="20"/>
      <w:lang w:val="fr-FR" w:eastAsia="x-none"/>
    </w:rPr>
  </w:style>
  <w:style w:type="character" w:customStyle="1" w:styleId="CommentaireCar">
    <w:name w:val="Commentaire Car"/>
    <w:basedOn w:val="Policepardfaut"/>
    <w:link w:val="Commentaire"/>
    <w:uiPriority w:val="99"/>
    <w:rsid w:val="001775E1"/>
    <w:rPr>
      <w:rFonts w:ascii="Times New Roman" w:eastAsia="Times New Roman" w:hAnsi="Times New Roman" w:cs="Times New Roman"/>
      <w:sz w:val="20"/>
      <w:szCs w:val="20"/>
      <w:lang w:eastAsia="x-none"/>
    </w:rPr>
  </w:style>
  <w:style w:type="character" w:customStyle="1" w:styleId="ColorfulList-Accent1Char">
    <w:name w:val="Colorful List - Accent 1 Char"/>
    <w:aliases w:val="Paragraphe  revu Char,Paragraphe de liste1 Char,Bullets Char,References Char,Figures Char,List Paragraph (numbered (a)) Char,List Paragraph1 Char,Numbered List Paragraph Char,Liste 1 Char,Ha Char,List Bullet Mary Char"/>
    <w:uiPriority w:val="34"/>
    <w:qFormat/>
    <w:rsid w:val="001775E1"/>
    <w:rPr>
      <w:rFonts w:ascii="Times New Roman" w:eastAsia="Times New Roman" w:hAnsi="Times New Roman" w:cs="Times New Roman"/>
      <w:sz w:val="24"/>
      <w:szCs w:val="24"/>
      <w:lang w:val="fr-FR"/>
    </w:rPr>
  </w:style>
  <w:style w:type="paragraph" w:customStyle="1" w:styleId="Montitre1">
    <w:name w:val="Montitre 1"/>
    <w:basedOn w:val="Paragraphedeliste"/>
    <w:link w:val="Montitre1Car"/>
    <w:autoRedefine/>
    <w:qFormat/>
    <w:rsid w:val="001775E1"/>
    <w:pPr>
      <w:widowControl/>
      <w:tabs>
        <w:tab w:val="left" w:pos="1843"/>
      </w:tabs>
      <w:kinsoku/>
      <w:spacing w:before="100" w:beforeAutospacing="1" w:after="100" w:afterAutospacing="1" w:line="360" w:lineRule="auto"/>
      <w:ind w:left="-567"/>
    </w:pPr>
    <w:rPr>
      <w:rFonts w:ascii="Times New Roman" w:eastAsiaTheme="minorHAnsi" w:hAnsi="Times New Roman"/>
      <w:b/>
      <w:bCs/>
    </w:rPr>
  </w:style>
  <w:style w:type="character" w:customStyle="1" w:styleId="Montitre1Car">
    <w:name w:val="Montitre 1 Car"/>
    <w:basedOn w:val="Policepardfaut"/>
    <w:link w:val="Montitre1"/>
    <w:rsid w:val="001775E1"/>
    <w:rPr>
      <w:rFonts w:ascii="Times New Roman" w:hAnsi="Times New Roman" w:cs="Times New Roman"/>
      <w:b/>
      <w:bCs/>
      <w:sz w:val="24"/>
      <w:szCs w:val="24"/>
      <w:lang w:eastAsia="fr-FR"/>
    </w:rPr>
  </w:style>
  <w:style w:type="paragraph" w:customStyle="1" w:styleId="Montitre2">
    <w:name w:val="Montitre 2"/>
    <w:basedOn w:val="Titre2"/>
    <w:link w:val="Montitre2Car"/>
    <w:autoRedefine/>
    <w:qFormat/>
    <w:rsid w:val="00D318BA"/>
    <w:pPr>
      <w:numPr>
        <w:ilvl w:val="0"/>
        <w:numId w:val="0"/>
      </w:numPr>
      <w:spacing w:before="0" w:line="276" w:lineRule="auto"/>
      <w:jc w:val="both"/>
      <w:outlineLvl w:val="9"/>
    </w:pPr>
    <w:rPr>
      <w:rFonts w:ascii="Arial" w:eastAsia="Calibri" w:hAnsi="Arial" w:cs="Arial"/>
      <w:b/>
      <w:bCs/>
      <w:iCs/>
      <w:color w:val="000000" w:themeColor="text1"/>
      <w:sz w:val="21"/>
      <w:szCs w:val="21"/>
      <w:lang w:val="fr-FR" w:eastAsia="fr-FR"/>
    </w:rPr>
  </w:style>
  <w:style w:type="character" w:customStyle="1" w:styleId="Montitre2Car">
    <w:name w:val="Montitre 2 Car"/>
    <w:basedOn w:val="Policepardfaut"/>
    <w:link w:val="Montitre2"/>
    <w:rsid w:val="00D318BA"/>
    <w:rPr>
      <w:rFonts w:ascii="Arial" w:eastAsia="Calibri" w:hAnsi="Arial" w:cs="Arial"/>
      <w:b/>
      <w:bCs/>
      <w:iCs/>
      <w:color w:val="000000" w:themeColor="text1"/>
      <w:sz w:val="21"/>
      <w:szCs w:val="21"/>
      <w:lang w:eastAsia="fr-FR"/>
    </w:rPr>
  </w:style>
  <w:style w:type="paragraph" w:customStyle="1" w:styleId="Montitre3">
    <w:name w:val="Montitre 3"/>
    <w:basedOn w:val="Normal"/>
    <w:link w:val="Montitre3Car"/>
    <w:autoRedefine/>
    <w:qFormat/>
    <w:rsid w:val="001775E1"/>
    <w:pPr>
      <w:numPr>
        <w:ilvl w:val="2"/>
        <w:numId w:val="3"/>
      </w:numPr>
      <w:spacing w:before="240" w:after="240" w:line="276" w:lineRule="auto"/>
    </w:pPr>
    <w:rPr>
      <w:rFonts w:ascii="Times New Roman" w:hAnsi="Times New Roman"/>
      <w:b/>
      <w:bCs/>
      <w:sz w:val="24"/>
      <w:szCs w:val="24"/>
      <w:lang w:val="fr-FR" w:eastAsia="fr-FR"/>
    </w:rPr>
  </w:style>
  <w:style w:type="character" w:customStyle="1" w:styleId="Montitre3Car">
    <w:name w:val="Montitre 3 Car"/>
    <w:basedOn w:val="Policepardfaut"/>
    <w:link w:val="Montitre3"/>
    <w:rsid w:val="001775E1"/>
    <w:rPr>
      <w:rFonts w:ascii="Times New Roman" w:eastAsia="Times New Roman" w:hAnsi="Times New Roman" w:cs="Times New Roman"/>
      <w:b/>
      <w:bCs/>
      <w:sz w:val="24"/>
      <w:szCs w:val="24"/>
      <w:lang w:eastAsia="fr-FR"/>
    </w:rPr>
  </w:style>
  <w:style w:type="paragraph" w:customStyle="1" w:styleId="SHERParagraphe">
    <w:name w:val="SHER_Paragraphe"/>
    <w:basedOn w:val="Normal"/>
    <w:link w:val="SHERParagrapheCar"/>
    <w:qFormat/>
    <w:rsid w:val="001775E1"/>
    <w:pPr>
      <w:spacing w:before="120" w:after="120" w:line="240" w:lineRule="auto"/>
      <w:jc w:val="both"/>
    </w:pPr>
    <w:rPr>
      <w:rFonts w:asciiTheme="minorHAnsi" w:hAnsiTheme="minorHAnsi"/>
      <w:lang w:val="fr-FR" w:eastAsia="fr-FR"/>
    </w:rPr>
  </w:style>
  <w:style w:type="character" w:customStyle="1" w:styleId="SHERParagrapheCar">
    <w:name w:val="SHER_Paragraphe Car"/>
    <w:basedOn w:val="Policepardfaut"/>
    <w:link w:val="SHERParagraphe"/>
    <w:rsid w:val="001775E1"/>
    <w:rPr>
      <w:rFonts w:eastAsia="Times New Roman" w:cs="Times New Roman"/>
      <w:lang w:eastAsia="fr-FR"/>
    </w:rPr>
  </w:style>
  <w:style w:type="paragraph" w:customStyle="1" w:styleId="Montableau">
    <w:name w:val="Montableau"/>
    <w:basedOn w:val="Tableau"/>
    <w:link w:val="MontableauCar"/>
    <w:autoRedefine/>
    <w:qFormat/>
    <w:rsid w:val="001775E1"/>
    <w:pPr>
      <w:spacing w:line="276" w:lineRule="auto"/>
      <w:ind w:left="0" w:firstLine="0"/>
    </w:pPr>
    <w:rPr>
      <w:rFonts w:ascii="Arial" w:eastAsia="Calibri" w:hAnsi="Arial" w:cs="Arial"/>
      <w:b/>
      <w:bCs/>
      <w:sz w:val="24"/>
      <w:szCs w:val="24"/>
      <w:u w:color="000000"/>
    </w:rPr>
  </w:style>
  <w:style w:type="paragraph" w:customStyle="1" w:styleId="Tableau">
    <w:name w:val="Tableau"/>
    <w:basedOn w:val="Normal"/>
    <w:rsid w:val="001775E1"/>
    <w:pPr>
      <w:spacing w:after="0" w:line="240" w:lineRule="auto"/>
      <w:ind w:left="720" w:hanging="360"/>
    </w:pPr>
    <w:rPr>
      <w:rFonts w:ascii="Times New Roman" w:hAnsi="Times New Roman"/>
      <w:sz w:val="20"/>
      <w:szCs w:val="20"/>
      <w:lang w:val="fr-FR"/>
    </w:rPr>
  </w:style>
  <w:style w:type="character" w:customStyle="1" w:styleId="MontableauCar">
    <w:name w:val="Montableau Car"/>
    <w:basedOn w:val="Policepardfaut"/>
    <w:link w:val="Montableau"/>
    <w:rsid w:val="001775E1"/>
    <w:rPr>
      <w:rFonts w:ascii="Arial" w:eastAsia="Calibri" w:hAnsi="Arial" w:cs="Arial"/>
      <w:b/>
      <w:bCs/>
      <w:sz w:val="24"/>
      <w:szCs w:val="24"/>
      <w:u w:color="000000"/>
    </w:rPr>
  </w:style>
  <w:style w:type="table" w:customStyle="1" w:styleId="TableauGrille4-Accentuation51">
    <w:name w:val="Tableau Grille 4 - Accentuation 51"/>
    <w:basedOn w:val="TableauNormal"/>
    <w:uiPriority w:val="49"/>
    <w:rsid w:val="001775E1"/>
    <w:pPr>
      <w:spacing w:after="0" w:line="240" w:lineRule="auto"/>
    </w:pPr>
    <w:rPr>
      <w:rFonts w:eastAsiaTheme="minorEastAsia"/>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4-Accentuation61">
    <w:name w:val="Tableau Grille 4 - Accentuation 61"/>
    <w:basedOn w:val="TableauNormal"/>
    <w:uiPriority w:val="49"/>
    <w:rsid w:val="001775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rsid w:val="0017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2">
    <w:name w:val="Tableau Grille 4 - Accentuation 62"/>
    <w:basedOn w:val="TableauNormal"/>
    <w:uiPriority w:val="49"/>
    <w:rsid w:val="001775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rpsdetexte">
    <w:name w:val="Body Text"/>
    <w:basedOn w:val="Normal"/>
    <w:link w:val="CorpsdetexteCar"/>
    <w:unhideWhenUsed/>
    <w:rsid w:val="001775E1"/>
    <w:pPr>
      <w:spacing w:before="240" w:after="120" w:line="300" w:lineRule="auto"/>
      <w:ind w:left="720"/>
      <w:jc w:val="both"/>
    </w:pPr>
    <w:rPr>
      <w:rFonts w:ascii="Arial" w:hAnsi="Arial"/>
      <w:sz w:val="20"/>
      <w:szCs w:val="20"/>
      <w:lang w:val="en-ZA"/>
    </w:rPr>
  </w:style>
  <w:style w:type="character" w:customStyle="1" w:styleId="CorpsdetexteCar">
    <w:name w:val="Corps de texte Car"/>
    <w:basedOn w:val="Policepardfaut"/>
    <w:link w:val="Corpsdetexte"/>
    <w:rsid w:val="001775E1"/>
    <w:rPr>
      <w:rFonts w:ascii="Arial" w:eastAsia="Times New Roman" w:hAnsi="Arial" w:cs="Times New Roman"/>
      <w:sz w:val="20"/>
      <w:szCs w:val="20"/>
      <w:lang w:val="en-ZA"/>
    </w:rPr>
  </w:style>
  <w:style w:type="paragraph" w:customStyle="1" w:styleId="Montitre4">
    <w:name w:val="Montitre 4"/>
    <w:basedOn w:val="Titre4"/>
    <w:link w:val="Montitre4Car"/>
    <w:autoRedefine/>
    <w:qFormat/>
    <w:rsid w:val="001775E1"/>
    <w:pPr>
      <w:ind w:left="851" w:hanging="851"/>
    </w:pPr>
    <w:rPr>
      <w:rFonts w:ascii="Times New Roman" w:hAnsi="Times New Roman" w:cs="Times New Roman"/>
      <w:bCs w:val="0"/>
      <w:i/>
      <w:smallCaps w:val="0"/>
      <w:sz w:val="24"/>
      <w:szCs w:val="24"/>
    </w:rPr>
  </w:style>
  <w:style w:type="character" w:customStyle="1" w:styleId="Montitre4Car">
    <w:name w:val="Montitre 4 Car"/>
    <w:basedOn w:val="Titre4Car"/>
    <w:link w:val="Montitre4"/>
    <w:rsid w:val="001775E1"/>
    <w:rPr>
      <w:rFonts w:ascii="Times New Roman" w:eastAsia="Times New Roman" w:hAnsi="Times New Roman" w:cs="Times New Roman"/>
      <w:b/>
      <w:bCs w:val="0"/>
      <w:i/>
      <w:iCs/>
      <w:smallCaps w:val="0"/>
      <w:sz w:val="24"/>
      <w:szCs w:val="24"/>
      <w:lang w:eastAsia="es-ES"/>
    </w:rPr>
  </w:style>
  <w:style w:type="paragraph" w:customStyle="1" w:styleId="Photo">
    <w:name w:val="Photo"/>
    <w:basedOn w:val="Normal"/>
    <w:link w:val="PhotoCar"/>
    <w:qFormat/>
    <w:rsid w:val="001775E1"/>
    <w:pPr>
      <w:numPr>
        <w:numId w:val="4"/>
      </w:numPr>
      <w:spacing w:line="276" w:lineRule="auto"/>
      <w:jc w:val="both"/>
    </w:pPr>
    <w:rPr>
      <w:rFonts w:ascii="Times New Roman" w:hAnsi="Times New Roman"/>
      <w:i/>
      <w:iCs/>
      <w:sz w:val="24"/>
      <w:szCs w:val="24"/>
      <w:lang w:val="fr-FR"/>
    </w:rPr>
  </w:style>
  <w:style w:type="character" w:customStyle="1" w:styleId="PhotoCar">
    <w:name w:val="Photo Car"/>
    <w:basedOn w:val="Policepardfaut"/>
    <w:link w:val="Photo"/>
    <w:rsid w:val="001775E1"/>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1775E1"/>
    <w:pPr>
      <w:numPr>
        <w:numId w:val="5"/>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rPr>
      <w:rFonts w:ascii="Times New Roman" w:hAnsi="Times New Roman"/>
      <w:b/>
      <w:bCs/>
      <w:sz w:val="24"/>
      <w:szCs w:val="24"/>
      <w:lang w:val="fr-FR"/>
    </w:rPr>
  </w:style>
  <w:style w:type="character" w:customStyle="1" w:styleId="MonannexeCar">
    <w:name w:val="Monannexe Car"/>
    <w:basedOn w:val="Policepardfaut"/>
    <w:link w:val="Monannexe"/>
    <w:rsid w:val="001775E1"/>
    <w:rPr>
      <w:rFonts w:ascii="Times New Roman" w:eastAsia="Times New Roman" w:hAnsi="Times New Roman" w:cs="Times New Roman"/>
      <w:b/>
      <w:bCs/>
      <w:sz w:val="24"/>
      <w:szCs w:val="24"/>
    </w:rPr>
  </w:style>
  <w:style w:type="paragraph" w:styleId="Tabledesillustrations">
    <w:name w:val="table of figures"/>
    <w:basedOn w:val="Normal"/>
    <w:next w:val="Normal"/>
    <w:autoRedefine/>
    <w:uiPriority w:val="99"/>
    <w:unhideWhenUsed/>
    <w:qFormat/>
    <w:rsid w:val="001775E1"/>
    <w:pPr>
      <w:spacing w:after="0"/>
    </w:pPr>
    <w:rPr>
      <w:rFonts w:ascii="Arial" w:hAnsi="Arial" w:cs="Arial"/>
      <w:b/>
      <w:sz w:val="21"/>
      <w:szCs w:val="21"/>
      <w:lang w:val="fr-FR"/>
    </w:rPr>
  </w:style>
  <w:style w:type="table" w:customStyle="1" w:styleId="TableGrid">
    <w:name w:val="TableGrid"/>
    <w:rsid w:val="001775E1"/>
    <w:pPr>
      <w:spacing w:after="0" w:line="240" w:lineRule="auto"/>
    </w:pPr>
    <w:rPr>
      <w:rFonts w:eastAsiaTheme="minorEastAsia"/>
      <w:lang w:val="en-US"/>
    </w:rPr>
    <w:tblPr>
      <w:tblCellMar>
        <w:top w:w="0" w:type="dxa"/>
        <w:left w:w="0" w:type="dxa"/>
        <w:bottom w:w="0" w:type="dxa"/>
        <w:right w:w="0" w:type="dxa"/>
      </w:tblCellMar>
    </w:tblPr>
  </w:style>
  <w:style w:type="paragraph" w:styleId="Sansinterligne">
    <w:name w:val="No Spacing"/>
    <w:link w:val="SansinterligneCar"/>
    <w:uiPriority w:val="1"/>
    <w:qFormat/>
    <w:rsid w:val="001775E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775E1"/>
    <w:rPr>
      <w:rFonts w:eastAsiaTheme="minorEastAsia"/>
      <w:lang w:eastAsia="fr-FR"/>
    </w:rPr>
  </w:style>
  <w:style w:type="table" w:customStyle="1" w:styleId="TableauGrille1Clair-Accentuation51">
    <w:name w:val="Tableau Grille 1 Clair - Accentuation 51"/>
    <w:basedOn w:val="TableauNormal"/>
    <w:uiPriority w:val="46"/>
    <w:rsid w:val="001775E1"/>
    <w:pPr>
      <w:spacing w:after="0" w:line="240" w:lineRule="auto"/>
    </w:pPr>
    <w:rPr>
      <w:rFonts w:eastAsiaTheme="minorEastAsia"/>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1775E1"/>
    <w:rPr>
      <w:sz w:val="16"/>
      <w:szCs w:val="16"/>
    </w:rPr>
  </w:style>
  <w:style w:type="character" w:customStyle="1" w:styleId="ObjetducommentaireCar">
    <w:name w:val="Objet du commentaire Car"/>
    <w:basedOn w:val="CommentaireCar"/>
    <w:link w:val="Objetducommentaire"/>
    <w:uiPriority w:val="99"/>
    <w:semiHidden/>
    <w:rsid w:val="001775E1"/>
    <w:rPr>
      <w:rFonts w:ascii="Cambria" w:eastAsia="Cambria" w:hAnsi="Cambria" w:cs="Cambria"/>
      <w:b/>
      <w:bCs/>
      <w:color w:val="000000"/>
      <w:sz w:val="20"/>
      <w:szCs w:val="20"/>
      <w:lang w:eastAsia="x-none"/>
    </w:rPr>
  </w:style>
  <w:style w:type="paragraph" w:styleId="Objetducommentaire">
    <w:name w:val="annotation subject"/>
    <w:basedOn w:val="Commentaire"/>
    <w:next w:val="Commentaire"/>
    <w:link w:val="ObjetducommentaireCar"/>
    <w:uiPriority w:val="99"/>
    <w:semiHidden/>
    <w:unhideWhenUsed/>
    <w:rsid w:val="001775E1"/>
    <w:pPr>
      <w:spacing w:after="5"/>
      <w:ind w:left="22" w:right="843" w:hanging="10"/>
    </w:pPr>
    <w:rPr>
      <w:rFonts w:ascii="Cambria" w:eastAsia="Cambria" w:hAnsi="Cambria" w:cs="Cambria"/>
      <w:b/>
      <w:bCs/>
      <w:color w:val="000000"/>
    </w:rPr>
  </w:style>
  <w:style w:type="character" w:customStyle="1" w:styleId="ObjetducommentaireCar1">
    <w:name w:val="Objet du commentaire Car1"/>
    <w:basedOn w:val="CommentaireCar"/>
    <w:uiPriority w:val="99"/>
    <w:semiHidden/>
    <w:rsid w:val="001775E1"/>
    <w:rPr>
      <w:rFonts w:ascii="Times New Roman" w:eastAsia="Times New Roman" w:hAnsi="Times New Roman" w:cs="Times New Roman"/>
      <w:b/>
      <w:bCs/>
      <w:sz w:val="20"/>
      <w:szCs w:val="20"/>
      <w:lang w:eastAsia="x-none"/>
    </w:rPr>
  </w:style>
  <w:style w:type="paragraph" w:styleId="Textedebulles">
    <w:name w:val="Balloon Text"/>
    <w:basedOn w:val="Normal"/>
    <w:link w:val="TextedebullesCar"/>
    <w:uiPriority w:val="99"/>
    <w:semiHidden/>
    <w:unhideWhenUsed/>
    <w:rsid w:val="001775E1"/>
    <w:pPr>
      <w:spacing w:after="0" w:line="240" w:lineRule="auto"/>
      <w:ind w:left="22" w:right="843" w:hanging="10"/>
      <w:jc w:val="both"/>
    </w:pPr>
    <w:rPr>
      <w:rFonts w:ascii="Segoe UI" w:eastAsia="Cambria" w:hAnsi="Segoe UI" w:cs="Segoe UI"/>
      <w:color w:val="000000"/>
      <w:sz w:val="18"/>
      <w:szCs w:val="18"/>
    </w:rPr>
  </w:style>
  <w:style w:type="character" w:customStyle="1" w:styleId="TextedebullesCar">
    <w:name w:val="Texte de bulles Car"/>
    <w:basedOn w:val="Policepardfaut"/>
    <w:link w:val="Textedebulles"/>
    <w:uiPriority w:val="99"/>
    <w:semiHidden/>
    <w:rsid w:val="001775E1"/>
    <w:rPr>
      <w:rFonts w:ascii="Segoe UI" w:eastAsia="Cambria" w:hAnsi="Segoe UI" w:cs="Segoe UI"/>
      <w:color w:val="000000"/>
      <w:sz w:val="18"/>
      <w:szCs w:val="18"/>
      <w:lang w:val="en-US"/>
    </w:rPr>
  </w:style>
  <w:style w:type="table" w:customStyle="1" w:styleId="TableauGrille2-Accentuation31">
    <w:name w:val="Tableau Grille 2 - Accentuation 31"/>
    <w:basedOn w:val="TableauNormal"/>
    <w:uiPriority w:val="47"/>
    <w:rsid w:val="001775E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M4">
    <w:name w:val="toc 4"/>
    <w:basedOn w:val="Normal"/>
    <w:next w:val="Normal"/>
    <w:autoRedefine/>
    <w:uiPriority w:val="39"/>
    <w:unhideWhenUsed/>
    <w:rsid w:val="001775E1"/>
    <w:pPr>
      <w:spacing w:after="100"/>
      <w:ind w:left="660"/>
    </w:pPr>
    <w:rPr>
      <w:rFonts w:asciiTheme="minorHAnsi" w:eastAsiaTheme="minorEastAsia" w:hAnsiTheme="minorHAnsi" w:cstheme="minorBidi"/>
      <w:lang w:val="fr-FR" w:eastAsia="fr-FR"/>
    </w:rPr>
  </w:style>
  <w:style w:type="paragraph" w:styleId="TM5">
    <w:name w:val="toc 5"/>
    <w:basedOn w:val="Normal"/>
    <w:next w:val="Normal"/>
    <w:autoRedefine/>
    <w:uiPriority w:val="39"/>
    <w:unhideWhenUsed/>
    <w:rsid w:val="001775E1"/>
    <w:pPr>
      <w:spacing w:after="100"/>
      <w:ind w:left="880"/>
    </w:pPr>
    <w:rPr>
      <w:rFonts w:asciiTheme="minorHAnsi" w:eastAsiaTheme="minorEastAsia" w:hAnsiTheme="minorHAnsi" w:cstheme="minorBidi"/>
      <w:lang w:val="fr-FR" w:eastAsia="fr-FR"/>
    </w:rPr>
  </w:style>
  <w:style w:type="paragraph" w:styleId="TM6">
    <w:name w:val="toc 6"/>
    <w:basedOn w:val="Normal"/>
    <w:next w:val="Normal"/>
    <w:autoRedefine/>
    <w:uiPriority w:val="39"/>
    <w:unhideWhenUsed/>
    <w:rsid w:val="001775E1"/>
    <w:pPr>
      <w:spacing w:after="100"/>
      <w:ind w:left="1100"/>
    </w:pPr>
    <w:rPr>
      <w:rFonts w:asciiTheme="minorHAnsi" w:eastAsiaTheme="minorEastAsia" w:hAnsiTheme="minorHAnsi" w:cstheme="minorBidi"/>
      <w:lang w:val="fr-FR" w:eastAsia="fr-FR"/>
    </w:rPr>
  </w:style>
  <w:style w:type="paragraph" w:styleId="TM7">
    <w:name w:val="toc 7"/>
    <w:basedOn w:val="Normal"/>
    <w:next w:val="Normal"/>
    <w:autoRedefine/>
    <w:uiPriority w:val="39"/>
    <w:unhideWhenUsed/>
    <w:rsid w:val="001775E1"/>
    <w:pPr>
      <w:spacing w:after="100"/>
      <w:ind w:left="1320"/>
    </w:pPr>
    <w:rPr>
      <w:rFonts w:asciiTheme="minorHAnsi" w:eastAsiaTheme="minorEastAsia" w:hAnsiTheme="minorHAnsi" w:cstheme="minorBidi"/>
      <w:lang w:val="fr-FR" w:eastAsia="fr-FR"/>
    </w:rPr>
  </w:style>
  <w:style w:type="paragraph" w:styleId="TM8">
    <w:name w:val="toc 8"/>
    <w:basedOn w:val="Normal"/>
    <w:next w:val="Normal"/>
    <w:autoRedefine/>
    <w:uiPriority w:val="39"/>
    <w:unhideWhenUsed/>
    <w:rsid w:val="001775E1"/>
    <w:pPr>
      <w:spacing w:after="100"/>
      <w:ind w:left="1540"/>
    </w:pPr>
    <w:rPr>
      <w:rFonts w:asciiTheme="minorHAnsi" w:eastAsiaTheme="minorEastAsia" w:hAnsiTheme="minorHAnsi" w:cstheme="minorBidi"/>
      <w:lang w:val="fr-FR" w:eastAsia="fr-FR"/>
    </w:rPr>
  </w:style>
  <w:style w:type="paragraph" w:styleId="TM9">
    <w:name w:val="toc 9"/>
    <w:basedOn w:val="Normal"/>
    <w:next w:val="Normal"/>
    <w:autoRedefine/>
    <w:uiPriority w:val="39"/>
    <w:unhideWhenUsed/>
    <w:rsid w:val="001775E1"/>
    <w:pPr>
      <w:spacing w:after="100"/>
      <w:ind w:left="1760"/>
    </w:pPr>
    <w:rPr>
      <w:rFonts w:asciiTheme="minorHAnsi" w:eastAsiaTheme="minorEastAsia" w:hAnsiTheme="minorHAnsi" w:cstheme="minorBidi"/>
      <w:lang w:val="fr-FR" w:eastAsia="fr-FR"/>
    </w:rPr>
  </w:style>
  <w:style w:type="paragraph" w:styleId="Lgende">
    <w:name w:val="caption"/>
    <w:basedOn w:val="Normal"/>
    <w:next w:val="Normal"/>
    <w:uiPriority w:val="35"/>
    <w:unhideWhenUsed/>
    <w:qFormat/>
    <w:rsid w:val="001775E1"/>
    <w:pPr>
      <w:spacing w:after="200" w:line="240" w:lineRule="auto"/>
    </w:pPr>
    <w:rPr>
      <w:rFonts w:eastAsia="Calibri"/>
      <w:b/>
      <w:bCs/>
      <w:color w:val="4472C4" w:themeColor="accent1"/>
      <w:sz w:val="18"/>
      <w:szCs w:val="18"/>
      <w:lang w:val="fr-FR"/>
    </w:rPr>
  </w:style>
  <w:style w:type="paragraph" w:customStyle="1" w:styleId="Default">
    <w:name w:val="Default"/>
    <w:rsid w:val="001775E1"/>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table" w:styleId="Trameclaire-Accent5">
    <w:name w:val="Light Shading Accent 5"/>
    <w:basedOn w:val="TableauNormal"/>
    <w:uiPriority w:val="60"/>
    <w:rsid w:val="001775E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Accentuation">
    <w:name w:val="Emphasis"/>
    <w:basedOn w:val="Policepardfaut"/>
    <w:uiPriority w:val="20"/>
    <w:qFormat/>
    <w:rsid w:val="001775E1"/>
    <w:rPr>
      <w:i/>
      <w:iCs/>
    </w:rPr>
  </w:style>
  <w:style w:type="table" w:styleId="Tramemoyenne1-Accent5">
    <w:name w:val="Medium Shading 1 Accent 5"/>
    <w:basedOn w:val="TableauNormal"/>
    <w:uiPriority w:val="63"/>
    <w:rsid w:val="001775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Mentionnonrsolue1">
    <w:name w:val="Mention non résolue1"/>
    <w:basedOn w:val="Policepardfaut"/>
    <w:uiPriority w:val="99"/>
    <w:semiHidden/>
    <w:unhideWhenUsed/>
    <w:rsid w:val="001775E1"/>
    <w:rPr>
      <w:color w:val="605E5C"/>
      <w:shd w:val="clear" w:color="auto" w:fill="E1DFDD"/>
    </w:rPr>
  </w:style>
  <w:style w:type="table" w:styleId="Trameclaire-Accent1">
    <w:name w:val="Light Shading Accent 1"/>
    <w:basedOn w:val="TableauNormal"/>
    <w:uiPriority w:val="60"/>
    <w:rsid w:val="001775E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ageclair">
    <w:name w:val="Light Shading"/>
    <w:basedOn w:val="TableauNormal"/>
    <w:uiPriority w:val="60"/>
    <w:rsid w:val="001775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1775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3">
    <w:name w:val="Light List Accent 3"/>
    <w:basedOn w:val="TableauNormal"/>
    <w:uiPriority w:val="61"/>
    <w:rsid w:val="001775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eple">
    <w:name w:val="Subtle Emphasis"/>
    <w:basedOn w:val="Policepardfaut"/>
    <w:uiPriority w:val="19"/>
    <w:qFormat/>
    <w:rsid w:val="001775E1"/>
    <w:rPr>
      <w:i/>
      <w:iCs/>
      <w:color w:val="808080" w:themeColor="text1" w:themeTint="7F"/>
    </w:rPr>
  </w:style>
  <w:style w:type="character" w:styleId="lev">
    <w:name w:val="Strong"/>
    <w:basedOn w:val="Policepardfaut"/>
    <w:uiPriority w:val="22"/>
    <w:qFormat/>
    <w:rsid w:val="00177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2364">
      <w:bodyDiv w:val="1"/>
      <w:marLeft w:val="0"/>
      <w:marRight w:val="0"/>
      <w:marTop w:val="0"/>
      <w:marBottom w:val="0"/>
      <w:divBdr>
        <w:top w:val="none" w:sz="0" w:space="0" w:color="auto"/>
        <w:left w:val="none" w:sz="0" w:space="0" w:color="auto"/>
        <w:bottom w:val="none" w:sz="0" w:space="0" w:color="auto"/>
        <w:right w:val="none" w:sz="0" w:space="0" w:color="auto"/>
      </w:divBdr>
    </w:div>
    <w:div w:id="589656690">
      <w:bodyDiv w:val="1"/>
      <w:marLeft w:val="0"/>
      <w:marRight w:val="0"/>
      <w:marTop w:val="0"/>
      <w:marBottom w:val="0"/>
      <w:divBdr>
        <w:top w:val="none" w:sz="0" w:space="0" w:color="auto"/>
        <w:left w:val="none" w:sz="0" w:space="0" w:color="auto"/>
        <w:bottom w:val="none" w:sz="0" w:space="0" w:color="auto"/>
        <w:right w:val="none" w:sz="0" w:space="0" w:color="auto"/>
      </w:divBdr>
    </w:div>
    <w:div w:id="1052197879">
      <w:bodyDiv w:val="1"/>
      <w:marLeft w:val="0"/>
      <w:marRight w:val="0"/>
      <w:marTop w:val="0"/>
      <w:marBottom w:val="0"/>
      <w:divBdr>
        <w:top w:val="none" w:sz="0" w:space="0" w:color="auto"/>
        <w:left w:val="none" w:sz="0" w:space="0" w:color="auto"/>
        <w:bottom w:val="none" w:sz="0" w:space="0" w:color="auto"/>
        <w:right w:val="none" w:sz="0" w:space="0" w:color="auto"/>
      </w:divBdr>
    </w:div>
    <w:div w:id="13131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8682</Words>
  <Characters>47756</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Atigou BALDE</cp:lastModifiedBy>
  <cp:revision>4</cp:revision>
  <cp:lastPrinted>2022-03-30T11:30:00Z</cp:lastPrinted>
  <dcterms:created xsi:type="dcterms:W3CDTF">2023-01-09T17:59:00Z</dcterms:created>
  <dcterms:modified xsi:type="dcterms:W3CDTF">2023-01-09T18:06:00Z</dcterms:modified>
</cp:coreProperties>
</file>