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Ind w:w="-147" w:type="dxa"/>
        <w:shd w:val="clear" w:color="auto" w:fill="CCFF99"/>
        <w:tblLook w:val="0000" w:firstRow="0" w:lastRow="0" w:firstColumn="0" w:lastColumn="0" w:noHBand="0" w:noVBand="0"/>
      </w:tblPr>
      <w:tblGrid>
        <w:gridCol w:w="3544"/>
        <w:gridCol w:w="2410"/>
        <w:gridCol w:w="3260"/>
      </w:tblGrid>
      <w:tr w:rsidR="00056D1F" w:rsidRPr="008A3291" w14:paraId="0B140122" w14:textId="77777777" w:rsidTr="00445451">
        <w:trPr>
          <w:cantSplit/>
        </w:trPr>
        <w:tc>
          <w:tcPr>
            <w:tcW w:w="3544" w:type="dxa"/>
            <w:shd w:val="clear" w:color="auto" w:fill="CCFF99"/>
          </w:tcPr>
          <w:p w14:paraId="7418B731" w14:textId="77777777" w:rsidR="009C73E9" w:rsidRPr="008A3291" w:rsidRDefault="00B00A3F">
            <w:pPr>
              <w:pStyle w:val="Titre2"/>
              <w:spacing w:before="60"/>
              <w:jc w:val="right"/>
              <w:rPr>
                <w:rFonts w:ascii="Arial" w:hAnsi="Arial" w:cs="Arial"/>
                <w:color w:val="auto"/>
                <w:sz w:val="21"/>
                <w:szCs w:val="21"/>
                <w:lang w:val="fr-FR" w:eastAsia="fr-FR"/>
              </w:rPr>
            </w:pPr>
            <w:r w:rsidRPr="008A3291">
              <w:rPr>
                <w:rFonts w:ascii="Arial" w:hAnsi="Arial" w:cs="Arial"/>
                <w:color w:val="auto"/>
                <w:sz w:val="21"/>
                <w:szCs w:val="21"/>
                <w:lang w:val="fr-FR" w:eastAsia="fr-FR"/>
              </w:rPr>
              <w:t>AFERA</w:t>
            </w:r>
          </w:p>
          <w:p w14:paraId="7338D8FF" w14:textId="77777777" w:rsidR="009C73E9" w:rsidRPr="008A3291" w:rsidRDefault="00B00A3F">
            <w:pPr>
              <w:pStyle w:val="Titre3"/>
              <w:jc w:val="right"/>
              <w:rPr>
                <w:color w:val="auto"/>
                <w:lang w:val="fr-FR"/>
              </w:rPr>
            </w:pPr>
            <w:r w:rsidRPr="008A3291">
              <w:rPr>
                <w:rFonts w:ascii="Arial" w:hAnsi="Arial" w:cs="Arial"/>
                <w:color w:val="auto"/>
                <w:szCs w:val="21"/>
                <w:lang w:val="fr-FR"/>
              </w:rPr>
              <w:t>Association des Fonds d'Entretien Routier Africains</w:t>
            </w:r>
          </w:p>
        </w:tc>
        <w:tc>
          <w:tcPr>
            <w:tcW w:w="2410" w:type="dxa"/>
            <w:shd w:val="clear" w:color="auto" w:fill="CCFF99"/>
          </w:tcPr>
          <w:p w14:paraId="66E994C3" w14:textId="77777777" w:rsidR="009C73E9" w:rsidRPr="008A3291" w:rsidRDefault="00B00A3F">
            <w:pPr>
              <w:spacing w:after="120"/>
              <w:jc w:val="center"/>
              <w:rPr>
                <w:b/>
                <w:bCs/>
                <w:lang w:val="fr-FR"/>
              </w:rPr>
            </w:pPr>
            <w:r w:rsidRPr="008A3291">
              <w:rPr>
                <w:noProof/>
                <w:lang w:val="fr-FR" w:eastAsia="fr-FR"/>
              </w:rPr>
              <w:drawing>
                <wp:anchor distT="0" distB="0" distL="114300" distR="114300" simplePos="0" relativeHeight="251659264" behindDoc="0" locked="0" layoutInCell="1" allowOverlap="0" wp14:anchorId="03C75B06" wp14:editId="11FB9DDE">
                  <wp:simplePos x="0" y="0"/>
                  <wp:positionH relativeFrom="column">
                    <wp:posOffset>139065</wp:posOffset>
                  </wp:positionH>
                  <wp:positionV relativeFrom="paragraph">
                    <wp:posOffset>-114300</wp:posOffset>
                  </wp:positionV>
                  <wp:extent cx="1143000" cy="1143000"/>
                  <wp:effectExtent l="19050" t="0" r="0" b="0"/>
                  <wp:wrapNone/>
                  <wp:docPr id="3" name="Image 3" descr="Full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FullLogo3"/>
                          <pic:cNvPicPr>
                            <a:picLocks noChangeAspect="1" noChangeArrowheads="1"/>
                          </pic:cNvPicPr>
                        </pic:nvPicPr>
                        <pic:blipFill>
                          <a:blip r:embed="rId7" cstate="print">
                            <a:clrChange>
                              <a:clrFrom>
                                <a:srgbClr val="FF00FF"/>
                              </a:clrFrom>
                              <a:clrTo>
                                <a:srgbClr val="FF00FF">
                                  <a:alpha val="0"/>
                                </a:srgbClr>
                              </a:clrTo>
                            </a:clrChange>
                          </a:blip>
                          <a:srcRect/>
                          <a:stretch>
                            <a:fillRect/>
                          </a:stretch>
                        </pic:blipFill>
                        <pic:spPr bwMode="auto">
                          <a:xfrm>
                            <a:off x="0" y="0"/>
                            <a:ext cx="1143000" cy="1143000"/>
                          </a:xfrm>
                          <a:prstGeom prst="rect">
                            <a:avLst/>
                          </a:prstGeom>
                          <a:noFill/>
                          <a:ln w="9525">
                            <a:noFill/>
                            <a:miter lim="800000"/>
                            <a:headEnd/>
                            <a:tailEnd/>
                          </a:ln>
                        </pic:spPr>
                      </pic:pic>
                    </a:graphicData>
                  </a:graphic>
                </wp:anchor>
              </w:drawing>
            </w:r>
          </w:p>
        </w:tc>
        <w:tc>
          <w:tcPr>
            <w:tcW w:w="3260" w:type="dxa"/>
            <w:shd w:val="clear" w:color="auto" w:fill="CCFF99"/>
          </w:tcPr>
          <w:p w14:paraId="29FCECDC" w14:textId="77777777" w:rsidR="009C73E9" w:rsidRPr="008A3291" w:rsidRDefault="00B00A3F">
            <w:pPr>
              <w:pStyle w:val="Titre2"/>
              <w:spacing w:before="60"/>
              <w:rPr>
                <w:rFonts w:ascii="Arial" w:hAnsi="Arial" w:cs="Arial"/>
                <w:color w:val="auto"/>
                <w:sz w:val="21"/>
                <w:szCs w:val="21"/>
                <w:lang w:val="fr-FR" w:eastAsia="fr-FR"/>
              </w:rPr>
            </w:pPr>
            <w:r w:rsidRPr="008A3291">
              <w:rPr>
                <w:rFonts w:ascii="Arial" w:hAnsi="Arial" w:cs="Arial"/>
                <w:color w:val="auto"/>
                <w:sz w:val="21"/>
                <w:szCs w:val="21"/>
                <w:lang w:val="fr-FR" w:eastAsia="fr-FR"/>
              </w:rPr>
              <w:t>ARMFA</w:t>
            </w:r>
          </w:p>
          <w:p w14:paraId="67177C9A" w14:textId="08E388FC" w:rsidR="009C73E9" w:rsidRPr="008A3291" w:rsidRDefault="005353A0">
            <w:pPr>
              <w:spacing w:after="80"/>
              <w:rPr>
                <w:b/>
                <w:bCs/>
                <w:lang w:val="fr-FR"/>
              </w:rPr>
            </w:pPr>
            <w:r w:rsidRPr="00F12575">
              <w:rPr>
                <w:rFonts w:ascii="Arial" w:hAnsi="Arial" w:cs="Arial"/>
                <w:b/>
                <w:bCs/>
                <w:sz w:val="21"/>
                <w:szCs w:val="21"/>
              </w:rPr>
              <w:t>African Road Maintenance Funds Association</w:t>
            </w:r>
          </w:p>
        </w:tc>
      </w:tr>
    </w:tbl>
    <w:p w14:paraId="197C1905" w14:textId="77777777" w:rsidR="00056D1F" w:rsidRPr="008A3291" w:rsidRDefault="00056D1F" w:rsidP="00056D1F">
      <w:pPr>
        <w:pStyle w:val="En-tte"/>
        <w:jc w:val="center"/>
        <w:rPr>
          <w:b/>
          <w:i/>
          <w:sz w:val="10"/>
          <w:szCs w:val="10"/>
          <w:lang w:val="fr-FR"/>
        </w:rPr>
      </w:pPr>
    </w:p>
    <w:p w14:paraId="48D899FA" w14:textId="77777777" w:rsidR="009F2372" w:rsidRPr="008A3291" w:rsidRDefault="009F2372" w:rsidP="00056D1F">
      <w:pPr>
        <w:pStyle w:val="En-tte"/>
        <w:jc w:val="center"/>
        <w:rPr>
          <w:b/>
          <w:i/>
          <w:sz w:val="16"/>
          <w:szCs w:val="16"/>
          <w:lang w:val="fr-FR"/>
        </w:rPr>
      </w:pPr>
    </w:p>
    <w:p w14:paraId="3897D866" w14:textId="77777777" w:rsidR="009C73E9" w:rsidRPr="008A3291" w:rsidRDefault="00B00A3F">
      <w:pPr>
        <w:pStyle w:val="En-tte"/>
        <w:jc w:val="center"/>
        <w:rPr>
          <w:lang w:val="fr-FR"/>
        </w:rPr>
      </w:pPr>
      <w:r w:rsidRPr="008A3291">
        <w:rPr>
          <w:b/>
          <w:i/>
          <w:sz w:val="16"/>
          <w:szCs w:val="16"/>
          <w:lang w:val="fr-FR"/>
        </w:rPr>
        <w:t xml:space="preserve"> Association étrangère autorisée par l'arrêté n° 000322 / A / </w:t>
      </w:r>
      <w:r w:rsidR="003C54EA" w:rsidRPr="008A3291">
        <w:rPr>
          <w:b/>
          <w:i/>
          <w:sz w:val="16"/>
          <w:szCs w:val="16"/>
          <w:lang w:val="fr-FR"/>
        </w:rPr>
        <w:t xml:space="preserve">MINATD / DAP / SDLP / SAC du 23 </w:t>
      </w:r>
      <w:r w:rsidRPr="008A3291">
        <w:rPr>
          <w:b/>
          <w:i/>
          <w:sz w:val="16"/>
          <w:szCs w:val="16"/>
          <w:lang w:val="fr-FR"/>
        </w:rPr>
        <w:t>septembre 2004</w:t>
      </w:r>
    </w:p>
    <w:p w14:paraId="34558CF5" w14:textId="77777777" w:rsidR="00056D1F" w:rsidRPr="008A3291" w:rsidRDefault="00056D1F" w:rsidP="00056D1F">
      <w:pPr>
        <w:spacing w:after="0" w:line="240" w:lineRule="auto"/>
        <w:jc w:val="center"/>
        <w:rPr>
          <w:rFonts w:ascii="Times New Roman" w:hAnsi="Times New Roman" w:cs="Times New Roman"/>
          <w:b/>
          <w:sz w:val="10"/>
          <w:szCs w:val="10"/>
          <w:lang w:val="fr-FR"/>
        </w:rPr>
      </w:pPr>
    </w:p>
    <w:p w14:paraId="510D6CEB" w14:textId="77777777" w:rsidR="00056D1F" w:rsidRPr="008A3291" w:rsidRDefault="00056D1F" w:rsidP="00056D1F">
      <w:pPr>
        <w:pStyle w:val="Sansinterligne"/>
        <w:rPr>
          <w:sz w:val="10"/>
          <w:szCs w:val="10"/>
        </w:rPr>
      </w:pPr>
    </w:p>
    <w:tbl>
      <w:tblPr>
        <w:tblStyle w:val="Grilledutableau"/>
        <w:tblW w:w="0" w:type="auto"/>
        <w:tblLook w:val="04A0" w:firstRow="1" w:lastRow="0" w:firstColumn="1" w:lastColumn="0" w:noHBand="0" w:noVBand="1"/>
      </w:tblPr>
      <w:tblGrid>
        <w:gridCol w:w="9062"/>
      </w:tblGrid>
      <w:tr w:rsidR="00056D1F" w:rsidRPr="008A3291" w14:paraId="25DEE97F" w14:textId="77777777" w:rsidTr="009832C1">
        <w:tc>
          <w:tcPr>
            <w:tcW w:w="9062" w:type="dxa"/>
            <w:shd w:val="clear" w:color="auto" w:fill="000000" w:themeFill="text1"/>
          </w:tcPr>
          <w:p w14:paraId="0B184C04" w14:textId="77777777" w:rsidR="00056D1F" w:rsidRPr="008A3291" w:rsidRDefault="00056D1F" w:rsidP="009832C1">
            <w:pPr>
              <w:pStyle w:val="Sansinterligne"/>
              <w:jc w:val="both"/>
              <w:rPr>
                <w:rFonts w:ascii="Bernard MT Condensed" w:hAnsi="Bernard MT Condensed"/>
              </w:rPr>
            </w:pPr>
          </w:p>
          <w:p w14:paraId="3E28E45C" w14:textId="77777777" w:rsidR="009C73E9" w:rsidRPr="008A3291" w:rsidRDefault="00B00A3F">
            <w:pPr>
              <w:pStyle w:val="Sansinterligne"/>
              <w:jc w:val="center"/>
              <w:rPr>
                <w:rFonts w:ascii="Bernard MT Condensed" w:hAnsi="Bernard MT Condensed"/>
                <w:sz w:val="36"/>
                <w:szCs w:val="36"/>
              </w:rPr>
            </w:pPr>
            <w:r w:rsidRPr="008A3291">
              <w:rPr>
                <w:rFonts w:ascii="Bernard MT Condensed" w:hAnsi="Bernard MT Condensed"/>
                <w:sz w:val="36"/>
                <w:szCs w:val="36"/>
              </w:rPr>
              <w:t xml:space="preserve"> Appel à candidatures</w:t>
            </w:r>
          </w:p>
          <w:p w14:paraId="00B5EA6A" w14:textId="0FD09731" w:rsidR="009C73E9" w:rsidRPr="008A3291" w:rsidRDefault="00B00A3F" w:rsidP="008A3291">
            <w:pPr>
              <w:pStyle w:val="Sansinterligne"/>
              <w:jc w:val="center"/>
              <w:rPr>
                <w:rFonts w:ascii="Bernard MT Condensed" w:hAnsi="Bernard MT Condensed"/>
                <w:sz w:val="36"/>
                <w:szCs w:val="36"/>
              </w:rPr>
            </w:pPr>
            <w:r w:rsidRPr="008A3291">
              <w:rPr>
                <w:rFonts w:ascii="Bernard MT Condensed" w:hAnsi="Bernard MT Condensed"/>
                <w:sz w:val="36"/>
                <w:szCs w:val="36"/>
              </w:rPr>
              <w:t xml:space="preserve">pour le poste de </w:t>
            </w:r>
            <w:r w:rsidRPr="008A3291">
              <w:rPr>
                <w:rFonts w:ascii="Bernard MT Condensed" w:hAnsi="Bernard MT Condensed"/>
                <w:sz w:val="36"/>
                <w:szCs w:val="36"/>
                <w:u w:val="single"/>
              </w:rPr>
              <w:t xml:space="preserve">SECRÉTAIRE EXÉCUTIF </w:t>
            </w:r>
            <w:r w:rsidR="008A3291">
              <w:rPr>
                <w:rFonts w:ascii="Bernard MT Condensed" w:hAnsi="Bernard MT Condensed"/>
                <w:sz w:val="36"/>
                <w:szCs w:val="36"/>
              </w:rPr>
              <w:t>de l'</w:t>
            </w:r>
            <w:r w:rsidRPr="008A3291">
              <w:rPr>
                <w:rFonts w:ascii="Bernard MT Condensed" w:hAnsi="Bernard MT Condensed"/>
                <w:sz w:val="36"/>
                <w:szCs w:val="36"/>
              </w:rPr>
              <w:t xml:space="preserve">Association des </w:t>
            </w:r>
            <w:r w:rsidR="003C54EA" w:rsidRPr="008A3291">
              <w:rPr>
                <w:rFonts w:ascii="Bernard MT Condensed" w:hAnsi="Bernard MT Condensed"/>
                <w:sz w:val="36"/>
                <w:szCs w:val="36"/>
              </w:rPr>
              <w:t>Fonds d'</w:t>
            </w:r>
            <w:r w:rsidRPr="008A3291">
              <w:rPr>
                <w:rFonts w:ascii="Bernard MT Condensed" w:hAnsi="Bernard MT Condensed"/>
                <w:sz w:val="36"/>
                <w:szCs w:val="36"/>
              </w:rPr>
              <w:t>Entretien Routier Africains (AFERA)</w:t>
            </w:r>
          </w:p>
          <w:p w14:paraId="5DEE9BE1" w14:textId="77777777" w:rsidR="00056D1F" w:rsidRPr="008A3291" w:rsidRDefault="00056D1F" w:rsidP="009832C1">
            <w:pPr>
              <w:pStyle w:val="Sansinterligne"/>
              <w:jc w:val="both"/>
              <w:rPr>
                <w:rFonts w:ascii="Bernard MT Condensed" w:hAnsi="Bernard MT Condensed"/>
              </w:rPr>
            </w:pPr>
          </w:p>
        </w:tc>
      </w:tr>
    </w:tbl>
    <w:p w14:paraId="73B07B82" w14:textId="77777777" w:rsidR="009C73E9" w:rsidRPr="008A3291" w:rsidRDefault="00B00A3F">
      <w:pPr>
        <w:rPr>
          <w:rFonts w:ascii="Arial" w:hAnsi="Arial" w:cs="Arial"/>
          <w:lang w:val="fr-FR"/>
        </w:rPr>
      </w:pPr>
      <w:r w:rsidRPr="008A3291">
        <w:rPr>
          <w:rFonts w:ascii="Arial" w:hAnsi="Arial" w:cs="Arial"/>
          <w:noProof/>
          <w:lang w:val="fr-FR" w:eastAsia="fr-FR"/>
        </w:rPr>
        <mc:AlternateContent>
          <mc:Choice Requires="wps">
            <w:drawing>
              <wp:anchor distT="0" distB="0" distL="114300" distR="114300" simplePos="0" relativeHeight="251661312" behindDoc="0" locked="0" layoutInCell="1" allowOverlap="1" wp14:anchorId="7CE41953" wp14:editId="55AC7086">
                <wp:simplePos x="0" y="0"/>
                <wp:positionH relativeFrom="margin">
                  <wp:align>left</wp:align>
                </wp:positionH>
                <wp:positionV relativeFrom="paragraph">
                  <wp:posOffset>175895</wp:posOffset>
                </wp:positionV>
                <wp:extent cx="5734050" cy="614680"/>
                <wp:effectExtent l="0" t="0" r="1905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614680"/>
                        </a:xfrm>
                        <a:prstGeom prst="rect">
                          <a:avLst/>
                        </a:prstGeom>
                        <a:solidFill>
                          <a:srgbClr val="C0C0C0"/>
                        </a:solidFill>
                        <a:ln w="9525">
                          <a:solidFill>
                            <a:srgbClr val="000000"/>
                          </a:solidFill>
                          <a:miter lim="800000"/>
                          <a:headEnd/>
                          <a:tailEnd/>
                        </a:ln>
                      </wps:spPr>
                      <wps:txbx>
                        <w:txbxContent>
                          <w:p w14:paraId="07BBF11B" w14:textId="77777777" w:rsidR="004B0285" w:rsidRDefault="004B0285">
                            <w:pPr>
                              <w:pStyle w:val="Sansinterligne"/>
                              <w:numPr>
                                <w:ilvl w:val="0"/>
                                <w:numId w:val="12"/>
                              </w:numPr>
                              <w:jc w:val="center"/>
                              <w:rPr>
                                <w:rFonts w:ascii="Bernard MT Condensed" w:hAnsi="Bernard MT Condensed"/>
                                <w:b/>
                                <w:sz w:val="32"/>
                                <w:szCs w:val="32"/>
                                <w:u w:val="single"/>
                              </w:rPr>
                            </w:pPr>
                            <w:r>
                              <w:rPr>
                                <w:rFonts w:ascii="Bernard MT Condensed" w:hAnsi="Bernard MT Condensed"/>
                                <w:sz w:val="32"/>
                                <w:szCs w:val="32"/>
                                <w:u w:val="single"/>
                              </w:rPr>
                              <w:t xml:space="preserve">CONTEXTE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E41953" id="Rectangle 2" o:spid="_x0000_s1026" style="position:absolute;margin-left:0;margin-top:13.85pt;width:451.5pt;height:48.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" fillcolor="silver">
                <v:textbox>
                  <w:txbxContent>
                    <w:p w14:paraId="07BBF11B" w14:textId="77777777" w:rsidR="004B0285" w:rsidRDefault="004B0285">
                      <w:pPr>
                        <w:pStyle w:val="NoSpacing"/>
                        <w:numPr>
                          <w:ilvl w:val="0"/>
                          <w:numId w:val="12"/>
                        </w:numPr>
                        <w:jc w:val="center"/>
                        <w:rPr>
                          <w:rFonts w:ascii="Bernard MT Condensed" w:hAnsi="Bernard MT Condensed"/>
                          <w:b/>
                          <w:sz w:val="32"/>
                          <w:szCs w:val="32"/>
                          <w:u w:val="single"/>
                        </w:rPr>
                      </w:pPr>
                      <w:r>
                        <w:rPr>
                          <w:rFonts w:ascii="Bernard MT Condensed" w:hAnsi="Bernard MT Condensed"/>
                          <w:sz w:val="32"/>
                          <w:szCs w:val="32"/>
                          <w:u w:val="single"/>
                        </w:rPr>
                        <w:t xml:space="preserve">CONTEXTE </w:t>
                      </w:r>
                    </w:p>
                  </w:txbxContent>
                </v:textbox>
                <w10:wrap anchorx="margin"/>
              </v:rect>
            </w:pict>
          </mc:Fallback>
        </mc:AlternateContent>
      </w:r>
    </w:p>
    <w:p w14:paraId="547F2A47" w14:textId="77777777" w:rsidR="00DA77AD" w:rsidRPr="008A3291" w:rsidRDefault="00DA77AD" w:rsidP="00DA77AD">
      <w:pPr>
        <w:rPr>
          <w:rFonts w:ascii="Arial" w:hAnsi="Arial" w:cs="Arial"/>
          <w:lang w:val="fr-FR"/>
        </w:rPr>
      </w:pPr>
    </w:p>
    <w:p w14:paraId="2D85CFF8" w14:textId="77777777" w:rsidR="00DA77AD" w:rsidRPr="008A3291" w:rsidRDefault="00DA77AD" w:rsidP="00DA77AD">
      <w:pPr>
        <w:rPr>
          <w:rFonts w:ascii="Arial" w:hAnsi="Arial" w:cs="Arial"/>
          <w:lang w:val="fr-FR"/>
        </w:rPr>
      </w:pPr>
    </w:p>
    <w:tbl>
      <w:tblPr>
        <w:tblStyle w:val="Grilledutableau"/>
        <w:tblW w:w="0" w:type="auto"/>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57"/>
      </w:tblGrid>
      <w:tr w:rsidR="00056D1F" w:rsidRPr="008A3291" w14:paraId="1A986961" w14:textId="77777777" w:rsidTr="00DD0078">
        <w:tc>
          <w:tcPr>
            <w:tcW w:w="9057" w:type="dxa"/>
          </w:tcPr>
          <w:p w14:paraId="5E26C93B" w14:textId="77777777" w:rsidR="009C73E9" w:rsidRPr="008A3291" w:rsidRDefault="00B00A3F">
            <w:pPr>
              <w:pStyle w:val="Sansinterligne"/>
              <w:jc w:val="both"/>
              <w:rPr>
                <w:rFonts w:ascii="Arial" w:hAnsi="Arial" w:cs="Arial"/>
                <w:color w:val="000000" w:themeColor="text1"/>
              </w:rPr>
            </w:pPr>
            <w:r w:rsidRPr="008A3291">
              <w:rPr>
                <w:rFonts w:ascii="Arial" w:hAnsi="Arial" w:cs="Arial"/>
                <w:color w:val="000000" w:themeColor="text1"/>
              </w:rPr>
              <w:t xml:space="preserve">L'Association des Fonds d'Entretien Routier Africains (AFERA) est une </w:t>
            </w:r>
            <w:r w:rsidR="00A11C09" w:rsidRPr="008A3291">
              <w:rPr>
                <w:rFonts w:ascii="Arial" w:hAnsi="Arial" w:cs="Arial"/>
                <w:color w:val="000000" w:themeColor="text1"/>
              </w:rPr>
              <w:t xml:space="preserve">association </w:t>
            </w:r>
            <w:r w:rsidRPr="008A3291">
              <w:rPr>
                <w:rFonts w:ascii="Arial" w:hAnsi="Arial" w:cs="Arial"/>
                <w:color w:val="000000" w:themeColor="text1"/>
              </w:rPr>
              <w:t>professionnelle, apolitique et sans but lucratif</w:t>
            </w:r>
            <w:r w:rsidR="00A11C09" w:rsidRPr="008A3291">
              <w:rPr>
                <w:rFonts w:ascii="Arial" w:hAnsi="Arial" w:cs="Arial"/>
                <w:color w:val="000000" w:themeColor="text1"/>
              </w:rPr>
              <w:t xml:space="preserve">, qui </w:t>
            </w:r>
            <w:r w:rsidRPr="008A3291">
              <w:rPr>
                <w:rFonts w:ascii="Arial" w:hAnsi="Arial" w:cs="Arial"/>
                <w:color w:val="000000" w:themeColor="text1"/>
              </w:rPr>
              <w:t>regroupe les Fonds d'Entretien Routier (FER) en Afrique. L'Association a été créée le 18 décembre 2003 à Libreville, au Gabon.</w:t>
            </w:r>
          </w:p>
          <w:p w14:paraId="1102D5F9" w14:textId="77777777" w:rsidR="00AD09B0" w:rsidRPr="004A6A55" w:rsidRDefault="00AD09B0" w:rsidP="00AD09B0">
            <w:pPr>
              <w:pStyle w:val="Sansinterligne"/>
              <w:jc w:val="both"/>
              <w:rPr>
                <w:rFonts w:ascii="Arial" w:hAnsi="Arial" w:cs="Arial"/>
                <w:color w:val="000000" w:themeColor="text1"/>
                <w:sz w:val="20"/>
                <w:szCs w:val="20"/>
              </w:rPr>
            </w:pPr>
          </w:p>
          <w:p w14:paraId="34D761DD" w14:textId="77777777" w:rsidR="009C73E9" w:rsidRPr="008A3291" w:rsidRDefault="00B00A3F">
            <w:pPr>
              <w:pStyle w:val="Sansinterligne"/>
              <w:jc w:val="both"/>
              <w:rPr>
                <w:rFonts w:ascii="Arial" w:hAnsi="Arial" w:cs="Arial"/>
                <w:color w:val="000000" w:themeColor="text1"/>
              </w:rPr>
            </w:pPr>
            <w:r w:rsidRPr="008A3291">
              <w:rPr>
                <w:rFonts w:ascii="Arial" w:hAnsi="Arial" w:cs="Arial"/>
                <w:color w:val="000000" w:themeColor="text1"/>
              </w:rPr>
              <w:t>L'objectif principal de l'AFERA est de former une plateforme et un réseau de partage d'expériences et d'informations sur les meilleures pratiques en matière d'entretien routier en Afrique ; de discuter et de trouver des opportunités pour les options de financement ; de promouvoir et de renforcer les liens entre les membres des Fonds d'Entretien Routier Africains. L'AFERA assure également une politique de plaidoyer auprès des gouvernements pour un financement adéquat et durable de l'entretien routier sur le continent africain.</w:t>
            </w:r>
          </w:p>
          <w:p w14:paraId="1139BFBB" w14:textId="77777777" w:rsidR="004A6A55" w:rsidRPr="004A6A55" w:rsidRDefault="004A6A55">
            <w:pPr>
              <w:pStyle w:val="Sansinterligne"/>
              <w:jc w:val="both"/>
              <w:rPr>
                <w:rFonts w:ascii="Arial" w:hAnsi="Arial" w:cs="Arial"/>
                <w:color w:val="000000" w:themeColor="text1"/>
                <w:sz w:val="20"/>
                <w:szCs w:val="20"/>
              </w:rPr>
            </w:pPr>
          </w:p>
          <w:p w14:paraId="45D21BCC" w14:textId="77777777" w:rsidR="009C73E9" w:rsidRDefault="00B00A3F">
            <w:pPr>
              <w:pStyle w:val="Sansinterligne"/>
              <w:jc w:val="both"/>
              <w:rPr>
                <w:rFonts w:ascii="Arial" w:hAnsi="Arial" w:cs="Arial"/>
                <w:color w:val="000000" w:themeColor="text1"/>
              </w:rPr>
            </w:pPr>
            <w:r w:rsidRPr="008A3291">
              <w:rPr>
                <w:rFonts w:ascii="Arial" w:hAnsi="Arial" w:cs="Arial"/>
                <w:color w:val="000000" w:themeColor="text1"/>
              </w:rPr>
              <w:t>L'Association est composée de trois (3) organes comme suit :</w:t>
            </w:r>
          </w:p>
          <w:p w14:paraId="6F7D1B48" w14:textId="77777777" w:rsidR="004A6A55" w:rsidRPr="004A6A55" w:rsidRDefault="004A6A55">
            <w:pPr>
              <w:pStyle w:val="Sansinterligne"/>
              <w:jc w:val="both"/>
              <w:rPr>
                <w:rFonts w:ascii="Arial" w:hAnsi="Arial" w:cs="Arial"/>
                <w:color w:val="000000" w:themeColor="text1"/>
                <w:sz w:val="20"/>
                <w:szCs w:val="20"/>
              </w:rPr>
            </w:pPr>
          </w:p>
          <w:p w14:paraId="28814A03" w14:textId="77777777" w:rsidR="009C73E9" w:rsidRPr="008A3291" w:rsidRDefault="00B00A3F">
            <w:pPr>
              <w:pStyle w:val="Sansinterligne"/>
              <w:jc w:val="both"/>
              <w:rPr>
                <w:rFonts w:ascii="Arial" w:hAnsi="Arial" w:cs="Arial"/>
                <w:color w:val="000000" w:themeColor="text1"/>
              </w:rPr>
            </w:pPr>
            <w:r w:rsidRPr="008A3291">
              <w:rPr>
                <w:rFonts w:ascii="Arial" w:hAnsi="Arial" w:cs="Arial"/>
                <w:color w:val="000000" w:themeColor="text1"/>
              </w:rPr>
              <w:t xml:space="preserve">i. </w:t>
            </w:r>
            <w:r w:rsidRPr="008A3291">
              <w:rPr>
                <w:rFonts w:ascii="Arial" w:hAnsi="Arial" w:cs="Arial"/>
                <w:color w:val="000000" w:themeColor="text1"/>
              </w:rPr>
              <w:tab/>
              <w:t>l'Assemblée générale est l'organe délibérant et le plus haut organe de décision,</w:t>
            </w:r>
          </w:p>
          <w:p w14:paraId="030113F5" w14:textId="22B47808" w:rsidR="009C73E9" w:rsidRPr="008A3291" w:rsidRDefault="004B0285">
            <w:pPr>
              <w:pStyle w:val="Sansinterligne"/>
              <w:jc w:val="both"/>
              <w:rPr>
                <w:rFonts w:ascii="Arial" w:hAnsi="Arial" w:cs="Arial"/>
                <w:color w:val="000000" w:themeColor="text1"/>
              </w:rPr>
            </w:pPr>
            <w:r>
              <w:rPr>
                <w:rFonts w:ascii="Arial" w:hAnsi="Arial" w:cs="Arial"/>
                <w:color w:val="000000" w:themeColor="text1"/>
              </w:rPr>
              <w:t xml:space="preserve">ii. </w:t>
            </w:r>
            <w:r>
              <w:rPr>
                <w:rFonts w:ascii="Arial" w:hAnsi="Arial" w:cs="Arial"/>
                <w:color w:val="000000" w:themeColor="text1"/>
              </w:rPr>
              <w:tab/>
              <w:t>le Comité E</w:t>
            </w:r>
            <w:r w:rsidR="00B00A3F" w:rsidRPr="008A3291">
              <w:rPr>
                <w:rFonts w:ascii="Arial" w:hAnsi="Arial" w:cs="Arial"/>
                <w:color w:val="000000" w:themeColor="text1"/>
              </w:rPr>
              <w:t xml:space="preserve">xécutif est l'organe d'administration et de gestion, et </w:t>
            </w:r>
          </w:p>
          <w:p w14:paraId="5B6760B0" w14:textId="065C4755" w:rsidR="009C73E9" w:rsidRPr="008A3291" w:rsidRDefault="004B0285">
            <w:pPr>
              <w:pStyle w:val="Sansinterligne"/>
              <w:jc w:val="both"/>
              <w:rPr>
                <w:rFonts w:ascii="Arial" w:hAnsi="Arial" w:cs="Arial"/>
                <w:color w:val="000000" w:themeColor="text1"/>
              </w:rPr>
            </w:pPr>
            <w:r>
              <w:rPr>
                <w:rFonts w:ascii="Arial" w:hAnsi="Arial" w:cs="Arial"/>
                <w:color w:val="000000" w:themeColor="text1"/>
              </w:rPr>
              <w:t xml:space="preserve">iii. </w:t>
            </w:r>
            <w:r>
              <w:rPr>
                <w:rFonts w:ascii="Arial" w:hAnsi="Arial" w:cs="Arial"/>
                <w:color w:val="000000" w:themeColor="text1"/>
              </w:rPr>
              <w:tab/>
              <w:t>le Secrétariat E</w:t>
            </w:r>
            <w:r w:rsidR="00B00A3F" w:rsidRPr="008A3291">
              <w:rPr>
                <w:rFonts w:ascii="Arial" w:hAnsi="Arial" w:cs="Arial"/>
                <w:color w:val="000000" w:themeColor="text1"/>
              </w:rPr>
              <w:t xml:space="preserve">xécutif est l'organe d'exécution et de fonctionnement. </w:t>
            </w:r>
          </w:p>
          <w:p w14:paraId="27F5331B" w14:textId="77777777" w:rsidR="00E93890" w:rsidRPr="004A6A55" w:rsidRDefault="00E93890" w:rsidP="00E93890">
            <w:pPr>
              <w:pStyle w:val="Sansinterligne"/>
              <w:jc w:val="both"/>
              <w:rPr>
                <w:rFonts w:ascii="Arial" w:hAnsi="Arial" w:cs="Arial"/>
                <w:color w:val="000000" w:themeColor="text1"/>
                <w:sz w:val="20"/>
                <w:szCs w:val="20"/>
              </w:rPr>
            </w:pPr>
          </w:p>
          <w:p w14:paraId="04B66442" w14:textId="2A53F834" w:rsidR="009C73E9" w:rsidRPr="008A3291" w:rsidRDefault="006C5087">
            <w:pPr>
              <w:pStyle w:val="Sansinterligne"/>
              <w:jc w:val="both"/>
              <w:rPr>
                <w:rFonts w:ascii="Arial" w:hAnsi="Arial" w:cs="Arial"/>
                <w:color w:val="000000" w:themeColor="text1"/>
              </w:rPr>
            </w:pPr>
            <w:r>
              <w:rPr>
                <w:rFonts w:ascii="Arial" w:hAnsi="Arial" w:cs="Arial"/>
                <w:color w:val="000000" w:themeColor="text1"/>
              </w:rPr>
              <w:t>L'AFERA compte actuellement de</w:t>
            </w:r>
            <w:r w:rsidR="00B00A3F" w:rsidRPr="008A3291">
              <w:rPr>
                <w:rFonts w:ascii="Arial" w:hAnsi="Arial" w:cs="Arial"/>
                <w:color w:val="000000" w:themeColor="text1"/>
              </w:rPr>
              <w:t xml:space="preserve"> membres dans trente-cinq (35) pays (de nationalités anglophones, francophones et lusophones) ainsi qu'un membre associé.</w:t>
            </w:r>
          </w:p>
          <w:p w14:paraId="6430FC76" w14:textId="77777777" w:rsidR="00E93890" w:rsidRPr="004A6A55" w:rsidRDefault="00E93890" w:rsidP="00E93890">
            <w:pPr>
              <w:pStyle w:val="Sansinterligne"/>
              <w:jc w:val="both"/>
              <w:rPr>
                <w:rFonts w:ascii="Arial" w:hAnsi="Arial" w:cs="Arial"/>
                <w:color w:val="000000" w:themeColor="text1"/>
                <w:sz w:val="20"/>
                <w:szCs w:val="20"/>
              </w:rPr>
            </w:pPr>
          </w:p>
          <w:p w14:paraId="46521575" w14:textId="1E59A3E6" w:rsidR="009C73E9" w:rsidRPr="008A3291" w:rsidRDefault="00B00A3F">
            <w:pPr>
              <w:pStyle w:val="Sansinterligne"/>
              <w:jc w:val="both"/>
              <w:rPr>
                <w:rFonts w:ascii="Arial" w:hAnsi="Arial" w:cs="Arial"/>
                <w:color w:val="000000" w:themeColor="text1"/>
              </w:rPr>
            </w:pPr>
            <w:r w:rsidRPr="008A3291">
              <w:rPr>
                <w:rFonts w:ascii="Arial" w:hAnsi="Arial" w:cs="Arial"/>
                <w:color w:val="000000" w:themeColor="text1"/>
              </w:rPr>
              <w:t>Afin d'assurer une gestion coordonnée des activités de l'AFERA et de favoriser les échanges d'expériences entre les membres d'une même zone géographique, les pays membres ont été regroupés en quatre groupes focaux régionaux : le groupe focal de l'Afrique de l'Ouest (G</w:t>
            </w:r>
            <w:r w:rsidR="006C5087">
              <w:rPr>
                <w:rFonts w:ascii="Arial" w:hAnsi="Arial" w:cs="Arial"/>
                <w:color w:val="000000" w:themeColor="text1"/>
              </w:rPr>
              <w:t>FA</w:t>
            </w:r>
            <w:r w:rsidRPr="008A3291">
              <w:rPr>
                <w:rFonts w:ascii="Arial" w:hAnsi="Arial" w:cs="Arial"/>
                <w:color w:val="000000" w:themeColor="text1"/>
              </w:rPr>
              <w:t>O) ; le groupe focal de l'Afrique australe (G</w:t>
            </w:r>
            <w:r w:rsidR="006C5087">
              <w:rPr>
                <w:rFonts w:ascii="Arial" w:hAnsi="Arial" w:cs="Arial"/>
                <w:color w:val="000000" w:themeColor="text1"/>
              </w:rPr>
              <w:t>FA</w:t>
            </w:r>
            <w:r w:rsidRPr="008A3291">
              <w:rPr>
                <w:rFonts w:ascii="Arial" w:hAnsi="Arial" w:cs="Arial"/>
                <w:color w:val="000000" w:themeColor="text1"/>
              </w:rPr>
              <w:t>A) ; le groupe focal de l'Afrique centrale (G</w:t>
            </w:r>
            <w:r w:rsidR="006C5087">
              <w:rPr>
                <w:rFonts w:ascii="Arial" w:hAnsi="Arial" w:cs="Arial"/>
                <w:color w:val="000000" w:themeColor="text1"/>
              </w:rPr>
              <w:t>F</w:t>
            </w:r>
            <w:r w:rsidRPr="008A3291">
              <w:rPr>
                <w:rFonts w:ascii="Arial" w:hAnsi="Arial" w:cs="Arial"/>
                <w:color w:val="000000" w:themeColor="text1"/>
              </w:rPr>
              <w:t>AC) et le groupe focal de l'Afrique de l'Est (GF</w:t>
            </w:r>
            <w:r w:rsidR="006C5087">
              <w:rPr>
                <w:rFonts w:ascii="Arial" w:hAnsi="Arial" w:cs="Arial"/>
                <w:color w:val="000000" w:themeColor="text1"/>
              </w:rPr>
              <w:t>A</w:t>
            </w:r>
            <w:r w:rsidRPr="008A3291">
              <w:rPr>
                <w:rFonts w:ascii="Arial" w:hAnsi="Arial" w:cs="Arial"/>
                <w:color w:val="000000" w:themeColor="text1"/>
              </w:rPr>
              <w:t>E).</w:t>
            </w:r>
          </w:p>
          <w:p w14:paraId="560DF422" w14:textId="77777777" w:rsidR="00E93890" w:rsidRPr="004A6A55" w:rsidRDefault="00E93890" w:rsidP="00E93890">
            <w:pPr>
              <w:pStyle w:val="Sansinterligne"/>
              <w:jc w:val="both"/>
              <w:rPr>
                <w:rFonts w:ascii="Arial" w:hAnsi="Arial" w:cs="Arial"/>
                <w:color w:val="000000" w:themeColor="text1"/>
                <w:sz w:val="20"/>
                <w:szCs w:val="20"/>
              </w:rPr>
            </w:pPr>
          </w:p>
          <w:p w14:paraId="705B92E4" w14:textId="77777777" w:rsidR="009C73E9" w:rsidRPr="008A3291" w:rsidRDefault="00B00A3F">
            <w:pPr>
              <w:pStyle w:val="Sansinterligne"/>
              <w:jc w:val="both"/>
              <w:rPr>
                <w:rFonts w:ascii="Arial" w:hAnsi="Arial" w:cs="Arial"/>
                <w:color w:val="000000" w:themeColor="text1"/>
              </w:rPr>
            </w:pPr>
            <w:r w:rsidRPr="008A3291">
              <w:rPr>
                <w:rFonts w:ascii="Arial" w:hAnsi="Arial" w:cs="Arial"/>
                <w:color w:val="000000" w:themeColor="text1"/>
              </w:rPr>
              <w:t xml:space="preserve">Les groupes focaux se réunissent régulièrement pour discuter de questions d'intérêt commun dans leurs régions respectives. Une </w:t>
            </w:r>
            <w:r w:rsidR="00A11C09" w:rsidRPr="008A3291">
              <w:rPr>
                <w:rFonts w:ascii="Arial" w:hAnsi="Arial" w:cs="Arial"/>
                <w:color w:val="000000" w:themeColor="text1"/>
              </w:rPr>
              <w:t xml:space="preserve">assemblée </w:t>
            </w:r>
            <w:r w:rsidRPr="008A3291">
              <w:rPr>
                <w:rFonts w:ascii="Arial" w:hAnsi="Arial" w:cs="Arial"/>
                <w:color w:val="000000" w:themeColor="text1"/>
              </w:rPr>
              <w:t>générale</w:t>
            </w:r>
            <w:r w:rsidR="00A11C09" w:rsidRPr="008A3291">
              <w:rPr>
                <w:rFonts w:ascii="Arial" w:hAnsi="Arial" w:cs="Arial"/>
                <w:color w:val="000000" w:themeColor="text1"/>
              </w:rPr>
              <w:t xml:space="preserve">, qui réunit les membres des quatre groupes focaux, </w:t>
            </w:r>
            <w:r w:rsidRPr="008A3291">
              <w:rPr>
                <w:rFonts w:ascii="Arial" w:hAnsi="Arial" w:cs="Arial"/>
                <w:color w:val="000000" w:themeColor="text1"/>
              </w:rPr>
              <w:t>est organisée une fois par an.</w:t>
            </w:r>
          </w:p>
          <w:p w14:paraId="041F2D2B" w14:textId="77777777" w:rsidR="00E93890" w:rsidRPr="004A6A55" w:rsidRDefault="00E93890" w:rsidP="00E93890">
            <w:pPr>
              <w:pStyle w:val="Sansinterligne"/>
              <w:jc w:val="both"/>
              <w:rPr>
                <w:rFonts w:ascii="Arial" w:hAnsi="Arial" w:cs="Arial"/>
                <w:color w:val="000000" w:themeColor="text1"/>
                <w:sz w:val="20"/>
                <w:szCs w:val="20"/>
              </w:rPr>
            </w:pPr>
          </w:p>
          <w:p w14:paraId="3B14734F" w14:textId="68DCA18D" w:rsidR="009C73E9" w:rsidRPr="008A3291" w:rsidRDefault="00B00A3F">
            <w:pPr>
              <w:pStyle w:val="Sansinterligne"/>
              <w:jc w:val="both"/>
              <w:rPr>
                <w:rFonts w:ascii="Times New Roman" w:hAnsi="Times New Roman" w:cs="Times New Roman"/>
                <w:sz w:val="24"/>
                <w:szCs w:val="24"/>
              </w:rPr>
            </w:pPr>
            <w:r w:rsidRPr="008A3291">
              <w:rPr>
                <w:rFonts w:ascii="Arial" w:hAnsi="Arial" w:cs="Arial"/>
                <w:color w:val="000000" w:themeColor="text1"/>
              </w:rPr>
              <w:t>Avec plus de 18 ans de défense des intérêts des Etats membres, l'AFERA s'est positionnée avec succès comme une institution clé représentant les Fonds d'Entretien Routier sur la scène africaine et internationale. Avec cet appel à candidatures, l'Association propose de recruter son Secrétaire Exécutif qui sera basé au siège du Secrétariat de l'AFERA à Nairobi</w:t>
            </w:r>
            <w:r w:rsidR="005353A0">
              <w:rPr>
                <w:rFonts w:ascii="Arial" w:hAnsi="Arial" w:cs="Arial"/>
                <w:color w:val="000000" w:themeColor="text1"/>
              </w:rPr>
              <w:t xml:space="preserve"> au</w:t>
            </w:r>
            <w:r w:rsidRPr="008A3291">
              <w:rPr>
                <w:rFonts w:ascii="Arial" w:hAnsi="Arial" w:cs="Arial"/>
                <w:color w:val="000000" w:themeColor="text1"/>
              </w:rPr>
              <w:t xml:space="preserve"> Kenya.</w:t>
            </w:r>
          </w:p>
        </w:tc>
      </w:tr>
    </w:tbl>
    <w:p w14:paraId="640F733F" w14:textId="77777777" w:rsidR="00FE15FB" w:rsidRPr="008A3291" w:rsidRDefault="00FE15FB" w:rsidP="00056D1F">
      <w:pPr>
        <w:pStyle w:val="Sansinterligne"/>
        <w:rPr>
          <w:sz w:val="10"/>
          <w:szCs w:val="10"/>
        </w:rPr>
      </w:pPr>
    </w:p>
    <w:p w14:paraId="3FC51CE4" w14:textId="77777777" w:rsidR="009C73E9" w:rsidRPr="008A3291" w:rsidRDefault="00B00A3F">
      <w:pPr>
        <w:pStyle w:val="Sansinterligne"/>
      </w:pPr>
      <w:r w:rsidRPr="008A3291">
        <w:rPr>
          <w:rFonts w:ascii="Arial" w:hAnsi="Arial" w:cs="Arial"/>
          <w:noProof/>
          <w:sz w:val="20"/>
          <w:lang w:eastAsia="fr-FR"/>
        </w:rPr>
        <mc:AlternateContent>
          <mc:Choice Requires="wps">
            <w:drawing>
              <wp:anchor distT="0" distB="0" distL="114300" distR="114300" simplePos="0" relativeHeight="251663360" behindDoc="0" locked="0" layoutInCell="1" allowOverlap="1" wp14:anchorId="5365A9C2" wp14:editId="7E2E5296">
                <wp:simplePos x="0" y="0"/>
                <wp:positionH relativeFrom="margin">
                  <wp:align>left</wp:align>
                </wp:positionH>
                <wp:positionV relativeFrom="paragraph">
                  <wp:posOffset>10160</wp:posOffset>
                </wp:positionV>
                <wp:extent cx="5734050" cy="614680"/>
                <wp:effectExtent l="0" t="0" r="19050"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614680"/>
                        </a:xfrm>
                        <a:prstGeom prst="rect">
                          <a:avLst/>
                        </a:prstGeom>
                        <a:solidFill>
                          <a:srgbClr val="C0C0C0"/>
                        </a:solidFill>
                        <a:ln w="9525">
                          <a:solidFill>
                            <a:srgbClr val="000000"/>
                          </a:solidFill>
                          <a:miter lim="800000"/>
                          <a:headEnd/>
                          <a:tailEnd/>
                        </a:ln>
                      </wps:spPr>
                      <wps:txbx>
                        <w:txbxContent>
                          <w:p w14:paraId="0E18A8CD" w14:textId="73C8E185" w:rsidR="004B0285" w:rsidRDefault="004B0285">
                            <w:pPr>
                              <w:pStyle w:val="Sansinterligne"/>
                              <w:numPr>
                                <w:ilvl w:val="0"/>
                                <w:numId w:val="12"/>
                              </w:numPr>
                              <w:rPr>
                                <w:rFonts w:ascii="Bernard MT Condensed" w:hAnsi="Bernard MT Condensed"/>
                                <w:b/>
                                <w:sz w:val="32"/>
                                <w:szCs w:val="32"/>
                                <w:u w:val="single"/>
                                <w:lang w:val="en-GB"/>
                              </w:rPr>
                            </w:pPr>
                            <w:r>
                              <w:rPr>
                                <w:rFonts w:ascii="Bernard MT Condensed" w:hAnsi="Bernard MT Condensed"/>
                                <w:b/>
                                <w:sz w:val="32"/>
                                <w:szCs w:val="32"/>
                                <w:u w:val="single"/>
                                <w:lang w:val="en-GB"/>
                              </w:rPr>
                              <w:t>FONCTIONS ET RESPONSABILITÉS DU SECRÉTAIRE EXÉCUTIF.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65A9C2" id="Rectangle 4" o:spid="_x0000_s1027" style="position:absolute;margin-left:0;margin-top:.8pt;width:451.5pt;height:48.4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" fillcolor="silver">
                <v:textbox>
                  <w:txbxContent>
                    <w:p w14:paraId="0E18A8CD" w14:textId="73C8E185" w:rsidR="004B0285" w:rsidRDefault="004B0285">
                      <w:pPr>
                        <w:pStyle w:val="NoSpacing"/>
                        <w:numPr>
                          <w:ilvl w:val="0"/>
                          <w:numId w:val="12"/>
                        </w:numPr>
                        <w:rPr>
                          <w:rFonts w:ascii="Bernard MT Condensed" w:hAnsi="Bernard MT Condensed"/>
                          <w:b/>
                          <w:sz w:val="32"/>
                          <w:szCs w:val="32"/>
                          <w:u w:val="single"/>
                          <w:lang w:val="en-GB"/>
                        </w:rPr>
                      </w:pPr>
                      <w:r>
                        <w:rPr>
                          <w:rFonts w:ascii="Bernard MT Condensed" w:hAnsi="Bernard MT Condensed"/>
                          <w:b/>
                          <w:sz w:val="32"/>
                          <w:szCs w:val="32"/>
                          <w:u w:val="single"/>
                          <w:lang w:val="en-GB"/>
                        </w:rPr>
                        <w:t>FONCTIONS ET RESPONSABILITÉS DU SECRÉTAIRE EXÉCUTIF.</w:t>
                      </w:r>
                    </w:p>
                  </w:txbxContent>
                </v:textbox>
                <w10:wrap anchorx="margin"/>
              </v:rect>
            </w:pict>
          </mc:Fallback>
        </mc:AlternateContent>
      </w:r>
    </w:p>
    <w:p w14:paraId="07F22AFA" w14:textId="77777777" w:rsidR="009832C1" w:rsidRPr="008A3291" w:rsidRDefault="009832C1" w:rsidP="00056D1F">
      <w:pPr>
        <w:pStyle w:val="Sansinterligne"/>
      </w:pPr>
    </w:p>
    <w:p w14:paraId="70676B9E" w14:textId="77777777" w:rsidR="009832C1" w:rsidRPr="008A3291" w:rsidRDefault="009832C1" w:rsidP="00056D1F">
      <w:pPr>
        <w:pStyle w:val="Sansinterligne"/>
      </w:pPr>
    </w:p>
    <w:p w14:paraId="4A989272" w14:textId="77777777" w:rsidR="009832C1" w:rsidRPr="008A3291" w:rsidRDefault="009832C1" w:rsidP="00056D1F">
      <w:pPr>
        <w:pStyle w:val="Sansinterligne"/>
      </w:pPr>
    </w:p>
    <w:tbl>
      <w:tblPr>
        <w:tblStyle w:val="Grilledutableau"/>
        <w:tblW w:w="0" w:type="auto"/>
        <w:tblInd w:w="-5" w:type="dxa"/>
        <w:tblLook w:val="04A0" w:firstRow="1" w:lastRow="0" w:firstColumn="1" w:lastColumn="0" w:noHBand="0" w:noVBand="1"/>
      </w:tblPr>
      <w:tblGrid>
        <w:gridCol w:w="9067"/>
      </w:tblGrid>
      <w:tr w:rsidR="00056D1F" w:rsidRPr="008A3291" w14:paraId="5A17EE23" w14:textId="77777777" w:rsidTr="00A00DCA">
        <w:tc>
          <w:tcPr>
            <w:tcW w:w="9067" w:type="dxa"/>
          </w:tcPr>
          <w:p w14:paraId="5A36F79A" w14:textId="6F138AFE" w:rsidR="009C73E9" w:rsidRPr="008A3291" w:rsidRDefault="00B00A3F">
            <w:pPr>
              <w:pStyle w:val="Sansinterligne"/>
              <w:jc w:val="both"/>
              <w:rPr>
                <w:rFonts w:ascii="Arial" w:hAnsi="Arial" w:cs="Arial"/>
                <w:color w:val="000000" w:themeColor="text1"/>
              </w:rPr>
            </w:pPr>
            <w:r w:rsidRPr="008A3291">
              <w:rPr>
                <w:rFonts w:ascii="Arial" w:hAnsi="Arial" w:cs="Arial"/>
                <w:color w:val="000000" w:themeColor="text1"/>
              </w:rPr>
              <w:t xml:space="preserve">Sous l'autorité du Président de l'AFERA, le Secrétaire Exécutif administre le bureau du Secrétariat </w:t>
            </w:r>
            <w:r w:rsidR="00165209" w:rsidRPr="008A3291">
              <w:rPr>
                <w:rFonts w:ascii="Arial" w:hAnsi="Arial" w:cs="Arial"/>
                <w:color w:val="000000" w:themeColor="text1"/>
              </w:rPr>
              <w:t>Exécutif</w:t>
            </w:r>
            <w:r>
              <w:rPr>
                <w:rFonts w:ascii="Arial" w:hAnsi="Arial" w:cs="Arial"/>
                <w:color w:val="000000" w:themeColor="text1"/>
              </w:rPr>
              <w:t>. À</w:t>
            </w:r>
            <w:r w:rsidRPr="008A3291">
              <w:rPr>
                <w:rFonts w:ascii="Arial" w:hAnsi="Arial" w:cs="Arial"/>
                <w:color w:val="000000" w:themeColor="text1"/>
              </w:rPr>
              <w:t xml:space="preserve"> ce titre, il est chargé </w:t>
            </w:r>
            <w:r w:rsidR="000F1FB0" w:rsidRPr="008A3291">
              <w:rPr>
                <w:rFonts w:ascii="Arial" w:hAnsi="Arial" w:cs="Arial"/>
                <w:color w:val="000000" w:themeColor="text1"/>
              </w:rPr>
              <w:t>de :</w:t>
            </w:r>
            <w:r w:rsidRPr="008A3291">
              <w:rPr>
                <w:rFonts w:ascii="Arial" w:hAnsi="Arial" w:cs="Arial"/>
                <w:color w:val="000000" w:themeColor="text1"/>
              </w:rPr>
              <w:t xml:space="preserve"> </w:t>
            </w:r>
          </w:p>
          <w:p w14:paraId="09C5C722" w14:textId="77777777" w:rsidR="00CB06C5" w:rsidRPr="008A3291" w:rsidRDefault="00CB06C5" w:rsidP="00CB06C5">
            <w:pPr>
              <w:pStyle w:val="Sansinterligne"/>
              <w:jc w:val="both"/>
              <w:rPr>
                <w:rFonts w:ascii="Arial" w:hAnsi="Arial" w:cs="Arial"/>
                <w:color w:val="000000" w:themeColor="text1"/>
                <w:sz w:val="24"/>
                <w:szCs w:val="24"/>
              </w:rPr>
            </w:pPr>
          </w:p>
          <w:p w14:paraId="03752452" w14:textId="5BC812C8" w:rsidR="009C73E9" w:rsidRPr="008A3291" w:rsidRDefault="00B00A3F">
            <w:pPr>
              <w:pStyle w:val="Sansinterligne"/>
              <w:numPr>
                <w:ilvl w:val="0"/>
                <w:numId w:val="18"/>
              </w:numPr>
              <w:spacing w:after="120"/>
              <w:ind w:left="454"/>
              <w:jc w:val="both"/>
              <w:rPr>
                <w:rFonts w:ascii="Arial" w:hAnsi="Arial" w:cs="Arial"/>
                <w:color w:val="000000" w:themeColor="text1"/>
                <w:sz w:val="24"/>
                <w:szCs w:val="24"/>
              </w:rPr>
            </w:pPr>
            <w:r w:rsidRPr="008A3291">
              <w:rPr>
                <w:rFonts w:ascii="Arial" w:hAnsi="Arial" w:cs="Arial"/>
                <w:color w:val="000000" w:themeColor="text1"/>
                <w:sz w:val="24"/>
                <w:szCs w:val="24"/>
              </w:rPr>
              <w:t>mettre en œuvre les principales directiv</w:t>
            </w:r>
            <w:r w:rsidR="00143664">
              <w:rPr>
                <w:rFonts w:ascii="Arial" w:hAnsi="Arial" w:cs="Arial"/>
                <w:color w:val="000000" w:themeColor="text1"/>
                <w:sz w:val="24"/>
                <w:szCs w:val="24"/>
              </w:rPr>
              <w:t>es du Comité E</w:t>
            </w:r>
            <w:r w:rsidRPr="008A3291">
              <w:rPr>
                <w:rFonts w:ascii="Arial" w:hAnsi="Arial" w:cs="Arial"/>
                <w:color w:val="000000" w:themeColor="text1"/>
                <w:sz w:val="24"/>
                <w:szCs w:val="24"/>
              </w:rPr>
              <w:t>xécutif</w:t>
            </w:r>
            <w:r w:rsidR="005B503E" w:rsidRPr="008A3291">
              <w:rPr>
                <w:rFonts w:ascii="Arial" w:hAnsi="Arial" w:cs="Arial"/>
                <w:color w:val="000000" w:themeColor="text1"/>
                <w:sz w:val="24"/>
                <w:szCs w:val="24"/>
              </w:rPr>
              <w:t>;</w:t>
            </w:r>
          </w:p>
          <w:p w14:paraId="3FFEFD69" w14:textId="50D90572" w:rsidR="009C73E9" w:rsidRPr="008A3291" w:rsidRDefault="00B00A3F">
            <w:pPr>
              <w:pStyle w:val="Sansinterligne"/>
              <w:numPr>
                <w:ilvl w:val="0"/>
                <w:numId w:val="18"/>
              </w:numPr>
              <w:spacing w:after="120"/>
              <w:ind w:left="454"/>
              <w:jc w:val="both"/>
              <w:rPr>
                <w:rFonts w:ascii="Arial" w:hAnsi="Arial" w:cs="Arial"/>
                <w:color w:val="000000" w:themeColor="text1"/>
                <w:sz w:val="24"/>
                <w:szCs w:val="24"/>
              </w:rPr>
            </w:pPr>
            <w:r w:rsidRPr="008A3291">
              <w:rPr>
                <w:rFonts w:ascii="Arial" w:hAnsi="Arial" w:cs="Arial"/>
                <w:color w:val="000000" w:themeColor="text1"/>
                <w:sz w:val="24"/>
                <w:szCs w:val="24"/>
              </w:rPr>
              <w:t xml:space="preserve">faciliter le travail du </w:t>
            </w:r>
            <w:r w:rsidR="00942D9A" w:rsidRPr="008A3291">
              <w:rPr>
                <w:rFonts w:ascii="Arial" w:hAnsi="Arial" w:cs="Arial"/>
                <w:color w:val="000000" w:themeColor="text1"/>
                <w:sz w:val="24"/>
                <w:szCs w:val="24"/>
              </w:rPr>
              <w:t>Secrétariat</w:t>
            </w:r>
            <w:r w:rsidR="00143664">
              <w:rPr>
                <w:rFonts w:ascii="Arial" w:hAnsi="Arial" w:cs="Arial"/>
                <w:color w:val="000000" w:themeColor="text1"/>
                <w:sz w:val="24"/>
                <w:szCs w:val="24"/>
              </w:rPr>
              <w:t>,</w:t>
            </w:r>
            <w:r w:rsidR="00942D9A" w:rsidRPr="008A3291">
              <w:rPr>
                <w:rFonts w:ascii="Arial" w:hAnsi="Arial" w:cs="Arial"/>
                <w:color w:val="000000" w:themeColor="text1"/>
                <w:sz w:val="24"/>
                <w:szCs w:val="24"/>
              </w:rPr>
              <w:t xml:space="preserve"> des </w:t>
            </w:r>
            <w:r w:rsidRPr="008A3291">
              <w:rPr>
                <w:rFonts w:ascii="Arial" w:hAnsi="Arial" w:cs="Arial"/>
                <w:color w:val="000000" w:themeColor="text1"/>
                <w:sz w:val="24"/>
                <w:szCs w:val="24"/>
              </w:rPr>
              <w:t xml:space="preserve">Assemblées Générales et des réunions du Comité Exécutif. A cet effet, il prépare les différents rapports, </w:t>
            </w:r>
            <w:r w:rsidR="00143664">
              <w:rPr>
                <w:rFonts w:ascii="Arial" w:hAnsi="Arial" w:cs="Arial"/>
                <w:color w:val="000000" w:themeColor="text1"/>
                <w:sz w:val="24"/>
                <w:szCs w:val="24"/>
              </w:rPr>
              <w:t xml:space="preserve">comptes </w:t>
            </w:r>
            <w:r w:rsidR="005353A0">
              <w:rPr>
                <w:rFonts w:ascii="Arial" w:hAnsi="Arial" w:cs="Arial"/>
                <w:color w:val="000000" w:themeColor="text1"/>
                <w:sz w:val="24"/>
                <w:szCs w:val="24"/>
              </w:rPr>
              <w:t>rendus,</w:t>
            </w:r>
            <w:r w:rsidRPr="008A3291">
              <w:rPr>
                <w:rFonts w:ascii="Arial" w:hAnsi="Arial" w:cs="Arial"/>
                <w:color w:val="000000" w:themeColor="text1"/>
                <w:sz w:val="24"/>
                <w:szCs w:val="24"/>
              </w:rPr>
              <w:t xml:space="preserve"> correspondances et toute autre docume</w:t>
            </w:r>
            <w:r w:rsidR="00143664">
              <w:rPr>
                <w:rFonts w:ascii="Arial" w:hAnsi="Arial" w:cs="Arial"/>
                <w:color w:val="000000" w:themeColor="text1"/>
                <w:sz w:val="24"/>
                <w:szCs w:val="24"/>
              </w:rPr>
              <w:t xml:space="preserve">ntation à la demande du Comité </w:t>
            </w:r>
            <w:r w:rsidR="000F1FB0">
              <w:rPr>
                <w:rFonts w:ascii="Arial" w:hAnsi="Arial" w:cs="Arial"/>
                <w:color w:val="000000" w:themeColor="text1"/>
                <w:sz w:val="24"/>
                <w:szCs w:val="24"/>
              </w:rPr>
              <w:t>E</w:t>
            </w:r>
            <w:r w:rsidR="000F1FB0" w:rsidRPr="008A3291">
              <w:rPr>
                <w:rFonts w:ascii="Arial" w:hAnsi="Arial" w:cs="Arial"/>
                <w:color w:val="000000" w:themeColor="text1"/>
                <w:sz w:val="24"/>
                <w:szCs w:val="24"/>
              </w:rPr>
              <w:t>xécutif;</w:t>
            </w:r>
          </w:p>
          <w:p w14:paraId="344C71A6" w14:textId="30B2B7B6" w:rsidR="009C73E9" w:rsidRPr="008A3291" w:rsidRDefault="00B00A3F">
            <w:pPr>
              <w:pStyle w:val="Sansinterligne"/>
              <w:numPr>
                <w:ilvl w:val="0"/>
                <w:numId w:val="18"/>
              </w:numPr>
              <w:spacing w:after="120"/>
              <w:ind w:left="454"/>
              <w:jc w:val="both"/>
              <w:rPr>
                <w:rFonts w:ascii="Arial" w:hAnsi="Arial" w:cs="Arial"/>
                <w:color w:val="000000" w:themeColor="text1"/>
                <w:sz w:val="24"/>
                <w:szCs w:val="24"/>
              </w:rPr>
            </w:pPr>
            <w:r w:rsidRPr="008A3291">
              <w:rPr>
                <w:rFonts w:ascii="Arial" w:hAnsi="Arial" w:cs="Arial"/>
                <w:color w:val="000000" w:themeColor="text1"/>
                <w:sz w:val="24"/>
                <w:szCs w:val="24"/>
              </w:rPr>
              <w:t>participer à la préparation des réunions des Ass</w:t>
            </w:r>
            <w:r w:rsidR="00143664">
              <w:rPr>
                <w:rFonts w:ascii="Arial" w:hAnsi="Arial" w:cs="Arial"/>
                <w:color w:val="000000" w:themeColor="text1"/>
                <w:sz w:val="24"/>
                <w:szCs w:val="24"/>
              </w:rPr>
              <w:t>emblées générales et du Comité E</w:t>
            </w:r>
            <w:r w:rsidRPr="008A3291">
              <w:rPr>
                <w:rFonts w:ascii="Arial" w:hAnsi="Arial" w:cs="Arial"/>
                <w:color w:val="000000" w:themeColor="text1"/>
                <w:sz w:val="24"/>
                <w:szCs w:val="24"/>
              </w:rPr>
              <w:t>xécutif</w:t>
            </w:r>
            <w:r w:rsidR="005B503E" w:rsidRPr="008A3291">
              <w:rPr>
                <w:rFonts w:ascii="Arial" w:hAnsi="Arial" w:cs="Arial"/>
                <w:color w:val="000000" w:themeColor="text1"/>
                <w:sz w:val="24"/>
                <w:szCs w:val="24"/>
              </w:rPr>
              <w:t>;</w:t>
            </w:r>
          </w:p>
          <w:p w14:paraId="73B0B23C" w14:textId="533E9E07" w:rsidR="009C73E9" w:rsidRPr="008A3291" w:rsidRDefault="00143664">
            <w:pPr>
              <w:pStyle w:val="Sansinterligne"/>
              <w:numPr>
                <w:ilvl w:val="0"/>
                <w:numId w:val="18"/>
              </w:numPr>
              <w:spacing w:after="120"/>
              <w:ind w:left="454"/>
              <w:jc w:val="both"/>
              <w:rPr>
                <w:rFonts w:ascii="Arial" w:hAnsi="Arial" w:cs="Arial"/>
                <w:color w:val="000000" w:themeColor="text1"/>
                <w:sz w:val="24"/>
                <w:szCs w:val="24"/>
              </w:rPr>
            </w:pPr>
            <w:r>
              <w:rPr>
                <w:rFonts w:ascii="Arial" w:hAnsi="Arial" w:cs="Arial"/>
                <w:color w:val="000000" w:themeColor="text1"/>
                <w:sz w:val="24"/>
                <w:szCs w:val="24"/>
              </w:rPr>
              <w:t>coordonner les activités des Groupes F</w:t>
            </w:r>
            <w:r w:rsidR="00B00A3F" w:rsidRPr="008A3291">
              <w:rPr>
                <w:rFonts w:ascii="Arial" w:hAnsi="Arial" w:cs="Arial"/>
                <w:color w:val="000000" w:themeColor="text1"/>
                <w:sz w:val="24"/>
                <w:szCs w:val="24"/>
              </w:rPr>
              <w:t>ocaux</w:t>
            </w:r>
            <w:r>
              <w:rPr>
                <w:rFonts w:ascii="Arial" w:hAnsi="Arial" w:cs="Arial"/>
                <w:color w:val="000000" w:themeColor="text1"/>
                <w:sz w:val="24"/>
                <w:szCs w:val="24"/>
              </w:rPr>
              <w:t xml:space="preserve"> et assurer la liaison avec le Comité E</w:t>
            </w:r>
            <w:r w:rsidR="00B00A3F" w:rsidRPr="008A3291">
              <w:rPr>
                <w:rFonts w:ascii="Arial" w:hAnsi="Arial" w:cs="Arial"/>
                <w:color w:val="000000" w:themeColor="text1"/>
                <w:sz w:val="24"/>
                <w:szCs w:val="24"/>
              </w:rPr>
              <w:t>xécutif</w:t>
            </w:r>
            <w:r w:rsidR="005B503E" w:rsidRPr="008A3291">
              <w:rPr>
                <w:rFonts w:ascii="Arial" w:hAnsi="Arial" w:cs="Arial"/>
                <w:color w:val="000000" w:themeColor="text1"/>
                <w:sz w:val="24"/>
                <w:szCs w:val="24"/>
              </w:rPr>
              <w:t>;</w:t>
            </w:r>
          </w:p>
          <w:p w14:paraId="5CB2AC32" w14:textId="69093CF1" w:rsidR="009C73E9" w:rsidRPr="008A3291" w:rsidRDefault="00B00A3F">
            <w:pPr>
              <w:pStyle w:val="Sansinterligne"/>
              <w:numPr>
                <w:ilvl w:val="0"/>
                <w:numId w:val="18"/>
              </w:numPr>
              <w:spacing w:after="120"/>
              <w:ind w:left="454"/>
              <w:jc w:val="both"/>
              <w:rPr>
                <w:rFonts w:ascii="Arial" w:hAnsi="Arial" w:cs="Arial"/>
                <w:color w:val="000000" w:themeColor="text1"/>
                <w:sz w:val="24"/>
                <w:szCs w:val="24"/>
              </w:rPr>
            </w:pPr>
            <w:r w:rsidRPr="008A3291">
              <w:rPr>
                <w:rFonts w:ascii="Arial" w:hAnsi="Arial" w:cs="Arial"/>
                <w:color w:val="000000" w:themeColor="text1"/>
                <w:sz w:val="24"/>
                <w:szCs w:val="24"/>
              </w:rPr>
              <w:t>assurer la traduction de tous les documents officiels de l'AFERA dans les diffé</w:t>
            </w:r>
            <w:r w:rsidR="00143664">
              <w:rPr>
                <w:rFonts w:ascii="Arial" w:hAnsi="Arial" w:cs="Arial"/>
                <w:color w:val="000000" w:themeColor="text1"/>
                <w:sz w:val="24"/>
                <w:szCs w:val="24"/>
              </w:rPr>
              <w:t>rentes langues de travail de l'A</w:t>
            </w:r>
            <w:r w:rsidRPr="008A3291">
              <w:rPr>
                <w:rFonts w:ascii="Arial" w:hAnsi="Arial" w:cs="Arial"/>
                <w:color w:val="000000" w:themeColor="text1"/>
                <w:sz w:val="24"/>
                <w:szCs w:val="24"/>
              </w:rPr>
              <w:t xml:space="preserve">ssociation, qui </w:t>
            </w:r>
            <w:r w:rsidRPr="008A3291">
              <w:rPr>
                <w:rFonts w:ascii="Arial" w:hAnsi="Arial" w:cs="Arial"/>
                <w:sz w:val="24"/>
                <w:szCs w:val="24"/>
              </w:rPr>
              <w:t>sont l'anglais, le français et le portugais</w:t>
            </w:r>
            <w:r w:rsidR="005B503E" w:rsidRPr="008A3291">
              <w:rPr>
                <w:rFonts w:ascii="Arial" w:hAnsi="Arial" w:cs="Arial"/>
                <w:sz w:val="24"/>
                <w:szCs w:val="24"/>
              </w:rPr>
              <w:t>;</w:t>
            </w:r>
          </w:p>
          <w:p w14:paraId="4D84D281" w14:textId="24415560" w:rsidR="009C73E9" w:rsidRPr="008A3291" w:rsidRDefault="00B00A3F">
            <w:pPr>
              <w:pStyle w:val="Sansinterligne"/>
              <w:numPr>
                <w:ilvl w:val="0"/>
                <w:numId w:val="18"/>
              </w:numPr>
              <w:spacing w:after="120"/>
              <w:ind w:left="454"/>
              <w:jc w:val="both"/>
              <w:rPr>
                <w:rFonts w:ascii="Arial" w:hAnsi="Arial" w:cs="Arial"/>
                <w:color w:val="000000" w:themeColor="text1"/>
                <w:sz w:val="24"/>
                <w:szCs w:val="24"/>
              </w:rPr>
            </w:pPr>
            <w:r w:rsidRPr="008A3291">
              <w:rPr>
                <w:rFonts w:ascii="Arial" w:hAnsi="Arial" w:cs="Arial"/>
                <w:sz w:val="24"/>
                <w:szCs w:val="24"/>
              </w:rPr>
              <w:t>assurer la mise en œuvre du plan stratégique de l'AFERA e</w:t>
            </w:r>
            <w:r w:rsidR="00143664">
              <w:rPr>
                <w:rFonts w:ascii="Arial" w:hAnsi="Arial" w:cs="Arial"/>
                <w:sz w:val="24"/>
                <w:szCs w:val="24"/>
              </w:rPr>
              <w:t>t des plans d'action du Comité E</w:t>
            </w:r>
            <w:r w:rsidRPr="008A3291">
              <w:rPr>
                <w:rFonts w:ascii="Arial" w:hAnsi="Arial" w:cs="Arial"/>
                <w:sz w:val="24"/>
                <w:szCs w:val="24"/>
              </w:rPr>
              <w:t xml:space="preserve">xécutif, ainsi que </w:t>
            </w:r>
            <w:r w:rsidR="00C0202C" w:rsidRPr="008A3291">
              <w:rPr>
                <w:rFonts w:ascii="Arial" w:hAnsi="Arial" w:cs="Arial"/>
                <w:sz w:val="24"/>
                <w:szCs w:val="24"/>
              </w:rPr>
              <w:t xml:space="preserve">des </w:t>
            </w:r>
            <w:r w:rsidRPr="008A3291">
              <w:rPr>
                <w:rFonts w:ascii="Arial" w:hAnsi="Arial" w:cs="Arial"/>
                <w:sz w:val="24"/>
                <w:szCs w:val="24"/>
              </w:rPr>
              <w:t xml:space="preserve">résolutions prises par l'Assemblée générale et le </w:t>
            </w:r>
            <w:r w:rsidR="005B503E" w:rsidRPr="008A3291">
              <w:rPr>
                <w:rFonts w:ascii="Arial" w:hAnsi="Arial" w:cs="Arial"/>
                <w:color w:val="000000" w:themeColor="text1"/>
                <w:sz w:val="24"/>
                <w:szCs w:val="24"/>
              </w:rPr>
              <w:t>Comité</w:t>
            </w:r>
            <w:r w:rsidR="00143664">
              <w:rPr>
                <w:rFonts w:ascii="Arial" w:hAnsi="Arial" w:cs="Arial"/>
                <w:sz w:val="24"/>
                <w:szCs w:val="24"/>
              </w:rPr>
              <w:t xml:space="preserve"> E</w:t>
            </w:r>
            <w:r w:rsidRPr="008A3291">
              <w:rPr>
                <w:rFonts w:ascii="Arial" w:hAnsi="Arial" w:cs="Arial"/>
                <w:sz w:val="24"/>
                <w:szCs w:val="24"/>
              </w:rPr>
              <w:t xml:space="preserve">xécutif; </w:t>
            </w:r>
          </w:p>
          <w:p w14:paraId="7B8C7E9E" w14:textId="79750DC0" w:rsidR="009C73E9" w:rsidRPr="008A3291" w:rsidRDefault="00B00A3F">
            <w:pPr>
              <w:pStyle w:val="Sansinterligne"/>
              <w:numPr>
                <w:ilvl w:val="0"/>
                <w:numId w:val="18"/>
              </w:numPr>
              <w:spacing w:after="120"/>
              <w:ind w:left="456"/>
              <w:jc w:val="both"/>
              <w:rPr>
                <w:rFonts w:ascii="Arial" w:hAnsi="Arial" w:cs="Arial"/>
                <w:color w:val="000000" w:themeColor="text1"/>
                <w:sz w:val="24"/>
                <w:szCs w:val="24"/>
              </w:rPr>
            </w:pPr>
            <w:r w:rsidRPr="008A3291">
              <w:rPr>
                <w:rFonts w:ascii="Arial" w:hAnsi="Arial" w:cs="Arial"/>
                <w:color w:val="000000" w:themeColor="text1"/>
                <w:sz w:val="24"/>
                <w:szCs w:val="24"/>
              </w:rPr>
              <w:t xml:space="preserve">proposer toute action susceptible de promouvoir </w:t>
            </w:r>
            <w:r w:rsidR="00C0202C" w:rsidRPr="008A3291">
              <w:rPr>
                <w:rFonts w:ascii="Arial" w:hAnsi="Arial" w:cs="Arial"/>
                <w:color w:val="000000" w:themeColor="text1"/>
                <w:sz w:val="24"/>
                <w:szCs w:val="24"/>
              </w:rPr>
              <w:t>positivement l'</w:t>
            </w:r>
            <w:r w:rsidR="005B503E" w:rsidRPr="008A3291">
              <w:rPr>
                <w:rFonts w:ascii="Arial" w:hAnsi="Arial" w:cs="Arial"/>
                <w:color w:val="000000" w:themeColor="text1"/>
                <w:sz w:val="24"/>
                <w:szCs w:val="24"/>
              </w:rPr>
              <w:t>image de l'Association;</w:t>
            </w:r>
          </w:p>
          <w:p w14:paraId="57E278D8" w14:textId="1A9D82B4" w:rsidR="009C73E9" w:rsidRPr="008A3291" w:rsidRDefault="00926FC7">
            <w:pPr>
              <w:pStyle w:val="Sansinterligne"/>
              <w:numPr>
                <w:ilvl w:val="0"/>
                <w:numId w:val="18"/>
              </w:numPr>
              <w:spacing w:after="120"/>
              <w:ind w:left="456"/>
              <w:jc w:val="both"/>
              <w:rPr>
                <w:rFonts w:ascii="Arial" w:hAnsi="Arial" w:cs="Arial"/>
                <w:color w:val="000000" w:themeColor="text1"/>
                <w:sz w:val="24"/>
                <w:szCs w:val="24"/>
              </w:rPr>
            </w:pPr>
            <w:r>
              <w:rPr>
                <w:rFonts w:ascii="Arial" w:hAnsi="Arial" w:cs="Arial"/>
                <w:color w:val="000000" w:themeColor="text1"/>
                <w:sz w:val="24"/>
                <w:szCs w:val="24"/>
              </w:rPr>
              <w:t>veiller</w:t>
            </w:r>
            <w:r w:rsidR="00B00A3F" w:rsidRPr="008A3291">
              <w:rPr>
                <w:rFonts w:ascii="Arial" w:hAnsi="Arial" w:cs="Arial"/>
                <w:color w:val="000000" w:themeColor="text1"/>
                <w:sz w:val="24"/>
                <w:szCs w:val="24"/>
              </w:rPr>
              <w:t xml:space="preserve"> </w:t>
            </w:r>
            <w:r>
              <w:rPr>
                <w:rFonts w:ascii="Arial" w:hAnsi="Arial" w:cs="Arial"/>
                <w:color w:val="000000" w:themeColor="text1"/>
                <w:sz w:val="24"/>
                <w:szCs w:val="24"/>
              </w:rPr>
              <w:t>au</w:t>
            </w:r>
            <w:r w:rsidR="00B00A3F" w:rsidRPr="008A3291">
              <w:rPr>
                <w:rFonts w:ascii="Arial" w:hAnsi="Arial" w:cs="Arial"/>
                <w:color w:val="000000" w:themeColor="text1"/>
                <w:sz w:val="24"/>
                <w:szCs w:val="24"/>
              </w:rPr>
              <w:t xml:space="preserve"> </w:t>
            </w:r>
            <w:r>
              <w:rPr>
                <w:rFonts w:ascii="Arial" w:hAnsi="Arial" w:cs="Arial"/>
                <w:color w:val="000000" w:themeColor="text1"/>
                <w:sz w:val="24"/>
                <w:szCs w:val="24"/>
              </w:rPr>
              <w:t>paiement</w:t>
            </w:r>
            <w:r w:rsidR="00B00A3F" w:rsidRPr="008A3291">
              <w:rPr>
                <w:rFonts w:ascii="Arial" w:hAnsi="Arial" w:cs="Arial"/>
                <w:color w:val="000000" w:themeColor="text1"/>
                <w:sz w:val="24"/>
                <w:szCs w:val="24"/>
              </w:rPr>
              <w:t xml:space="preserve"> des cotisations des États membres</w:t>
            </w:r>
            <w:r w:rsidR="005B503E" w:rsidRPr="008A3291">
              <w:rPr>
                <w:rFonts w:ascii="Arial" w:hAnsi="Arial" w:cs="Arial"/>
                <w:color w:val="000000" w:themeColor="text1"/>
                <w:sz w:val="24"/>
                <w:szCs w:val="24"/>
              </w:rPr>
              <w:t>;</w:t>
            </w:r>
          </w:p>
          <w:p w14:paraId="2642E3A4" w14:textId="2273D5AD" w:rsidR="009C73E9" w:rsidRPr="008A3291" w:rsidRDefault="00B00A3F">
            <w:pPr>
              <w:pStyle w:val="Sansinterligne"/>
              <w:numPr>
                <w:ilvl w:val="0"/>
                <w:numId w:val="18"/>
              </w:numPr>
              <w:spacing w:after="120"/>
              <w:ind w:left="456"/>
              <w:jc w:val="both"/>
              <w:rPr>
                <w:rFonts w:ascii="Arial" w:hAnsi="Arial" w:cs="Arial"/>
                <w:color w:val="000000" w:themeColor="text1"/>
                <w:sz w:val="24"/>
                <w:szCs w:val="24"/>
              </w:rPr>
            </w:pPr>
            <w:r w:rsidRPr="008A3291">
              <w:rPr>
                <w:rFonts w:ascii="Arial" w:hAnsi="Arial" w:cs="Arial"/>
                <w:color w:val="000000" w:themeColor="text1"/>
                <w:sz w:val="24"/>
                <w:szCs w:val="24"/>
              </w:rPr>
              <w:t xml:space="preserve">assurer l'organisation d'ateliers techniques </w:t>
            </w:r>
            <w:r w:rsidRPr="008A3291">
              <w:rPr>
                <w:rFonts w:ascii="Arial" w:hAnsi="Arial" w:cs="Arial"/>
                <w:sz w:val="24"/>
                <w:szCs w:val="24"/>
              </w:rPr>
              <w:t>et l'élaboration de plans de formation</w:t>
            </w:r>
            <w:r w:rsidR="00235D2F" w:rsidRPr="008A3291">
              <w:rPr>
                <w:rFonts w:ascii="Arial" w:hAnsi="Arial" w:cs="Arial"/>
                <w:color w:val="000000" w:themeColor="text1"/>
                <w:sz w:val="24"/>
                <w:szCs w:val="24"/>
              </w:rPr>
              <w:t>;</w:t>
            </w:r>
          </w:p>
          <w:p w14:paraId="6F23D701" w14:textId="27ABE1EC" w:rsidR="009C73E9" w:rsidRPr="008A3291" w:rsidRDefault="00926FC7">
            <w:pPr>
              <w:pStyle w:val="Sansinterligne"/>
              <w:numPr>
                <w:ilvl w:val="0"/>
                <w:numId w:val="18"/>
              </w:numPr>
              <w:spacing w:after="120"/>
              <w:ind w:left="456"/>
              <w:jc w:val="both"/>
              <w:rPr>
                <w:rFonts w:ascii="Arial" w:hAnsi="Arial" w:cs="Arial"/>
                <w:color w:val="000000" w:themeColor="text1"/>
                <w:sz w:val="24"/>
                <w:szCs w:val="24"/>
              </w:rPr>
            </w:pPr>
            <w:r>
              <w:rPr>
                <w:rFonts w:ascii="Arial" w:hAnsi="Arial" w:cs="Arial"/>
                <w:color w:val="000000" w:themeColor="text1"/>
                <w:sz w:val="24"/>
                <w:szCs w:val="24"/>
              </w:rPr>
              <w:t>assister le Comité E</w:t>
            </w:r>
            <w:r w:rsidR="00B00A3F" w:rsidRPr="008A3291">
              <w:rPr>
                <w:rFonts w:ascii="Arial" w:hAnsi="Arial" w:cs="Arial"/>
                <w:color w:val="000000" w:themeColor="text1"/>
                <w:sz w:val="24"/>
                <w:szCs w:val="24"/>
              </w:rPr>
              <w:t xml:space="preserve">xécutif pendant son mandat et recevoir toute délégation de pouvoir pour des responsabilités et des </w:t>
            </w:r>
            <w:r w:rsidR="00F533F8" w:rsidRPr="008A3291">
              <w:rPr>
                <w:rFonts w:ascii="Arial" w:hAnsi="Arial" w:cs="Arial"/>
                <w:color w:val="000000" w:themeColor="text1"/>
                <w:sz w:val="24"/>
                <w:szCs w:val="24"/>
              </w:rPr>
              <w:t xml:space="preserve">tâches </w:t>
            </w:r>
            <w:r w:rsidR="00B00A3F" w:rsidRPr="008A3291">
              <w:rPr>
                <w:rFonts w:ascii="Arial" w:hAnsi="Arial" w:cs="Arial"/>
                <w:color w:val="000000" w:themeColor="text1"/>
                <w:sz w:val="24"/>
                <w:szCs w:val="24"/>
              </w:rPr>
              <w:t>spécifiques</w:t>
            </w:r>
            <w:r w:rsidR="00F533F8" w:rsidRPr="008A3291">
              <w:rPr>
                <w:rFonts w:ascii="Arial" w:hAnsi="Arial" w:cs="Arial"/>
                <w:color w:val="000000" w:themeColor="text1"/>
                <w:sz w:val="24"/>
                <w:szCs w:val="24"/>
              </w:rPr>
              <w:t>;</w:t>
            </w:r>
          </w:p>
          <w:p w14:paraId="4CFC25B1" w14:textId="0806ECDC" w:rsidR="009C73E9" w:rsidRPr="008A3291" w:rsidRDefault="00B00A3F">
            <w:pPr>
              <w:pStyle w:val="Sansinterligne"/>
              <w:numPr>
                <w:ilvl w:val="0"/>
                <w:numId w:val="18"/>
              </w:numPr>
              <w:spacing w:after="120"/>
              <w:ind w:left="456"/>
              <w:jc w:val="both"/>
              <w:rPr>
                <w:rFonts w:ascii="Arial" w:hAnsi="Arial" w:cs="Arial"/>
                <w:color w:val="000000" w:themeColor="text1"/>
                <w:sz w:val="24"/>
                <w:szCs w:val="24"/>
              </w:rPr>
            </w:pPr>
            <w:r w:rsidRPr="008A3291">
              <w:rPr>
                <w:rFonts w:ascii="Arial" w:hAnsi="Arial" w:cs="Arial"/>
                <w:color w:val="000000" w:themeColor="text1"/>
                <w:sz w:val="24"/>
                <w:szCs w:val="24"/>
              </w:rPr>
              <w:t xml:space="preserve">représenter l'AFERA auprès des Partenaires Techniques et Financiers (PTF), des organisations africaines et internationales, dont l'Union Africaine, la Banque Mondiale (BM), la Banque Africaine de Développement (BAD), le </w:t>
            </w:r>
            <w:r w:rsidRPr="008A3291">
              <w:rPr>
                <w:rFonts w:ascii="Arial" w:hAnsi="Arial" w:cs="Arial"/>
                <w:sz w:val="24"/>
                <w:szCs w:val="24"/>
              </w:rPr>
              <w:t>Programme de Transport Subsaharien (PTSA) et la Banque Islamique de Développement d'Afrique, pour n'en citer que quelques-uns</w:t>
            </w:r>
            <w:r w:rsidR="00F533F8" w:rsidRPr="008A3291">
              <w:rPr>
                <w:rFonts w:ascii="Arial" w:hAnsi="Arial" w:cs="Arial"/>
                <w:sz w:val="24"/>
                <w:szCs w:val="24"/>
              </w:rPr>
              <w:t>;</w:t>
            </w:r>
          </w:p>
          <w:p w14:paraId="003ED989" w14:textId="0CB96A66" w:rsidR="009C73E9" w:rsidRPr="008A3291" w:rsidRDefault="00B00A3F">
            <w:pPr>
              <w:pStyle w:val="Sansinterligne"/>
              <w:numPr>
                <w:ilvl w:val="0"/>
                <w:numId w:val="18"/>
              </w:numPr>
              <w:spacing w:after="120"/>
              <w:ind w:left="456"/>
              <w:jc w:val="both"/>
              <w:rPr>
                <w:rFonts w:ascii="Arial" w:hAnsi="Arial" w:cs="Arial"/>
                <w:color w:val="000000" w:themeColor="text1"/>
                <w:sz w:val="24"/>
                <w:szCs w:val="24"/>
              </w:rPr>
            </w:pPr>
            <w:r w:rsidRPr="008A3291">
              <w:rPr>
                <w:rFonts w:ascii="Arial" w:hAnsi="Arial" w:cs="Arial"/>
                <w:color w:val="000000" w:themeColor="text1"/>
                <w:sz w:val="24"/>
                <w:szCs w:val="24"/>
              </w:rPr>
              <w:t>lancer tout projet de partenariat avec d'autres organisations poursuivant des objectifs et des intérêts similaires</w:t>
            </w:r>
            <w:r w:rsidR="00F533F8" w:rsidRPr="008A3291">
              <w:rPr>
                <w:rFonts w:ascii="Arial" w:hAnsi="Arial" w:cs="Arial"/>
                <w:color w:val="000000" w:themeColor="text1"/>
                <w:sz w:val="24"/>
                <w:szCs w:val="24"/>
              </w:rPr>
              <w:t>;</w:t>
            </w:r>
          </w:p>
          <w:p w14:paraId="062C1545" w14:textId="4033808E" w:rsidR="009C73E9" w:rsidRPr="008A3291" w:rsidRDefault="00B00A3F">
            <w:pPr>
              <w:pStyle w:val="Sansinterligne"/>
              <w:numPr>
                <w:ilvl w:val="0"/>
                <w:numId w:val="18"/>
              </w:numPr>
              <w:spacing w:after="120"/>
              <w:ind w:left="456"/>
              <w:jc w:val="both"/>
              <w:rPr>
                <w:rFonts w:ascii="Arial" w:hAnsi="Arial" w:cs="Arial"/>
                <w:color w:val="000000" w:themeColor="text1"/>
                <w:sz w:val="24"/>
                <w:szCs w:val="24"/>
              </w:rPr>
            </w:pPr>
            <w:r w:rsidRPr="008A3291">
              <w:rPr>
                <w:rFonts w:ascii="Arial" w:hAnsi="Arial" w:cs="Arial"/>
                <w:color w:val="000000" w:themeColor="text1"/>
                <w:sz w:val="24"/>
                <w:szCs w:val="24"/>
              </w:rPr>
              <w:t xml:space="preserve">initier des stratégies pour encourager les donateurs à participer à certaines des activités de l'AFERA </w:t>
            </w:r>
            <w:r w:rsidR="00F533F8" w:rsidRPr="008A3291">
              <w:rPr>
                <w:rFonts w:ascii="Arial" w:hAnsi="Arial" w:cs="Arial"/>
                <w:color w:val="000000" w:themeColor="text1"/>
                <w:sz w:val="24"/>
                <w:szCs w:val="24"/>
              </w:rPr>
              <w:t>et/ou à apporter des contributions financières;</w:t>
            </w:r>
          </w:p>
          <w:p w14:paraId="6438A9E5" w14:textId="12D79597" w:rsidR="009C73E9" w:rsidRPr="008A3291" w:rsidRDefault="00B00A3F">
            <w:pPr>
              <w:pStyle w:val="Sansinterligne"/>
              <w:numPr>
                <w:ilvl w:val="0"/>
                <w:numId w:val="18"/>
              </w:numPr>
              <w:spacing w:after="120"/>
              <w:ind w:left="456"/>
              <w:jc w:val="both"/>
              <w:rPr>
                <w:rFonts w:ascii="Arial" w:hAnsi="Arial" w:cs="Arial"/>
                <w:color w:val="000000" w:themeColor="text1"/>
                <w:sz w:val="24"/>
                <w:szCs w:val="24"/>
              </w:rPr>
            </w:pPr>
            <w:r w:rsidRPr="008A3291">
              <w:rPr>
                <w:rFonts w:ascii="Arial" w:hAnsi="Arial" w:cs="Arial"/>
                <w:color w:val="000000" w:themeColor="text1"/>
                <w:sz w:val="24"/>
                <w:szCs w:val="24"/>
              </w:rPr>
              <w:t xml:space="preserve">préparer </w:t>
            </w:r>
            <w:r w:rsidR="00F533F8" w:rsidRPr="008A3291">
              <w:rPr>
                <w:rFonts w:ascii="Arial" w:hAnsi="Arial" w:cs="Arial"/>
                <w:color w:val="000000" w:themeColor="text1"/>
                <w:sz w:val="24"/>
                <w:szCs w:val="24"/>
              </w:rPr>
              <w:t>les budgets de l'Association;</w:t>
            </w:r>
          </w:p>
          <w:p w14:paraId="6CDA9662" w14:textId="739278B3" w:rsidR="009C73E9" w:rsidRPr="008A3291" w:rsidRDefault="00B00A3F">
            <w:pPr>
              <w:pStyle w:val="Sansinterligne"/>
              <w:numPr>
                <w:ilvl w:val="0"/>
                <w:numId w:val="18"/>
              </w:numPr>
              <w:spacing w:after="120"/>
              <w:ind w:left="456"/>
              <w:jc w:val="both"/>
              <w:rPr>
                <w:rFonts w:ascii="Arial" w:hAnsi="Arial" w:cs="Arial"/>
                <w:color w:val="000000" w:themeColor="text1"/>
                <w:sz w:val="24"/>
                <w:szCs w:val="24"/>
              </w:rPr>
            </w:pPr>
            <w:r w:rsidRPr="008A3291">
              <w:rPr>
                <w:rFonts w:ascii="Arial" w:hAnsi="Arial" w:cs="Arial"/>
                <w:color w:val="000000" w:themeColor="text1"/>
                <w:sz w:val="24"/>
                <w:szCs w:val="24"/>
              </w:rPr>
              <w:t xml:space="preserve">rendre compte des dépenses de l'Association conformément </w:t>
            </w:r>
            <w:r w:rsidR="00926FC7">
              <w:rPr>
                <w:rFonts w:ascii="Arial" w:hAnsi="Arial" w:cs="Arial"/>
                <w:color w:val="000000" w:themeColor="text1"/>
                <w:sz w:val="24"/>
                <w:szCs w:val="24"/>
              </w:rPr>
              <w:t>aux dispositions du Manuel des Procédures Financières et C</w:t>
            </w:r>
            <w:r w:rsidRPr="008A3291">
              <w:rPr>
                <w:rFonts w:ascii="Arial" w:hAnsi="Arial" w:cs="Arial"/>
                <w:color w:val="000000" w:themeColor="text1"/>
                <w:sz w:val="24"/>
                <w:szCs w:val="24"/>
              </w:rPr>
              <w:t xml:space="preserve">omptables ou d'une norme reconnue </w:t>
            </w:r>
            <w:r w:rsidR="00942D9A" w:rsidRPr="008A3291">
              <w:rPr>
                <w:rFonts w:ascii="Arial" w:hAnsi="Arial" w:cs="Arial"/>
                <w:color w:val="000000" w:themeColor="text1"/>
                <w:sz w:val="24"/>
                <w:szCs w:val="24"/>
              </w:rPr>
              <w:t>de bonne réputation</w:t>
            </w:r>
            <w:r w:rsidR="00F533F8" w:rsidRPr="008A3291">
              <w:rPr>
                <w:rFonts w:ascii="Arial" w:hAnsi="Arial" w:cs="Arial"/>
                <w:color w:val="000000" w:themeColor="text1"/>
                <w:sz w:val="24"/>
                <w:szCs w:val="24"/>
              </w:rPr>
              <w:t>;</w:t>
            </w:r>
          </w:p>
          <w:p w14:paraId="18C81FA5" w14:textId="552D69BB" w:rsidR="009C73E9" w:rsidRPr="008A3291" w:rsidRDefault="00B00A3F">
            <w:pPr>
              <w:pStyle w:val="Sansinterligne"/>
              <w:numPr>
                <w:ilvl w:val="0"/>
                <w:numId w:val="18"/>
              </w:numPr>
              <w:spacing w:after="120"/>
              <w:ind w:left="456"/>
              <w:jc w:val="both"/>
              <w:rPr>
                <w:rFonts w:ascii="Arial" w:hAnsi="Arial" w:cs="Arial"/>
                <w:color w:val="000000" w:themeColor="text1"/>
                <w:sz w:val="24"/>
                <w:szCs w:val="24"/>
              </w:rPr>
            </w:pPr>
            <w:r w:rsidRPr="008A3291">
              <w:rPr>
                <w:rFonts w:ascii="Arial" w:hAnsi="Arial" w:cs="Arial"/>
                <w:color w:val="000000" w:themeColor="text1"/>
                <w:sz w:val="24"/>
                <w:szCs w:val="24"/>
              </w:rPr>
              <w:t>recruter et mettre fin à l'emploi de t</w:t>
            </w:r>
            <w:r w:rsidR="00926FC7">
              <w:rPr>
                <w:rFonts w:ascii="Arial" w:hAnsi="Arial" w:cs="Arial"/>
                <w:color w:val="000000" w:themeColor="text1"/>
                <w:sz w:val="24"/>
                <w:szCs w:val="24"/>
              </w:rPr>
              <w:t>out agent du Secrétariat E</w:t>
            </w:r>
            <w:r w:rsidRPr="008A3291">
              <w:rPr>
                <w:rFonts w:ascii="Arial" w:hAnsi="Arial" w:cs="Arial"/>
                <w:color w:val="000000" w:themeColor="text1"/>
                <w:sz w:val="24"/>
                <w:szCs w:val="24"/>
              </w:rPr>
              <w:t xml:space="preserve">xécutif, conformément au cadre organique et aux textes régissant les conditions de service </w:t>
            </w:r>
            <w:r w:rsidR="00740F23" w:rsidRPr="008A3291">
              <w:rPr>
                <w:rFonts w:ascii="Arial" w:hAnsi="Arial" w:cs="Arial"/>
                <w:color w:val="000000" w:themeColor="text1"/>
                <w:sz w:val="24"/>
                <w:szCs w:val="24"/>
              </w:rPr>
              <w:t>du personnel</w:t>
            </w:r>
            <w:r w:rsidR="00F533F8" w:rsidRPr="008A3291">
              <w:rPr>
                <w:rFonts w:ascii="Arial" w:hAnsi="Arial" w:cs="Arial"/>
                <w:color w:val="000000" w:themeColor="text1"/>
                <w:sz w:val="24"/>
                <w:szCs w:val="24"/>
              </w:rPr>
              <w:t>;</w:t>
            </w:r>
          </w:p>
          <w:p w14:paraId="5072C219" w14:textId="4A3E0AC4" w:rsidR="009C73E9" w:rsidRPr="008A3291" w:rsidRDefault="00B00A3F">
            <w:pPr>
              <w:pStyle w:val="Sansinterligne"/>
              <w:numPr>
                <w:ilvl w:val="0"/>
                <w:numId w:val="18"/>
              </w:numPr>
              <w:spacing w:after="120"/>
              <w:ind w:left="456"/>
              <w:jc w:val="both"/>
              <w:rPr>
                <w:rFonts w:ascii="Arial" w:hAnsi="Arial" w:cs="Arial"/>
                <w:color w:val="000000" w:themeColor="text1"/>
                <w:sz w:val="24"/>
                <w:szCs w:val="24"/>
              </w:rPr>
            </w:pPr>
            <w:r w:rsidRPr="008A3291">
              <w:rPr>
                <w:rFonts w:ascii="Arial" w:hAnsi="Arial" w:cs="Arial"/>
                <w:color w:val="000000" w:themeColor="text1"/>
                <w:sz w:val="24"/>
                <w:szCs w:val="24"/>
              </w:rPr>
              <w:t xml:space="preserve">gérer les actifs de l'AFERA </w:t>
            </w:r>
            <w:r w:rsidRPr="008A3291">
              <w:rPr>
                <w:rFonts w:ascii="Arial" w:hAnsi="Arial" w:cs="Arial"/>
                <w:sz w:val="24"/>
                <w:szCs w:val="24"/>
              </w:rPr>
              <w:t xml:space="preserve">et </w:t>
            </w:r>
            <w:r w:rsidR="00F533F8" w:rsidRPr="008A3291">
              <w:rPr>
                <w:rFonts w:ascii="Arial" w:hAnsi="Arial" w:cs="Arial"/>
                <w:sz w:val="24"/>
                <w:szCs w:val="24"/>
              </w:rPr>
              <w:t>archiver tous les documents;</w:t>
            </w:r>
          </w:p>
          <w:p w14:paraId="5D8D2C05" w14:textId="492FE741" w:rsidR="009C73E9" w:rsidRPr="008A3291" w:rsidRDefault="00B00A3F">
            <w:pPr>
              <w:pStyle w:val="Sansinterligne"/>
              <w:numPr>
                <w:ilvl w:val="0"/>
                <w:numId w:val="18"/>
              </w:numPr>
              <w:spacing w:after="120"/>
              <w:ind w:left="456"/>
              <w:jc w:val="both"/>
              <w:rPr>
                <w:rFonts w:ascii="Arial" w:hAnsi="Arial" w:cs="Arial"/>
                <w:color w:val="000000" w:themeColor="text1"/>
                <w:sz w:val="24"/>
                <w:szCs w:val="24"/>
              </w:rPr>
            </w:pPr>
            <w:r w:rsidRPr="008A3291">
              <w:rPr>
                <w:rFonts w:ascii="Arial" w:hAnsi="Arial" w:cs="Arial"/>
                <w:sz w:val="24"/>
                <w:szCs w:val="24"/>
              </w:rPr>
              <w:t>rendre opérationnel et mettre régulièrement à jour le site web de l'AFERA</w:t>
            </w:r>
            <w:r w:rsidR="00F533F8" w:rsidRPr="008A3291">
              <w:rPr>
                <w:rFonts w:ascii="Arial" w:hAnsi="Arial" w:cs="Arial"/>
                <w:sz w:val="24"/>
                <w:szCs w:val="24"/>
              </w:rPr>
              <w:t>;</w:t>
            </w:r>
          </w:p>
          <w:p w14:paraId="0BDEAE16" w14:textId="4DC79196" w:rsidR="009C73E9" w:rsidRPr="008A3291" w:rsidRDefault="00B00A3F">
            <w:pPr>
              <w:pStyle w:val="Sansinterligne"/>
              <w:numPr>
                <w:ilvl w:val="0"/>
                <w:numId w:val="18"/>
              </w:numPr>
              <w:spacing w:after="120"/>
              <w:ind w:left="456"/>
              <w:jc w:val="both"/>
              <w:rPr>
                <w:rFonts w:ascii="Arial" w:hAnsi="Arial" w:cs="Arial"/>
                <w:color w:val="000000" w:themeColor="text1"/>
                <w:sz w:val="24"/>
                <w:szCs w:val="24"/>
              </w:rPr>
            </w:pPr>
            <w:r w:rsidRPr="008A3291">
              <w:rPr>
                <w:rFonts w:ascii="Arial" w:hAnsi="Arial" w:cs="Arial"/>
                <w:color w:val="000000" w:themeColor="text1"/>
                <w:sz w:val="24"/>
                <w:szCs w:val="24"/>
              </w:rPr>
              <w:t>préparer les missions d'audit interne et externe</w:t>
            </w:r>
            <w:r w:rsidR="00F533F8" w:rsidRPr="008A3291">
              <w:rPr>
                <w:rFonts w:ascii="Arial" w:hAnsi="Arial" w:cs="Arial"/>
                <w:color w:val="000000" w:themeColor="text1"/>
                <w:sz w:val="24"/>
                <w:szCs w:val="24"/>
              </w:rPr>
              <w:t>;</w:t>
            </w:r>
          </w:p>
          <w:p w14:paraId="78C9358A" w14:textId="77777777" w:rsidR="009C73E9" w:rsidRPr="008A3291" w:rsidRDefault="00B00A3F">
            <w:pPr>
              <w:pStyle w:val="Sansinterligne"/>
              <w:numPr>
                <w:ilvl w:val="0"/>
                <w:numId w:val="18"/>
              </w:numPr>
              <w:spacing w:after="120"/>
              <w:ind w:left="456"/>
              <w:jc w:val="both"/>
              <w:rPr>
                <w:rFonts w:ascii="Times New Roman" w:hAnsi="Times New Roman" w:cs="Times New Roman"/>
                <w:color w:val="000000" w:themeColor="text1"/>
                <w:sz w:val="24"/>
                <w:szCs w:val="24"/>
              </w:rPr>
            </w:pPr>
            <w:r w:rsidRPr="008A3291">
              <w:rPr>
                <w:rFonts w:ascii="Arial" w:hAnsi="Arial" w:cs="Arial"/>
                <w:color w:val="000000" w:themeColor="text1"/>
                <w:sz w:val="24"/>
                <w:szCs w:val="24"/>
              </w:rPr>
              <w:t>élaborer et mettre en œuvre une stratégie de communication de l'AFERA, en vue de la faire connaître et accepter plus largement.</w:t>
            </w:r>
          </w:p>
        </w:tc>
      </w:tr>
    </w:tbl>
    <w:p w14:paraId="63178A0E" w14:textId="77777777" w:rsidR="00DD0078" w:rsidRPr="008A3291" w:rsidRDefault="00DD0078" w:rsidP="00056D1F">
      <w:pPr>
        <w:pStyle w:val="Sansinterligne"/>
        <w:rPr>
          <w:color w:val="000000" w:themeColor="text1"/>
          <w:sz w:val="10"/>
          <w:szCs w:val="10"/>
        </w:rPr>
      </w:pPr>
    </w:p>
    <w:p w14:paraId="19183705" w14:textId="77777777" w:rsidR="00A92CF5" w:rsidRPr="008A3291" w:rsidRDefault="00A92CF5" w:rsidP="00056D1F">
      <w:pPr>
        <w:pStyle w:val="Sansinterligne"/>
        <w:rPr>
          <w:color w:val="000000" w:themeColor="text1"/>
          <w:sz w:val="10"/>
          <w:szCs w:val="10"/>
        </w:rPr>
      </w:pPr>
    </w:p>
    <w:p w14:paraId="51037EED" w14:textId="77777777" w:rsidR="00A92CF5" w:rsidRPr="008A3291" w:rsidRDefault="00A92CF5" w:rsidP="00056D1F">
      <w:pPr>
        <w:pStyle w:val="Sansinterligne"/>
        <w:rPr>
          <w:color w:val="000000" w:themeColor="text1"/>
          <w:sz w:val="10"/>
          <w:szCs w:val="10"/>
        </w:rPr>
      </w:pPr>
    </w:p>
    <w:p w14:paraId="0E292836" w14:textId="77777777" w:rsidR="00A92CF5" w:rsidRPr="008A3291" w:rsidRDefault="00A92CF5" w:rsidP="00056D1F">
      <w:pPr>
        <w:pStyle w:val="Sansinterligne"/>
        <w:rPr>
          <w:color w:val="000000" w:themeColor="text1"/>
          <w:sz w:val="10"/>
          <w:szCs w:val="10"/>
        </w:rPr>
      </w:pPr>
    </w:p>
    <w:p w14:paraId="5BF8587D" w14:textId="77777777" w:rsidR="009C73E9" w:rsidRPr="008A3291" w:rsidRDefault="00B00A3F">
      <w:pPr>
        <w:pStyle w:val="Sansinterligne"/>
        <w:rPr>
          <w:color w:val="000000" w:themeColor="text1"/>
        </w:rPr>
      </w:pPr>
      <w:r w:rsidRPr="008A3291">
        <w:rPr>
          <w:rFonts w:ascii="Arial" w:hAnsi="Arial" w:cs="Arial"/>
          <w:noProof/>
          <w:color w:val="000000" w:themeColor="text1"/>
          <w:sz w:val="20"/>
          <w:lang w:eastAsia="fr-FR"/>
        </w:rPr>
        <mc:AlternateContent>
          <mc:Choice Requires="wps">
            <w:drawing>
              <wp:anchor distT="0" distB="0" distL="114300" distR="114300" simplePos="0" relativeHeight="251665408" behindDoc="0" locked="0" layoutInCell="1" allowOverlap="1" wp14:anchorId="52233FE6" wp14:editId="2D573AB0">
                <wp:simplePos x="0" y="0"/>
                <wp:positionH relativeFrom="margin">
                  <wp:align>left</wp:align>
                </wp:positionH>
                <wp:positionV relativeFrom="paragraph">
                  <wp:posOffset>41275</wp:posOffset>
                </wp:positionV>
                <wp:extent cx="5734050" cy="614680"/>
                <wp:effectExtent l="0" t="0" r="19050" b="139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614680"/>
                        </a:xfrm>
                        <a:prstGeom prst="rect">
                          <a:avLst/>
                        </a:prstGeom>
                        <a:solidFill>
                          <a:srgbClr val="C0C0C0"/>
                        </a:solidFill>
                        <a:ln w="9525">
                          <a:solidFill>
                            <a:srgbClr val="000000"/>
                          </a:solidFill>
                          <a:miter lim="800000"/>
                          <a:headEnd/>
                          <a:tailEnd/>
                        </a:ln>
                      </wps:spPr>
                      <wps:txbx>
                        <w:txbxContent>
                          <w:p w14:paraId="08121067" w14:textId="77777777" w:rsidR="004B0285" w:rsidRDefault="004B0285">
                            <w:pPr>
                              <w:pStyle w:val="Sansinterligne"/>
                              <w:numPr>
                                <w:ilvl w:val="0"/>
                                <w:numId w:val="12"/>
                              </w:numPr>
                              <w:jc w:val="center"/>
                              <w:rPr>
                                <w:rFonts w:ascii="Bernard MT Condensed" w:hAnsi="Bernard MT Condensed"/>
                                <w:b/>
                                <w:sz w:val="32"/>
                                <w:szCs w:val="32"/>
                                <w:u w:val="single"/>
                                <w:lang w:val="en-GB"/>
                              </w:rPr>
                            </w:pPr>
                            <w:r w:rsidRPr="00E45809">
                              <w:rPr>
                                <w:rFonts w:ascii="Bernard MT Condensed" w:hAnsi="Bernard MT Condensed"/>
                                <w:sz w:val="32"/>
                                <w:szCs w:val="32"/>
                                <w:u w:val="single"/>
                                <w:lang w:val="en-GB"/>
                              </w:rPr>
                              <w:t>PROFIL / COMPÉTENCES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233FE6" id="Rectangle 5" o:spid="_x0000_s1028" style="position:absolute;margin-left:0;margin-top:3.25pt;width:451.5pt;height:48.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" fillcolor="silver">
                <v:textbox>
                  <w:txbxContent>
                    <w:p w14:paraId="08121067" w14:textId="77777777" w:rsidR="004B0285" w:rsidRDefault="004B0285">
                      <w:pPr>
                        <w:pStyle w:val="NoSpacing"/>
                        <w:numPr>
                          <w:ilvl w:val="0"/>
                          <w:numId w:val="12"/>
                        </w:numPr>
                        <w:jc w:val="center"/>
                        <w:rPr>
                          <w:rFonts w:ascii="Bernard MT Condensed" w:hAnsi="Bernard MT Condensed"/>
                          <w:b/>
                          <w:sz w:val="32"/>
                          <w:szCs w:val="32"/>
                          <w:u w:val="single"/>
                          <w:lang w:val="en-GB"/>
                        </w:rPr>
                      </w:pPr>
                      <w:r w:rsidRPr="00E45809">
                        <w:rPr>
                          <w:rFonts w:ascii="Bernard MT Condensed" w:hAnsi="Bernard MT Condensed"/>
                          <w:sz w:val="32"/>
                          <w:szCs w:val="32"/>
                          <w:u w:val="single"/>
                          <w:lang w:val="en-GB"/>
                        </w:rPr>
                        <w:t>PROFIL / COMPÉTENCES</w:t>
                      </w:r>
                    </w:p>
                  </w:txbxContent>
                </v:textbox>
                <w10:wrap anchorx="margin"/>
              </v:rect>
            </w:pict>
          </mc:Fallback>
        </mc:AlternateContent>
      </w:r>
    </w:p>
    <w:p w14:paraId="61678814" w14:textId="77777777" w:rsidR="00F869B3" w:rsidRPr="008A3291" w:rsidRDefault="00F869B3" w:rsidP="00056D1F">
      <w:pPr>
        <w:pStyle w:val="Sansinterligne"/>
        <w:rPr>
          <w:color w:val="000000" w:themeColor="text1"/>
        </w:rPr>
      </w:pPr>
    </w:p>
    <w:p w14:paraId="5BDC4AD8" w14:textId="77777777" w:rsidR="00F869B3" w:rsidRPr="008A3291" w:rsidRDefault="00F869B3" w:rsidP="00056D1F">
      <w:pPr>
        <w:pStyle w:val="Sansinterligne"/>
        <w:rPr>
          <w:color w:val="000000" w:themeColor="text1"/>
        </w:rPr>
      </w:pPr>
    </w:p>
    <w:p w14:paraId="2D3029AB" w14:textId="77777777" w:rsidR="009832C1" w:rsidRPr="008A3291" w:rsidRDefault="009832C1" w:rsidP="00056D1F">
      <w:pPr>
        <w:pStyle w:val="Sansinterligne"/>
        <w:rPr>
          <w:color w:val="000000" w:themeColor="text1"/>
        </w:rPr>
      </w:pPr>
    </w:p>
    <w:p w14:paraId="2BBB5FDC" w14:textId="77777777" w:rsidR="009832C1" w:rsidRPr="008A3291" w:rsidRDefault="009832C1" w:rsidP="00056D1F">
      <w:pPr>
        <w:pStyle w:val="Sansinterligne"/>
        <w:rPr>
          <w:color w:val="000000" w:themeColor="text1"/>
          <w:sz w:val="10"/>
          <w:szCs w:val="10"/>
        </w:rPr>
      </w:pPr>
    </w:p>
    <w:tbl>
      <w:tblPr>
        <w:tblStyle w:val="Grilledutableau"/>
        <w:tblW w:w="0" w:type="auto"/>
        <w:tblInd w:w="-5" w:type="dxa"/>
        <w:tblLook w:val="04A0" w:firstRow="1" w:lastRow="0" w:firstColumn="1" w:lastColumn="0" w:noHBand="0" w:noVBand="1"/>
      </w:tblPr>
      <w:tblGrid>
        <w:gridCol w:w="9067"/>
      </w:tblGrid>
      <w:tr w:rsidR="00CF7897" w:rsidRPr="008A3291" w14:paraId="2C64633A" w14:textId="77777777" w:rsidTr="00DD0078">
        <w:tc>
          <w:tcPr>
            <w:tcW w:w="9067" w:type="dxa"/>
          </w:tcPr>
          <w:p w14:paraId="4E59537D" w14:textId="74DD8885" w:rsidR="009C73E9" w:rsidRPr="008A3291" w:rsidRDefault="00B00A3F">
            <w:pPr>
              <w:pStyle w:val="Sansinterligne"/>
              <w:ind w:left="31"/>
              <w:jc w:val="both"/>
              <w:rPr>
                <w:rFonts w:ascii="Arial" w:hAnsi="Arial" w:cs="Arial"/>
                <w:color w:val="000000" w:themeColor="text1"/>
              </w:rPr>
            </w:pPr>
            <w:r w:rsidRPr="008A3291">
              <w:rPr>
                <w:rFonts w:ascii="Arial" w:hAnsi="Arial" w:cs="Arial"/>
                <w:color w:val="000000" w:themeColor="text1"/>
              </w:rPr>
              <w:t>Afin d'accomplir efficacement les tâches attendues du</w:t>
            </w:r>
            <w:r w:rsidR="00926FC7">
              <w:rPr>
                <w:rFonts w:ascii="Arial" w:hAnsi="Arial" w:cs="Arial"/>
                <w:color w:val="000000" w:themeColor="text1"/>
              </w:rPr>
              <w:t xml:space="preserve"> Secrétaire E</w:t>
            </w:r>
            <w:r w:rsidRPr="008A3291">
              <w:rPr>
                <w:rFonts w:ascii="Arial" w:hAnsi="Arial" w:cs="Arial"/>
                <w:color w:val="000000" w:themeColor="text1"/>
              </w:rPr>
              <w:t>xécutif, le candidat doit posséder les qualifications et compétences minimales suivantes :</w:t>
            </w:r>
          </w:p>
          <w:p w14:paraId="53E4B0B6" w14:textId="77777777" w:rsidR="00C0202C" w:rsidRPr="008A3291" w:rsidRDefault="00C0202C" w:rsidP="00C0202C">
            <w:pPr>
              <w:pStyle w:val="Sansinterligne"/>
              <w:ind w:left="31"/>
              <w:jc w:val="both"/>
              <w:rPr>
                <w:rFonts w:ascii="Arial" w:hAnsi="Arial" w:cs="Arial"/>
                <w:color w:val="000000" w:themeColor="text1"/>
              </w:rPr>
            </w:pPr>
          </w:p>
          <w:p w14:paraId="075C08D8" w14:textId="7C2913AF" w:rsidR="009C73E9" w:rsidRPr="008A3291" w:rsidRDefault="00B00A3F">
            <w:pPr>
              <w:pStyle w:val="Sansinterligne"/>
              <w:numPr>
                <w:ilvl w:val="0"/>
                <w:numId w:val="6"/>
              </w:numPr>
              <w:spacing w:after="120"/>
              <w:jc w:val="both"/>
              <w:rPr>
                <w:rFonts w:ascii="Arial" w:hAnsi="Arial" w:cs="Arial"/>
              </w:rPr>
            </w:pPr>
            <w:r w:rsidRPr="008A3291">
              <w:rPr>
                <w:rFonts w:ascii="Arial" w:hAnsi="Arial" w:cs="Arial"/>
              </w:rPr>
              <w:t>Être titulaire d'</w:t>
            </w:r>
            <w:r w:rsidR="00C0202C" w:rsidRPr="008A3291">
              <w:rPr>
                <w:rFonts w:ascii="Arial" w:hAnsi="Arial" w:cs="Arial"/>
              </w:rPr>
              <w:t>un diplôme de l'enseignement supérieur (académique) d'au moins un Master (pour les titulaires de diplômes anglais et portugais) ou d'au moins un BAC+5 (pour les titulaires de diplômes français) en gestion, économie, finance, droit, administration des affaires, ingénierie ou toute autre qualification jugée équivalente</w:t>
            </w:r>
            <w:r w:rsidR="00ED4262" w:rsidRPr="008A3291">
              <w:rPr>
                <w:rFonts w:ascii="Arial" w:hAnsi="Arial" w:cs="Arial"/>
              </w:rPr>
              <w:t>;</w:t>
            </w:r>
          </w:p>
          <w:p w14:paraId="70CBE7F6" w14:textId="4EE52BDE" w:rsidR="009C73E9" w:rsidRPr="008A3291" w:rsidRDefault="00B00A3F">
            <w:pPr>
              <w:pStyle w:val="Sansinterligne"/>
              <w:numPr>
                <w:ilvl w:val="0"/>
                <w:numId w:val="6"/>
              </w:numPr>
              <w:spacing w:after="120"/>
              <w:jc w:val="both"/>
              <w:rPr>
                <w:rFonts w:ascii="Arial" w:hAnsi="Arial" w:cs="Arial"/>
                <w:color w:val="000000" w:themeColor="text1"/>
                <w:lang w:eastAsia="ja-JP"/>
              </w:rPr>
            </w:pPr>
            <w:r w:rsidRPr="008A3291">
              <w:rPr>
                <w:rFonts w:ascii="Arial" w:hAnsi="Arial" w:cs="Arial"/>
                <w:color w:val="000000" w:themeColor="text1"/>
                <w:lang w:eastAsia="ja-JP"/>
              </w:rPr>
              <w:t>Avoir au moins dix (10) ans d'</w:t>
            </w:r>
            <w:r w:rsidR="00CC48E4" w:rsidRPr="008A3291">
              <w:rPr>
                <w:rFonts w:ascii="Arial" w:hAnsi="Arial" w:cs="Arial"/>
                <w:color w:val="000000" w:themeColor="text1"/>
                <w:lang w:eastAsia="ja-JP"/>
              </w:rPr>
              <w:t>expérience</w:t>
            </w:r>
            <w:r w:rsidRPr="008A3291">
              <w:rPr>
                <w:rFonts w:ascii="Arial" w:hAnsi="Arial" w:cs="Arial"/>
                <w:color w:val="000000" w:themeColor="text1"/>
                <w:lang w:eastAsia="ja-JP"/>
              </w:rPr>
              <w:t xml:space="preserve"> professionnelle </w:t>
            </w:r>
            <w:r w:rsidR="00CC48E4" w:rsidRPr="008A3291">
              <w:rPr>
                <w:rFonts w:ascii="Arial" w:hAnsi="Arial" w:cs="Arial"/>
                <w:color w:val="000000" w:themeColor="text1"/>
                <w:lang w:eastAsia="ja-JP"/>
              </w:rPr>
              <w:t xml:space="preserve">dans un poste de </w:t>
            </w:r>
            <w:r w:rsidR="00C0202C" w:rsidRPr="008A3291">
              <w:rPr>
                <w:rFonts w:ascii="Arial" w:hAnsi="Arial" w:cs="Arial"/>
                <w:color w:val="000000" w:themeColor="text1"/>
                <w:lang w:eastAsia="ja-JP"/>
              </w:rPr>
              <w:t>direction</w:t>
            </w:r>
            <w:r w:rsidR="00ED4262" w:rsidRPr="008A3291">
              <w:rPr>
                <w:rFonts w:ascii="Arial" w:hAnsi="Arial" w:cs="Arial"/>
                <w:color w:val="000000" w:themeColor="text1"/>
                <w:lang w:eastAsia="ja-JP"/>
              </w:rPr>
              <w:t>;</w:t>
            </w:r>
          </w:p>
          <w:p w14:paraId="598EA99F" w14:textId="48D0B0E6" w:rsidR="009C73E9" w:rsidRPr="008A3291" w:rsidRDefault="00B00A3F">
            <w:pPr>
              <w:pStyle w:val="Sansinterligne"/>
              <w:numPr>
                <w:ilvl w:val="0"/>
                <w:numId w:val="6"/>
              </w:numPr>
              <w:spacing w:after="120"/>
              <w:jc w:val="both"/>
              <w:rPr>
                <w:rFonts w:ascii="Arial" w:hAnsi="Arial" w:cs="Arial"/>
                <w:color w:val="000000" w:themeColor="text1"/>
                <w:lang w:eastAsia="ja-JP"/>
              </w:rPr>
            </w:pPr>
            <w:r w:rsidRPr="008A3291">
              <w:rPr>
                <w:rFonts w:ascii="Arial" w:hAnsi="Arial" w:cs="Arial"/>
                <w:color w:val="000000" w:themeColor="text1"/>
                <w:lang w:eastAsia="ja-JP"/>
              </w:rPr>
              <w:t xml:space="preserve">Avoir une expérience de la </w:t>
            </w:r>
            <w:r w:rsidR="00CC48E4" w:rsidRPr="008A3291">
              <w:rPr>
                <w:rFonts w:ascii="Arial" w:hAnsi="Arial" w:cs="Arial"/>
                <w:color w:val="000000" w:themeColor="text1"/>
                <w:lang w:eastAsia="ja-JP"/>
              </w:rPr>
              <w:t>gestion d'équipes multidisciplinaires</w:t>
            </w:r>
            <w:r w:rsidR="00ED4262" w:rsidRPr="008A3291">
              <w:rPr>
                <w:rFonts w:ascii="Arial" w:hAnsi="Arial" w:cs="Arial"/>
                <w:color w:val="000000" w:themeColor="text1"/>
                <w:lang w:eastAsia="ja-JP"/>
              </w:rPr>
              <w:t>;</w:t>
            </w:r>
          </w:p>
          <w:p w14:paraId="510E3046" w14:textId="091F4BD0" w:rsidR="009C73E9" w:rsidRPr="008A3291" w:rsidRDefault="00B00A3F">
            <w:pPr>
              <w:pStyle w:val="Sansinterligne"/>
              <w:numPr>
                <w:ilvl w:val="0"/>
                <w:numId w:val="6"/>
              </w:numPr>
              <w:spacing w:after="120"/>
              <w:jc w:val="both"/>
              <w:rPr>
                <w:rFonts w:ascii="Arial" w:hAnsi="Arial" w:cs="Arial"/>
                <w:color w:val="000000" w:themeColor="text1"/>
                <w:lang w:eastAsia="ja-JP"/>
              </w:rPr>
            </w:pPr>
            <w:r w:rsidRPr="008A3291">
              <w:rPr>
                <w:rFonts w:ascii="Arial" w:hAnsi="Arial" w:cs="Arial"/>
                <w:color w:val="000000" w:themeColor="text1"/>
                <w:lang w:eastAsia="ja-JP"/>
              </w:rPr>
              <w:t xml:space="preserve">Avoir une capacité de suivi financier des </w:t>
            </w:r>
            <w:r w:rsidR="00CC48E4" w:rsidRPr="008A3291">
              <w:rPr>
                <w:rFonts w:ascii="Arial" w:hAnsi="Arial" w:cs="Arial"/>
                <w:color w:val="000000" w:themeColor="text1"/>
                <w:lang w:eastAsia="ja-JP"/>
              </w:rPr>
              <w:t>projets financés par plusieurs donateurs</w:t>
            </w:r>
            <w:r w:rsidR="00ED4262" w:rsidRPr="008A3291">
              <w:rPr>
                <w:rFonts w:ascii="Arial" w:hAnsi="Arial" w:cs="Arial"/>
                <w:color w:val="000000" w:themeColor="text1"/>
                <w:lang w:eastAsia="ja-JP"/>
              </w:rPr>
              <w:t>;</w:t>
            </w:r>
          </w:p>
          <w:p w14:paraId="285EBC68" w14:textId="10AC1F64" w:rsidR="009C73E9" w:rsidRPr="008A3291" w:rsidRDefault="00B00A3F">
            <w:pPr>
              <w:pStyle w:val="Sansinterligne"/>
              <w:numPr>
                <w:ilvl w:val="0"/>
                <w:numId w:val="6"/>
              </w:numPr>
              <w:spacing w:after="120"/>
              <w:jc w:val="both"/>
              <w:rPr>
                <w:rFonts w:ascii="Arial" w:hAnsi="Arial" w:cs="Arial"/>
                <w:color w:val="000000" w:themeColor="text1"/>
                <w:lang w:eastAsia="ja-JP"/>
              </w:rPr>
            </w:pPr>
            <w:r w:rsidRPr="008A3291">
              <w:rPr>
                <w:rFonts w:ascii="Arial" w:hAnsi="Arial" w:cs="Arial"/>
                <w:color w:val="000000" w:themeColor="text1"/>
                <w:lang w:eastAsia="ja-JP"/>
              </w:rPr>
              <w:t xml:space="preserve">Avoir de bonnes </w:t>
            </w:r>
            <w:r w:rsidR="00CC48E4" w:rsidRPr="008A3291">
              <w:rPr>
                <w:rFonts w:ascii="Arial" w:hAnsi="Arial" w:cs="Arial"/>
                <w:color w:val="000000" w:themeColor="text1"/>
                <w:lang w:eastAsia="ja-JP"/>
              </w:rPr>
              <w:t xml:space="preserve">capacités à développer </w:t>
            </w:r>
            <w:r w:rsidR="00C0202C" w:rsidRPr="008A3291">
              <w:rPr>
                <w:rFonts w:ascii="Arial" w:hAnsi="Arial" w:cs="Arial"/>
                <w:color w:val="000000" w:themeColor="text1"/>
                <w:lang w:eastAsia="ja-JP"/>
              </w:rPr>
              <w:t xml:space="preserve">et à compiler des </w:t>
            </w:r>
            <w:r w:rsidR="00CC48E4" w:rsidRPr="008A3291">
              <w:rPr>
                <w:rFonts w:ascii="Arial" w:hAnsi="Arial" w:cs="Arial"/>
                <w:color w:val="000000" w:themeColor="text1"/>
                <w:lang w:eastAsia="ja-JP"/>
              </w:rPr>
              <w:t>propositions de projets</w:t>
            </w:r>
            <w:r w:rsidR="00ED4262" w:rsidRPr="008A3291">
              <w:rPr>
                <w:rFonts w:ascii="Arial" w:hAnsi="Arial" w:cs="Arial"/>
                <w:color w:val="000000" w:themeColor="text1"/>
                <w:lang w:eastAsia="ja-JP"/>
              </w:rPr>
              <w:t>;</w:t>
            </w:r>
          </w:p>
          <w:p w14:paraId="556EA67D" w14:textId="363CF4FA" w:rsidR="009C73E9" w:rsidRPr="008A3291" w:rsidRDefault="00B00A3F">
            <w:pPr>
              <w:pStyle w:val="Sansinterligne"/>
              <w:numPr>
                <w:ilvl w:val="0"/>
                <w:numId w:val="6"/>
              </w:numPr>
              <w:spacing w:after="120"/>
              <w:jc w:val="both"/>
              <w:rPr>
                <w:rFonts w:ascii="Arial" w:hAnsi="Arial" w:cs="Arial"/>
                <w:color w:val="000000" w:themeColor="text1"/>
                <w:lang w:eastAsia="ja-JP"/>
              </w:rPr>
            </w:pPr>
            <w:r w:rsidRPr="008A3291">
              <w:rPr>
                <w:rFonts w:ascii="Arial" w:hAnsi="Arial" w:cs="Arial"/>
                <w:color w:val="000000" w:themeColor="text1"/>
                <w:lang w:eastAsia="ja-JP"/>
              </w:rPr>
              <w:t xml:space="preserve">Avoir une expérience de travail et de négociation avec des partenaires techniques et financiers ainsi qu'avec </w:t>
            </w:r>
            <w:r w:rsidR="00CC48E4" w:rsidRPr="008A3291">
              <w:rPr>
                <w:rFonts w:ascii="Arial" w:hAnsi="Arial" w:cs="Arial"/>
                <w:color w:val="000000" w:themeColor="text1"/>
                <w:lang w:eastAsia="ja-JP"/>
              </w:rPr>
              <w:t>des gouvernements</w:t>
            </w:r>
            <w:r w:rsidR="00ED4262" w:rsidRPr="008A3291">
              <w:rPr>
                <w:rFonts w:ascii="Arial" w:hAnsi="Arial" w:cs="Arial"/>
                <w:color w:val="000000" w:themeColor="text1"/>
                <w:lang w:eastAsia="ja-JP"/>
              </w:rPr>
              <w:t>;</w:t>
            </w:r>
          </w:p>
          <w:p w14:paraId="10F5F8E8" w14:textId="5B8EF6C2" w:rsidR="009C73E9" w:rsidRPr="008A3291" w:rsidRDefault="00B00A3F">
            <w:pPr>
              <w:pStyle w:val="Sansinterligne"/>
              <w:numPr>
                <w:ilvl w:val="0"/>
                <w:numId w:val="6"/>
              </w:numPr>
              <w:spacing w:after="120"/>
              <w:jc w:val="both"/>
              <w:rPr>
                <w:rFonts w:ascii="Arial" w:hAnsi="Arial" w:cs="Arial"/>
                <w:color w:val="000000" w:themeColor="text1"/>
                <w:lang w:eastAsia="ja-JP"/>
              </w:rPr>
            </w:pPr>
            <w:r w:rsidRPr="008A3291">
              <w:rPr>
                <w:rFonts w:ascii="Arial" w:hAnsi="Arial" w:cs="Arial"/>
                <w:color w:val="000000" w:themeColor="text1"/>
                <w:lang w:eastAsia="ja-JP"/>
              </w:rPr>
              <w:t xml:space="preserve">Être dynamique et capable de prendre des </w:t>
            </w:r>
            <w:r w:rsidR="00CC48E4" w:rsidRPr="008A3291">
              <w:rPr>
                <w:rFonts w:ascii="Arial" w:hAnsi="Arial" w:cs="Arial"/>
                <w:color w:val="000000" w:themeColor="text1"/>
                <w:lang w:eastAsia="ja-JP"/>
              </w:rPr>
              <w:t>initiatives</w:t>
            </w:r>
            <w:r w:rsidR="00ED4262" w:rsidRPr="008A3291">
              <w:rPr>
                <w:rFonts w:ascii="Arial" w:hAnsi="Arial" w:cs="Arial"/>
                <w:color w:val="000000" w:themeColor="text1"/>
                <w:lang w:eastAsia="ja-JP"/>
              </w:rPr>
              <w:t>;</w:t>
            </w:r>
          </w:p>
          <w:p w14:paraId="475A9A8C" w14:textId="169D4573" w:rsidR="009C73E9" w:rsidRPr="008A3291" w:rsidRDefault="00B00A3F">
            <w:pPr>
              <w:pStyle w:val="Sansinterligne"/>
              <w:numPr>
                <w:ilvl w:val="0"/>
                <w:numId w:val="6"/>
              </w:numPr>
              <w:spacing w:after="120"/>
              <w:jc w:val="both"/>
              <w:rPr>
                <w:rFonts w:ascii="Arial" w:hAnsi="Arial" w:cs="Arial"/>
                <w:color w:val="000000" w:themeColor="text1"/>
                <w:lang w:eastAsia="ja-JP"/>
              </w:rPr>
            </w:pPr>
            <w:r w:rsidRPr="008A3291">
              <w:rPr>
                <w:rFonts w:ascii="Arial" w:hAnsi="Arial" w:cs="Arial"/>
                <w:color w:val="000000" w:themeColor="text1"/>
                <w:lang w:eastAsia="ja-JP"/>
              </w:rPr>
              <w:t>Avoir de solides compétences en matière de leadership, notamment la capacité de maîtriser, d'encadrer et de travailler efficacement dans un environnement multiculturel, à la fois comme chef d'équipe et comme membre d'une équipe</w:t>
            </w:r>
            <w:r w:rsidR="00ED4262" w:rsidRPr="008A3291">
              <w:rPr>
                <w:rFonts w:ascii="Arial" w:hAnsi="Arial" w:cs="Arial"/>
                <w:color w:val="000000" w:themeColor="text1"/>
                <w:lang w:eastAsia="ja-JP"/>
              </w:rPr>
              <w:t>;</w:t>
            </w:r>
          </w:p>
          <w:p w14:paraId="79E7C486" w14:textId="2A7DFF81" w:rsidR="009C73E9" w:rsidRPr="008A3291" w:rsidRDefault="00B00A3F">
            <w:pPr>
              <w:pStyle w:val="Sansinterligne"/>
              <w:numPr>
                <w:ilvl w:val="0"/>
                <w:numId w:val="6"/>
              </w:numPr>
              <w:spacing w:after="120"/>
              <w:jc w:val="both"/>
              <w:rPr>
                <w:rFonts w:ascii="Arial" w:hAnsi="Arial" w:cs="Arial"/>
                <w:color w:val="000000" w:themeColor="text1"/>
                <w:lang w:eastAsia="ja-JP"/>
              </w:rPr>
            </w:pPr>
            <w:r w:rsidRPr="008A3291">
              <w:rPr>
                <w:rFonts w:ascii="Arial" w:hAnsi="Arial" w:cs="Arial"/>
                <w:color w:val="000000" w:themeColor="text1"/>
                <w:lang w:eastAsia="ja-JP"/>
              </w:rPr>
              <w:t xml:space="preserve">Solides compétences analytiques et capacité à produire des briefings </w:t>
            </w:r>
            <w:r w:rsidR="00DD0078" w:rsidRPr="008A3291">
              <w:rPr>
                <w:rFonts w:ascii="Arial" w:hAnsi="Arial" w:cs="Arial"/>
                <w:color w:val="000000" w:themeColor="text1"/>
                <w:lang w:eastAsia="ja-JP"/>
              </w:rPr>
              <w:t xml:space="preserve">et des rapports de </w:t>
            </w:r>
            <w:r w:rsidRPr="008A3291">
              <w:rPr>
                <w:rFonts w:ascii="Arial" w:hAnsi="Arial" w:cs="Arial"/>
                <w:color w:val="000000" w:themeColor="text1"/>
                <w:lang w:eastAsia="ja-JP"/>
              </w:rPr>
              <w:t xml:space="preserve">qualité </w:t>
            </w:r>
            <w:r w:rsidR="00DD0078" w:rsidRPr="008A3291">
              <w:rPr>
                <w:rFonts w:ascii="Arial" w:hAnsi="Arial" w:cs="Arial"/>
                <w:color w:val="000000" w:themeColor="text1"/>
                <w:lang w:eastAsia="ja-JP"/>
              </w:rPr>
              <w:t xml:space="preserve">sur les questions clés </w:t>
            </w:r>
            <w:r w:rsidR="00C0202C" w:rsidRPr="008A3291">
              <w:rPr>
                <w:rFonts w:ascii="Arial" w:hAnsi="Arial" w:cs="Arial"/>
                <w:color w:val="000000" w:themeColor="text1"/>
                <w:lang w:eastAsia="ja-JP"/>
              </w:rPr>
              <w:t xml:space="preserve">du secteur </w:t>
            </w:r>
            <w:r w:rsidR="00DD0078" w:rsidRPr="008A3291">
              <w:rPr>
                <w:rFonts w:ascii="Arial" w:hAnsi="Arial" w:cs="Arial"/>
                <w:color w:val="000000" w:themeColor="text1"/>
                <w:lang w:eastAsia="ja-JP"/>
              </w:rPr>
              <w:t>routier</w:t>
            </w:r>
            <w:r w:rsidR="00ED4262" w:rsidRPr="008A3291">
              <w:rPr>
                <w:rFonts w:ascii="Arial" w:hAnsi="Arial" w:cs="Arial"/>
                <w:color w:val="000000" w:themeColor="text1"/>
                <w:lang w:eastAsia="ja-JP"/>
              </w:rPr>
              <w:t>;</w:t>
            </w:r>
          </w:p>
          <w:p w14:paraId="4B6B3673" w14:textId="3EBFD094" w:rsidR="009C73E9" w:rsidRPr="008A3291" w:rsidRDefault="00B00A3F">
            <w:pPr>
              <w:pStyle w:val="Sansinterligne"/>
              <w:numPr>
                <w:ilvl w:val="0"/>
                <w:numId w:val="6"/>
              </w:numPr>
              <w:spacing w:after="120"/>
              <w:jc w:val="both"/>
              <w:rPr>
                <w:rFonts w:ascii="Arial" w:hAnsi="Arial" w:cs="Arial"/>
                <w:color w:val="000000" w:themeColor="text1"/>
                <w:lang w:eastAsia="ja-JP"/>
              </w:rPr>
            </w:pPr>
            <w:r w:rsidRPr="008A3291">
              <w:rPr>
                <w:rStyle w:val="y2iqfc"/>
                <w:rFonts w:ascii="Arial" w:hAnsi="Arial" w:cs="Arial"/>
                <w:color w:val="202124"/>
              </w:rPr>
              <w:t>Avoir la capacité de parler et de travailler couramment dans au moins une langue de travail officielle de l'AFERA, à savoir l'anglais, le français ou le portugais</w:t>
            </w:r>
            <w:r w:rsidR="00ED4262" w:rsidRPr="008A3291">
              <w:rPr>
                <w:rFonts w:ascii="Arial" w:hAnsi="Arial" w:cs="Arial"/>
                <w:color w:val="000000" w:themeColor="text1"/>
                <w:lang w:eastAsia="ja-JP"/>
              </w:rPr>
              <w:t>;</w:t>
            </w:r>
          </w:p>
          <w:p w14:paraId="6B14B7A9" w14:textId="5FB19A00" w:rsidR="009C73E9" w:rsidRPr="008A3291" w:rsidRDefault="00B00A3F">
            <w:pPr>
              <w:pStyle w:val="Sansinterligne"/>
              <w:numPr>
                <w:ilvl w:val="0"/>
                <w:numId w:val="6"/>
              </w:numPr>
              <w:spacing w:after="120"/>
              <w:jc w:val="both"/>
              <w:rPr>
                <w:rFonts w:ascii="Arial" w:hAnsi="Arial" w:cs="Arial"/>
                <w:color w:val="000000" w:themeColor="text1"/>
                <w:lang w:eastAsia="ja-JP"/>
              </w:rPr>
            </w:pPr>
            <w:r w:rsidRPr="008A3291">
              <w:rPr>
                <w:rFonts w:ascii="Arial" w:hAnsi="Arial" w:cs="Arial"/>
                <w:color w:val="000000" w:themeColor="text1"/>
                <w:lang w:eastAsia="ja-JP"/>
              </w:rPr>
              <w:t>Avoir une connaissance de la gestion financière</w:t>
            </w:r>
            <w:r w:rsidR="00ED4262" w:rsidRPr="008A3291">
              <w:rPr>
                <w:rFonts w:ascii="Arial" w:hAnsi="Arial" w:cs="Arial"/>
                <w:color w:val="000000" w:themeColor="text1"/>
                <w:lang w:eastAsia="ja-JP"/>
              </w:rPr>
              <w:t>;</w:t>
            </w:r>
          </w:p>
          <w:p w14:paraId="14D6BF17" w14:textId="3B6DE2D8" w:rsidR="009C73E9" w:rsidRPr="008A3291" w:rsidRDefault="00CA1F36">
            <w:pPr>
              <w:pStyle w:val="Sansinterligne"/>
              <w:numPr>
                <w:ilvl w:val="0"/>
                <w:numId w:val="6"/>
              </w:numPr>
              <w:spacing w:after="120"/>
              <w:jc w:val="both"/>
              <w:rPr>
                <w:rFonts w:ascii="Arial" w:hAnsi="Arial" w:cs="Arial"/>
                <w:color w:val="000000" w:themeColor="text1"/>
                <w:lang w:eastAsia="ja-JP"/>
              </w:rPr>
            </w:pPr>
            <w:r>
              <w:rPr>
                <w:rFonts w:ascii="Arial" w:hAnsi="Arial" w:cs="Arial"/>
                <w:color w:val="000000" w:themeColor="text1"/>
                <w:lang w:eastAsia="ja-JP"/>
              </w:rPr>
              <w:t xml:space="preserve">Être </w:t>
            </w:r>
            <w:r w:rsidR="00092E43" w:rsidRPr="008A3291">
              <w:rPr>
                <w:rFonts w:ascii="Arial" w:hAnsi="Arial" w:cs="Arial"/>
                <w:color w:val="000000" w:themeColor="text1"/>
                <w:lang w:eastAsia="ja-JP"/>
              </w:rPr>
              <w:t xml:space="preserve"> honnête</w:t>
            </w:r>
            <w:r w:rsidR="00ED4262" w:rsidRPr="008A3291">
              <w:rPr>
                <w:rFonts w:ascii="Arial" w:hAnsi="Arial" w:cs="Arial"/>
                <w:color w:val="000000" w:themeColor="text1"/>
                <w:lang w:eastAsia="ja-JP"/>
              </w:rPr>
              <w:t>;</w:t>
            </w:r>
          </w:p>
          <w:p w14:paraId="0D6D9007" w14:textId="4809CD7C" w:rsidR="009C73E9" w:rsidRPr="008A3291" w:rsidRDefault="00CA1F36">
            <w:pPr>
              <w:pStyle w:val="Sansinterligne"/>
              <w:numPr>
                <w:ilvl w:val="0"/>
                <w:numId w:val="6"/>
              </w:numPr>
              <w:spacing w:after="120"/>
              <w:jc w:val="both"/>
              <w:rPr>
                <w:rFonts w:ascii="Arial" w:hAnsi="Arial" w:cs="Arial"/>
                <w:color w:val="000000" w:themeColor="text1"/>
                <w:lang w:eastAsia="ja-JP"/>
              </w:rPr>
            </w:pPr>
            <w:r>
              <w:rPr>
                <w:rFonts w:ascii="Arial" w:hAnsi="Arial" w:cs="Arial"/>
                <w:color w:val="000000" w:themeColor="text1"/>
                <w:lang w:eastAsia="ja-JP"/>
              </w:rPr>
              <w:t>Avoir la c</w:t>
            </w:r>
            <w:r w:rsidR="00B00A3F" w:rsidRPr="008A3291">
              <w:rPr>
                <w:rFonts w:ascii="Arial" w:hAnsi="Arial" w:cs="Arial"/>
                <w:color w:val="000000" w:themeColor="text1"/>
                <w:lang w:eastAsia="ja-JP"/>
              </w:rPr>
              <w:t xml:space="preserve">apacité à travailler sous pression et </w:t>
            </w:r>
            <w:r>
              <w:rPr>
                <w:rFonts w:ascii="Arial" w:hAnsi="Arial" w:cs="Arial"/>
                <w:color w:val="000000" w:themeColor="text1"/>
                <w:lang w:eastAsia="ja-JP"/>
              </w:rPr>
              <w:t>de</w:t>
            </w:r>
            <w:r w:rsidR="00B00A3F" w:rsidRPr="008A3291">
              <w:rPr>
                <w:rFonts w:ascii="Arial" w:hAnsi="Arial" w:cs="Arial"/>
                <w:color w:val="000000" w:themeColor="text1"/>
                <w:lang w:eastAsia="ja-JP"/>
              </w:rPr>
              <w:t xml:space="preserve"> respecter les délais</w:t>
            </w:r>
            <w:r w:rsidR="000F1FB0">
              <w:rPr>
                <w:rFonts w:ascii="Arial" w:hAnsi="Arial" w:cs="Arial"/>
                <w:color w:val="000000" w:themeColor="text1"/>
                <w:lang w:eastAsia="ja-JP"/>
              </w:rPr>
              <w:t>;</w:t>
            </w:r>
          </w:p>
          <w:p w14:paraId="3F3B18A3" w14:textId="3B1CD71A" w:rsidR="009C73E9" w:rsidRPr="008A3291" w:rsidRDefault="00B00A3F">
            <w:pPr>
              <w:pStyle w:val="Sansinterligne"/>
              <w:numPr>
                <w:ilvl w:val="0"/>
                <w:numId w:val="6"/>
              </w:numPr>
              <w:spacing w:after="120"/>
              <w:jc w:val="both"/>
              <w:rPr>
                <w:rFonts w:ascii="Arial" w:hAnsi="Arial" w:cs="Arial"/>
                <w:color w:val="000000" w:themeColor="text1"/>
                <w:lang w:eastAsia="ja-JP"/>
              </w:rPr>
            </w:pPr>
            <w:r w:rsidRPr="008A3291">
              <w:rPr>
                <w:rFonts w:ascii="Arial" w:hAnsi="Arial" w:cs="Arial"/>
                <w:color w:val="000000" w:themeColor="text1"/>
                <w:lang w:eastAsia="ja-JP"/>
              </w:rPr>
              <w:t xml:space="preserve">Avoir des </w:t>
            </w:r>
            <w:r w:rsidR="00DD0078" w:rsidRPr="008A3291">
              <w:rPr>
                <w:rFonts w:ascii="Arial" w:hAnsi="Arial" w:cs="Arial"/>
                <w:color w:val="000000" w:themeColor="text1"/>
                <w:lang w:eastAsia="ja-JP"/>
              </w:rPr>
              <w:t>compétences en matière de plaidoyer et de communication</w:t>
            </w:r>
            <w:r w:rsidR="00ED4262" w:rsidRPr="008A3291">
              <w:rPr>
                <w:rFonts w:ascii="Arial" w:hAnsi="Arial" w:cs="Arial"/>
                <w:color w:val="000000" w:themeColor="text1"/>
                <w:lang w:eastAsia="ja-JP"/>
              </w:rPr>
              <w:t>;</w:t>
            </w:r>
          </w:p>
          <w:p w14:paraId="592CF29D" w14:textId="7CD652C6" w:rsidR="009C73E9" w:rsidRPr="008A3291" w:rsidRDefault="00B00A3F" w:rsidP="00CA1F36">
            <w:pPr>
              <w:pStyle w:val="Sansinterligne"/>
              <w:numPr>
                <w:ilvl w:val="0"/>
                <w:numId w:val="6"/>
              </w:numPr>
              <w:spacing w:after="120"/>
              <w:jc w:val="both"/>
              <w:rPr>
                <w:rFonts w:ascii="Times New Roman" w:hAnsi="Times New Roman" w:cs="Times New Roman"/>
                <w:color w:val="000000" w:themeColor="text1"/>
                <w:sz w:val="24"/>
                <w:szCs w:val="24"/>
              </w:rPr>
            </w:pPr>
            <w:r w:rsidRPr="008A3291">
              <w:rPr>
                <w:rFonts w:ascii="Arial" w:hAnsi="Arial" w:cs="Arial"/>
                <w:color w:val="000000" w:themeColor="text1"/>
                <w:lang w:eastAsia="ja-JP"/>
              </w:rPr>
              <w:t>Maîtrise</w:t>
            </w:r>
            <w:r w:rsidR="00CA1F36">
              <w:rPr>
                <w:rFonts w:ascii="Arial" w:hAnsi="Arial" w:cs="Arial"/>
                <w:color w:val="000000" w:themeColor="text1"/>
                <w:lang w:eastAsia="ja-JP"/>
              </w:rPr>
              <w:t>r</w:t>
            </w:r>
            <w:r w:rsidRPr="008A3291">
              <w:rPr>
                <w:rFonts w:ascii="Arial" w:hAnsi="Arial" w:cs="Arial"/>
                <w:color w:val="000000" w:themeColor="text1"/>
                <w:lang w:eastAsia="ja-JP"/>
              </w:rPr>
              <w:t xml:space="preserve"> l'</w:t>
            </w:r>
            <w:r w:rsidR="00BD77EE" w:rsidRPr="008A3291">
              <w:rPr>
                <w:rFonts w:ascii="Arial" w:hAnsi="Arial" w:cs="Arial"/>
                <w:color w:val="000000" w:themeColor="text1"/>
                <w:lang w:eastAsia="ja-JP"/>
              </w:rPr>
              <w:t xml:space="preserve">informatique et </w:t>
            </w:r>
            <w:r w:rsidR="00CA1F36">
              <w:rPr>
                <w:rFonts w:ascii="Arial" w:hAnsi="Arial" w:cs="Arial"/>
                <w:color w:val="000000" w:themeColor="text1"/>
                <w:lang w:eastAsia="ja-JP"/>
              </w:rPr>
              <w:t>être capable d’utiliser l</w:t>
            </w:r>
            <w:r w:rsidR="00F331D9" w:rsidRPr="008A3291">
              <w:rPr>
                <w:rFonts w:ascii="Arial" w:hAnsi="Arial" w:cs="Arial"/>
                <w:color w:val="000000" w:themeColor="text1"/>
                <w:lang w:eastAsia="ja-JP"/>
              </w:rPr>
              <w:t xml:space="preserve">es </w:t>
            </w:r>
            <w:r w:rsidR="00BD77EE" w:rsidRPr="008A3291">
              <w:rPr>
                <w:rFonts w:ascii="Arial" w:hAnsi="Arial" w:cs="Arial"/>
                <w:color w:val="000000" w:themeColor="text1"/>
                <w:lang w:eastAsia="ja-JP"/>
              </w:rPr>
              <w:t>outils informatiques tels que Word, Excel, PowerPoint, MS Project, Internet et autres logiciels</w:t>
            </w:r>
            <w:r w:rsidRPr="008A3291">
              <w:rPr>
                <w:rFonts w:ascii="Arial" w:hAnsi="Arial" w:cs="Arial"/>
                <w:color w:val="000000" w:themeColor="text1"/>
                <w:lang w:eastAsia="ja-JP"/>
              </w:rPr>
              <w:t>.</w:t>
            </w:r>
          </w:p>
        </w:tc>
      </w:tr>
    </w:tbl>
    <w:p w14:paraId="223F7B05" w14:textId="77777777" w:rsidR="008C1F52" w:rsidRPr="008A3291" w:rsidRDefault="008C1F52" w:rsidP="00056D1F">
      <w:pPr>
        <w:pStyle w:val="Sansinterligne"/>
        <w:rPr>
          <w:sz w:val="10"/>
          <w:szCs w:val="10"/>
        </w:rPr>
      </w:pPr>
    </w:p>
    <w:p w14:paraId="785F2536" w14:textId="77777777" w:rsidR="00CA3B32" w:rsidRPr="008A3291" w:rsidRDefault="00CA3B32" w:rsidP="00056D1F">
      <w:pPr>
        <w:pStyle w:val="Sansinterligne"/>
        <w:rPr>
          <w:sz w:val="10"/>
          <w:szCs w:val="10"/>
        </w:rPr>
      </w:pPr>
    </w:p>
    <w:p w14:paraId="752383DF" w14:textId="77777777" w:rsidR="00CA3B32" w:rsidRPr="008A3291" w:rsidRDefault="00CA3B32" w:rsidP="00056D1F">
      <w:pPr>
        <w:pStyle w:val="Sansinterligne"/>
        <w:rPr>
          <w:sz w:val="10"/>
          <w:szCs w:val="10"/>
        </w:rPr>
      </w:pPr>
    </w:p>
    <w:p w14:paraId="6E86FA92" w14:textId="77777777" w:rsidR="00CA3B32" w:rsidRPr="008A3291" w:rsidRDefault="00CA3B32" w:rsidP="00056D1F">
      <w:pPr>
        <w:pStyle w:val="Sansinterligne"/>
        <w:rPr>
          <w:sz w:val="10"/>
          <w:szCs w:val="10"/>
        </w:rPr>
      </w:pPr>
    </w:p>
    <w:p w14:paraId="2B0D9A28" w14:textId="34776C72" w:rsidR="00CA3B32" w:rsidRPr="008A3291" w:rsidRDefault="00CA3B32" w:rsidP="00056D1F">
      <w:pPr>
        <w:pStyle w:val="Sansinterligne"/>
        <w:rPr>
          <w:sz w:val="10"/>
          <w:szCs w:val="10"/>
        </w:rPr>
      </w:pPr>
    </w:p>
    <w:p w14:paraId="43DFC7AC" w14:textId="77777777" w:rsidR="00CA3B32" w:rsidRPr="008A3291" w:rsidRDefault="00CA3B32" w:rsidP="00056D1F">
      <w:pPr>
        <w:pStyle w:val="Sansinterligne"/>
        <w:rPr>
          <w:sz w:val="10"/>
          <w:szCs w:val="10"/>
        </w:rPr>
      </w:pPr>
    </w:p>
    <w:p w14:paraId="7AFBF4D6" w14:textId="77777777" w:rsidR="009C73E9" w:rsidRPr="008A3291" w:rsidRDefault="00B00A3F">
      <w:pPr>
        <w:pStyle w:val="Sansinterligne"/>
      </w:pPr>
      <w:r w:rsidRPr="008A3291">
        <w:rPr>
          <w:rFonts w:ascii="Arial" w:hAnsi="Arial" w:cs="Arial"/>
          <w:noProof/>
          <w:sz w:val="20"/>
          <w:lang w:eastAsia="fr-FR"/>
        </w:rPr>
        <mc:AlternateContent>
          <mc:Choice Requires="wps">
            <w:drawing>
              <wp:anchor distT="0" distB="0" distL="114300" distR="114300" simplePos="0" relativeHeight="251667456" behindDoc="0" locked="0" layoutInCell="1" allowOverlap="1" wp14:anchorId="06734D81" wp14:editId="1070FFFE">
                <wp:simplePos x="0" y="0"/>
                <wp:positionH relativeFrom="margin">
                  <wp:align>left</wp:align>
                </wp:positionH>
                <wp:positionV relativeFrom="paragraph">
                  <wp:posOffset>5715</wp:posOffset>
                </wp:positionV>
                <wp:extent cx="5734050" cy="614680"/>
                <wp:effectExtent l="0" t="0" r="19050" b="139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614680"/>
                        </a:xfrm>
                        <a:prstGeom prst="rect">
                          <a:avLst/>
                        </a:prstGeom>
                        <a:solidFill>
                          <a:srgbClr val="C0C0C0"/>
                        </a:solidFill>
                        <a:ln w="9525">
                          <a:solidFill>
                            <a:srgbClr val="000000"/>
                          </a:solidFill>
                          <a:miter lim="800000"/>
                          <a:headEnd/>
                          <a:tailEnd/>
                        </a:ln>
                      </wps:spPr>
                      <wps:txbx>
                        <w:txbxContent>
                          <w:p w14:paraId="3E5DC242" w14:textId="77777777" w:rsidR="004B0285" w:rsidRDefault="004B0285">
                            <w:pPr>
                              <w:pStyle w:val="Sansinterligne"/>
                              <w:numPr>
                                <w:ilvl w:val="0"/>
                                <w:numId w:val="12"/>
                              </w:numPr>
                              <w:jc w:val="center"/>
                              <w:rPr>
                                <w:rFonts w:ascii="Bernard MT Condensed" w:hAnsi="Bernard MT Condensed"/>
                                <w:b/>
                                <w:sz w:val="32"/>
                                <w:szCs w:val="32"/>
                                <w:u w:val="single"/>
                              </w:rPr>
                            </w:pPr>
                            <w:r>
                              <w:rPr>
                                <w:rFonts w:ascii="Bernard MT Condensed" w:hAnsi="Bernard MT Condensed"/>
                                <w:sz w:val="32"/>
                                <w:szCs w:val="32"/>
                                <w:u w:val="single"/>
                              </w:rPr>
                              <w:t>NATIONALITÉ</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734D81" id="Rectangle 6" o:spid="_x0000_s1029" style="position:absolute;margin-left:0;margin-top:.45pt;width:451.5pt;height:48.4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" fillcolor="silver">
                <v:textbox>
                  <w:txbxContent>
                    <w:p w14:paraId="3E5DC242" w14:textId="77777777" w:rsidR="004B0285" w:rsidRDefault="004B0285">
                      <w:pPr>
                        <w:pStyle w:val="NoSpacing"/>
                        <w:numPr>
                          <w:ilvl w:val="0"/>
                          <w:numId w:val="12"/>
                        </w:numPr>
                        <w:jc w:val="center"/>
                        <w:rPr>
                          <w:rFonts w:ascii="Bernard MT Condensed" w:hAnsi="Bernard MT Condensed"/>
                          <w:b/>
                          <w:sz w:val="32"/>
                          <w:szCs w:val="32"/>
                          <w:u w:val="single"/>
                        </w:rPr>
                      </w:pPr>
                      <w:r>
                        <w:rPr>
                          <w:rFonts w:ascii="Bernard MT Condensed" w:hAnsi="Bernard MT Condensed"/>
                          <w:sz w:val="32"/>
                          <w:szCs w:val="32"/>
                          <w:u w:val="single"/>
                        </w:rPr>
                        <w:t>NATIONALITÉ</w:t>
                      </w:r>
                    </w:p>
                  </w:txbxContent>
                </v:textbox>
                <w10:wrap anchorx="margin"/>
              </v:rect>
            </w:pict>
          </mc:Fallback>
        </mc:AlternateContent>
      </w:r>
    </w:p>
    <w:p w14:paraId="2EECB067" w14:textId="77777777" w:rsidR="009832C1" w:rsidRPr="008A3291" w:rsidRDefault="009832C1" w:rsidP="00056D1F">
      <w:pPr>
        <w:pStyle w:val="Sansinterligne"/>
      </w:pPr>
    </w:p>
    <w:p w14:paraId="4938203B" w14:textId="61EC974B" w:rsidR="009832C1" w:rsidRPr="008A3291" w:rsidRDefault="009832C1" w:rsidP="00056D1F">
      <w:pPr>
        <w:pStyle w:val="Sansinterligne"/>
      </w:pPr>
    </w:p>
    <w:p w14:paraId="093955D9" w14:textId="05A90800" w:rsidR="009832C1" w:rsidRPr="008A3291" w:rsidRDefault="009832C1" w:rsidP="00056D1F">
      <w:pPr>
        <w:pStyle w:val="Sansinterligne"/>
      </w:pPr>
    </w:p>
    <w:tbl>
      <w:tblPr>
        <w:tblStyle w:val="Grilledutableau"/>
        <w:tblW w:w="0" w:type="auto"/>
        <w:tblInd w:w="-5" w:type="dxa"/>
        <w:tblLook w:val="04A0" w:firstRow="1" w:lastRow="0" w:firstColumn="1" w:lastColumn="0" w:noHBand="0" w:noVBand="1"/>
      </w:tblPr>
      <w:tblGrid>
        <w:gridCol w:w="9067"/>
      </w:tblGrid>
      <w:tr w:rsidR="007510CD" w:rsidRPr="008A3291" w14:paraId="27EBE419" w14:textId="77777777" w:rsidTr="00E75695">
        <w:tc>
          <w:tcPr>
            <w:tcW w:w="9067" w:type="dxa"/>
          </w:tcPr>
          <w:p w14:paraId="779F1436" w14:textId="038A8577" w:rsidR="007510CD" w:rsidRPr="008A3291" w:rsidRDefault="007510CD" w:rsidP="007510CD">
            <w:pPr>
              <w:pStyle w:val="Sansinterligne"/>
              <w:jc w:val="both"/>
              <w:rPr>
                <w:rFonts w:ascii="Times New Roman" w:hAnsi="Times New Roman" w:cs="Times New Roman"/>
                <w:sz w:val="24"/>
                <w:szCs w:val="24"/>
              </w:rPr>
            </w:pPr>
          </w:p>
          <w:p w14:paraId="2CD7462B" w14:textId="00A46327" w:rsidR="009C73E9" w:rsidRPr="008A3291" w:rsidRDefault="00B00A3F">
            <w:pPr>
              <w:pStyle w:val="Sansinterligne"/>
              <w:numPr>
                <w:ilvl w:val="0"/>
                <w:numId w:val="9"/>
              </w:numPr>
              <w:rPr>
                <w:rFonts w:ascii="Arial" w:hAnsi="Arial" w:cs="Arial"/>
                <w:color w:val="500050"/>
              </w:rPr>
            </w:pPr>
            <w:r w:rsidRPr="008A3291">
              <w:rPr>
                <w:rFonts w:ascii="Arial" w:hAnsi="Arial" w:cs="Arial"/>
              </w:rPr>
              <w:t xml:space="preserve">Le poste est ouvert </w:t>
            </w:r>
            <w:r w:rsidR="00250AEF" w:rsidRPr="008A3291">
              <w:rPr>
                <w:rFonts w:ascii="Arial" w:hAnsi="Arial" w:cs="Arial"/>
              </w:rPr>
              <w:t xml:space="preserve">aux </w:t>
            </w:r>
            <w:r w:rsidRPr="008A3291">
              <w:rPr>
                <w:rFonts w:ascii="Arial" w:hAnsi="Arial" w:cs="Arial"/>
              </w:rPr>
              <w:t xml:space="preserve">ressortissants de tous les </w:t>
            </w:r>
            <w:r w:rsidR="00BD77EE" w:rsidRPr="008A3291">
              <w:rPr>
                <w:rFonts w:ascii="Arial" w:hAnsi="Arial" w:cs="Arial"/>
              </w:rPr>
              <w:t>pays membres de l'</w:t>
            </w:r>
            <w:r w:rsidRPr="008A3291">
              <w:rPr>
                <w:rFonts w:ascii="Arial" w:hAnsi="Arial" w:cs="Arial"/>
              </w:rPr>
              <w:t>AFERA</w:t>
            </w:r>
            <w:r w:rsidR="00BD77EE" w:rsidRPr="008A3291">
              <w:rPr>
                <w:rFonts w:ascii="Arial" w:hAnsi="Arial" w:cs="Arial"/>
              </w:rPr>
              <w:t>.</w:t>
            </w:r>
          </w:p>
          <w:p w14:paraId="59AB9E7C" w14:textId="77777777" w:rsidR="007510CD" w:rsidRPr="008A3291" w:rsidRDefault="007510CD" w:rsidP="007510CD">
            <w:pPr>
              <w:pStyle w:val="Sansinterligne"/>
              <w:ind w:left="720"/>
              <w:rPr>
                <w:rFonts w:ascii="Times New Roman" w:hAnsi="Times New Roman" w:cs="Times New Roman"/>
                <w:color w:val="500050"/>
                <w:sz w:val="24"/>
                <w:szCs w:val="24"/>
              </w:rPr>
            </w:pPr>
          </w:p>
        </w:tc>
      </w:tr>
    </w:tbl>
    <w:p w14:paraId="1F9A5FE3" w14:textId="2A08CE68" w:rsidR="00A92CF5" w:rsidRPr="008A3291" w:rsidRDefault="00A92CF5" w:rsidP="007510CD">
      <w:pPr>
        <w:pStyle w:val="Sansinterligne"/>
        <w:rPr>
          <w:rFonts w:ascii="Times New Roman" w:hAnsi="Times New Roman" w:cs="Times New Roman"/>
          <w:sz w:val="24"/>
          <w:szCs w:val="24"/>
        </w:rPr>
      </w:pPr>
    </w:p>
    <w:p w14:paraId="005D41EA" w14:textId="31A4A0EB" w:rsidR="00A92CF5" w:rsidRPr="008A3291" w:rsidRDefault="00A92CF5" w:rsidP="007510CD">
      <w:pPr>
        <w:pStyle w:val="Sansinterligne"/>
        <w:rPr>
          <w:rFonts w:ascii="Times New Roman" w:hAnsi="Times New Roman" w:cs="Times New Roman"/>
          <w:sz w:val="24"/>
          <w:szCs w:val="24"/>
        </w:rPr>
      </w:pPr>
    </w:p>
    <w:p w14:paraId="14B65533" w14:textId="590A8128" w:rsidR="009C73E9" w:rsidRPr="008A3291" w:rsidRDefault="00B00A3F">
      <w:pPr>
        <w:pStyle w:val="Sansinterligne"/>
        <w:rPr>
          <w:rFonts w:ascii="Times New Roman" w:hAnsi="Times New Roman" w:cs="Times New Roman"/>
          <w:sz w:val="24"/>
          <w:szCs w:val="24"/>
        </w:rPr>
      </w:pPr>
      <w:r w:rsidRPr="008A3291">
        <w:rPr>
          <w:rFonts w:ascii="Arial" w:hAnsi="Arial" w:cs="Arial"/>
          <w:noProof/>
          <w:sz w:val="20"/>
          <w:lang w:eastAsia="fr-FR"/>
        </w:rPr>
        <mc:AlternateContent>
          <mc:Choice Requires="wps">
            <w:drawing>
              <wp:anchor distT="0" distB="0" distL="114300" distR="114300" simplePos="0" relativeHeight="251669504" behindDoc="0" locked="0" layoutInCell="1" allowOverlap="1" wp14:anchorId="5A197A9B" wp14:editId="294B8EFC">
                <wp:simplePos x="0" y="0"/>
                <wp:positionH relativeFrom="margin">
                  <wp:align>left</wp:align>
                </wp:positionH>
                <wp:positionV relativeFrom="paragraph">
                  <wp:posOffset>20955</wp:posOffset>
                </wp:positionV>
                <wp:extent cx="5734050" cy="614680"/>
                <wp:effectExtent l="0" t="0" r="19050" b="139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614680"/>
                        </a:xfrm>
                        <a:prstGeom prst="rect">
                          <a:avLst/>
                        </a:prstGeom>
                        <a:solidFill>
                          <a:srgbClr val="C0C0C0"/>
                        </a:solidFill>
                        <a:ln w="9525">
                          <a:solidFill>
                            <a:srgbClr val="000000"/>
                          </a:solidFill>
                          <a:miter lim="800000"/>
                          <a:headEnd/>
                          <a:tailEnd/>
                        </a:ln>
                      </wps:spPr>
                      <wps:txbx>
                        <w:txbxContent>
                          <w:p w14:paraId="415C92B3" w14:textId="77777777" w:rsidR="004B0285" w:rsidRDefault="004B0285">
                            <w:pPr>
                              <w:pStyle w:val="Sansinterligne"/>
                              <w:numPr>
                                <w:ilvl w:val="0"/>
                                <w:numId w:val="12"/>
                              </w:numPr>
                              <w:jc w:val="center"/>
                              <w:rPr>
                                <w:rFonts w:ascii="Bernard MT Condensed" w:hAnsi="Bernard MT Condensed"/>
                                <w:b/>
                                <w:sz w:val="32"/>
                                <w:szCs w:val="32"/>
                                <w:u w:val="single"/>
                                <w:lang w:val="en-US"/>
                              </w:rPr>
                            </w:pPr>
                            <w:r w:rsidRPr="009616F5">
                              <w:rPr>
                                <w:rFonts w:ascii="Bernard MT Condensed" w:hAnsi="Bernard MT Condensed"/>
                                <w:sz w:val="32"/>
                                <w:szCs w:val="32"/>
                                <w:u w:val="single"/>
                                <w:lang w:val="en-US"/>
                              </w:rPr>
                              <w:t xml:space="preserve">LIEU DE TRAVAIL ET CONDITIONS D'EMPLOI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197A9B" id="Rectangle 7" o:spid="_x0000_s1030" style="position:absolute;margin-left:0;margin-top:1.65pt;width:451.5pt;height:48.4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" fillcolor="silver">
                <v:textbox>
                  <w:txbxContent>
                    <w:p w14:paraId="415C92B3" w14:textId="77777777" w:rsidR="004B0285" w:rsidRDefault="004B0285">
                      <w:pPr>
                        <w:pStyle w:val="NoSpacing"/>
                        <w:numPr>
                          <w:ilvl w:val="0"/>
                          <w:numId w:val="12"/>
                        </w:numPr>
                        <w:jc w:val="center"/>
                        <w:rPr>
                          <w:rFonts w:ascii="Bernard MT Condensed" w:hAnsi="Bernard MT Condensed"/>
                          <w:b/>
                          <w:sz w:val="32"/>
                          <w:szCs w:val="32"/>
                          <w:u w:val="single"/>
                          <w:lang w:val="en-US"/>
                        </w:rPr>
                      </w:pPr>
                      <w:r w:rsidRPr="009616F5">
                        <w:rPr>
                          <w:rFonts w:ascii="Bernard MT Condensed" w:hAnsi="Bernard MT Condensed"/>
                          <w:sz w:val="32"/>
                          <w:szCs w:val="32"/>
                          <w:u w:val="single"/>
                          <w:lang w:val="en-US"/>
                        </w:rPr>
                        <w:t xml:space="preserve">LIEU DE TRAVAIL ET CONDITIONS D'EMPLOI </w:t>
                      </w:r>
                    </w:p>
                  </w:txbxContent>
                </v:textbox>
                <w10:wrap anchorx="margin"/>
              </v:rect>
            </w:pict>
          </mc:Fallback>
        </mc:AlternateContent>
      </w:r>
    </w:p>
    <w:p w14:paraId="31EF38EE" w14:textId="7531033B" w:rsidR="009832C1" w:rsidRPr="008A3291" w:rsidRDefault="009832C1" w:rsidP="007510CD">
      <w:pPr>
        <w:pStyle w:val="Sansinterligne"/>
        <w:rPr>
          <w:rFonts w:ascii="Times New Roman" w:hAnsi="Times New Roman" w:cs="Times New Roman"/>
          <w:sz w:val="24"/>
          <w:szCs w:val="24"/>
        </w:rPr>
      </w:pPr>
    </w:p>
    <w:p w14:paraId="4167DB88" w14:textId="51049E35" w:rsidR="009832C1" w:rsidRPr="008A3291" w:rsidRDefault="009832C1" w:rsidP="007510CD">
      <w:pPr>
        <w:pStyle w:val="Sansinterligne"/>
        <w:rPr>
          <w:rFonts w:ascii="Times New Roman" w:hAnsi="Times New Roman" w:cs="Times New Roman"/>
          <w:sz w:val="24"/>
          <w:szCs w:val="24"/>
        </w:rPr>
      </w:pPr>
    </w:p>
    <w:p w14:paraId="485DD0FD" w14:textId="372EA73A" w:rsidR="009832C1" w:rsidRPr="008A3291" w:rsidRDefault="009832C1" w:rsidP="007510CD">
      <w:pPr>
        <w:pStyle w:val="Sansinterligne"/>
        <w:rPr>
          <w:rFonts w:ascii="Times New Roman" w:hAnsi="Times New Roman" w:cs="Times New Roman"/>
          <w:sz w:val="24"/>
          <w:szCs w:val="24"/>
        </w:rPr>
      </w:pPr>
    </w:p>
    <w:tbl>
      <w:tblPr>
        <w:tblStyle w:val="Grilledutableau"/>
        <w:tblW w:w="0" w:type="auto"/>
        <w:tblInd w:w="-5" w:type="dxa"/>
        <w:tblLook w:val="04A0" w:firstRow="1" w:lastRow="0" w:firstColumn="1" w:lastColumn="0" w:noHBand="0" w:noVBand="1"/>
      </w:tblPr>
      <w:tblGrid>
        <w:gridCol w:w="9067"/>
      </w:tblGrid>
      <w:tr w:rsidR="007510CD" w:rsidRPr="008A3291" w14:paraId="153BE801" w14:textId="77777777" w:rsidTr="00DD0078">
        <w:tc>
          <w:tcPr>
            <w:tcW w:w="9067" w:type="dxa"/>
          </w:tcPr>
          <w:p w14:paraId="522758EB" w14:textId="55A68920" w:rsidR="007510CD" w:rsidRPr="008A3291" w:rsidRDefault="007510CD" w:rsidP="007510CD">
            <w:pPr>
              <w:pStyle w:val="Sansinterligne"/>
              <w:jc w:val="both"/>
              <w:rPr>
                <w:rFonts w:ascii="Arial" w:hAnsi="Arial" w:cs="Arial"/>
                <w:color w:val="000000" w:themeColor="text1"/>
              </w:rPr>
            </w:pPr>
          </w:p>
          <w:p w14:paraId="4A8B157F" w14:textId="7ABE6B84" w:rsidR="009C73E9" w:rsidRPr="008A3291" w:rsidRDefault="00B00A3F" w:rsidP="00F6658C">
            <w:pPr>
              <w:pStyle w:val="Sansinterligne"/>
              <w:numPr>
                <w:ilvl w:val="0"/>
                <w:numId w:val="9"/>
              </w:numPr>
              <w:jc w:val="both"/>
              <w:rPr>
                <w:rFonts w:ascii="Arial" w:hAnsi="Arial" w:cs="Arial"/>
                <w:color w:val="000000" w:themeColor="text1"/>
                <w:lang w:eastAsia="ja-JP"/>
              </w:rPr>
            </w:pPr>
            <w:r w:rsidRPr="008A3291">
              <w:rPr>
                <w:rFonts w:ascii="Arial" w:hAnsi="Arial" w:cs="Arial"/>
                <w:color w:val="000000" w:themeColor="text1"/>
                <w:lang w:eastAsia="ja-JP"/>
              </w:rPr>
              <w:t xml:space="preserve">Le </w:t>
            </w:r>
            <w:r w:rsidR="00524E17" w:rsidRPr="008A3291">
              <w:rPr>
                <w:rFonts w:ascii="Arial" w:hAnsi="Arial" w:cs="Arial"/>
                <w:color w:val="000000" w:themeColor="text1"/>
                <w:lang w:eastAsia="ja-JP"/>
              </w:rPr>
              <w:t>candidat retenu sera basé au Secrétariat exécutif à Nairobi, au Kenya, avec la possibilité de voyages régionaux</w:t>
            </w:r>
            <w:r w:rsidR="00EC17EC" w:rsidRPr="008A3291">
              <w:rPr>
                <w:rFonts w:ascii="Arial" w:hAnsi="Arial" w:cs="Arial"/>
                <w:color w:val="000000" w:themeColor="text1"/>
                <w:lang w:eastAsia="ja-JP"/>
              </w:rPr>
              <w:t>.</w:t>
            </w:r>
          </w:p>
          <w:p w14:paraId="54C49914" w14:textId="6C438DF7" w:rsidR="00FE15FB" w:rsidRPr="008A3291" w:rsidRDefault="00FE15FB" w:rsidP="00092E43">
            <w:pPr>
              <w:pStyle w:val="Sansinterligne"/>
              <w:ind w:left="720"/>
              <w:jc w:val="both"/>
              <w:rPr>
                <w:rFonts w:ascii="Arial" w:hAnsi="Arial" w:cs="Arial"/>
                <w:color w:val="000000" w:themeColor="text1"/>
                <w:lang w:eastAsia="ja-JP"/>
              </w:rPr>
            </w:pPr>
          </w:p>
          <w:p w14:paraId="15317C58" w14:textId="3D215FA5" w:rsidR="009C73E9" w:rsidRPr="008A3291" w:rsidRDefault="00B00A3F">
            <w:pPr>
              <w:pStyle w:val="Sansinterligne"/>
              <w:numPr>
                <w:ilvl w:val="0"/>
                <w:numId w:val="9"/>
              </w:numPr>
              <w:jc w:val="both"/>
              <w:rPr>
                <w:rFonts w:ascii="Arial" w:hAnsi="Arial" w:cs="Arial"/>
                <w:color w:val="000000" w:themeColor="text1"/>
                <w:lang w:eastAsia="ja-JP"/>
              </w:rPr>
            </w:pPr>
            <w:r w:rsidRPr="008A3291">
              <w:rPr>
                <w:rFonts w:ascii="Arial" w:hAnsi="Arial" w:cs="Arial"/>
                <w:color w:val="000000" w:themeColor="text1"/>
                <w:lang w:eastAsia="ja-JP"/>
              </w:rPr>
              <w:t xml:space="preserve">Le </w:t>
            </w:r>
            <w:r w:rsidR="00524E17" w:rsidRPr="008A3291">
              <w:rPr>
                <w:rFonts w:ascii="Arial" w:hAnsi="Arial" w:cs="Arial"/>
                <w:color w:val="000000" w:themeColor="text1"/>
                <w:lang w:eastAsia="ja-JP"/>
              </w:rPr>
              <w:t xml:space="preserve">contrat sera d'une durée déterminée d'un (1) an renouvelable sous réserve de bonnes performances, pour une période de deux fois </w:t>
            </w:r>
            <w:r w:rsidR="000228B6">
              <w:rPr>
                <w:rFonts w:ascii="Arial" w:hAnsi="Arial" w:cs="Arial"/>
                <w:color w:val="000000" w:themeColor="text1"/>
                <w:lang w:eastAsia="ja-JP"/>
              </w:rPr>
              <w:t>cinq</w:t>
            </w:r>
            <w:r w:rsidR="00524E17" w:rsidRPr="008A3291">
              <w:rPr>
                <w:rFonts w:ascii="Arial" w:hAnsi="Arial" w:cs="Arial"/>
                <w:color w:val="000000" w:themeColor="text1"/>
                <w:lang w:eastAsia="ja-JP"/>
              </w:rPr>
              <w:t xml:space="preserve"> (2x</w:t>
            </w:r>
            <w:r w:rsidR="000228B6">
              <w:rPr>
                <w:rFonts w:ascii="Arial" w:hAnsi="Arial" w:cs="Arial"/>
                <w:color w:val="000000" w:themeColor="text1"/>
                <w:lang w:eastAsia="ja-JP"/>
              </w:rPr>
              <w:t>5</w:t>
            </w:r>
            <w:r w:rsidR="00524E17" w:rsidRPr="008A3291">
              <w:rPr>
                <w:rFonts w:ascii="Arial" w:hAnsi="Arial" w:cs="Arial"/>
                <w:color w:val="000000" w:themeColor="text1"/>
                <w:lang w:eastAsia="ja-JP"/>
              </w:rPr>
              <w:t>) ans. La première année fixe est considérée comme une période d'essai à l'issue de laquelle un contrat complet sera conclu. Le candidat retenu doit être disponible à partir d</w:t>
            </w:r>
            <w:bookmarkStart w:id="0" w:name="_Hlk122101200"/>
            <w:r w:rsidR="00F02051">
              <w:rPr>
                <w:rFonts w:ascii="Arial" w:hAnsi="Arial" w:cs="Arial"/>
                <w:color w:val="000000" w:themeColor="text1"/>
                <w:lang w:eastAsia="ja-JP"/>
              </w:rPr>
              <w:t xml:space="preserve">u </w:t>
            </w:r>
            <w:r w:rsidR="00524E17" w:rsidRPr="008A3291">
              <w:rPr>
                <w:rFonts w:ascii="Arial" w:hAnsi="Arial" w:cs="Arial"/>
                <w:b/>
                <w:bCs/>
                <w:color w:val="000000" w:themeColor="text1"/>
                <w:lang w:eastAsia="ja-JP"/>
              </w:rPr>
              <w:t xml:space="preserve">lundi </w:t>
            </w:r>
            <w:r w:rsidR="00B9397F" w:rsidRPr="008A3291">
              <w:rPr>
                <w:rFonts w:ascii="Arial" w:hAnsi="Arial" w:cs="Arial"/>
                <w:b/>
                <w:bCs/>
                <w:color w:val="000000" w:themeColor="text1"/>
                <w:lang w:eastAsia="ja-JP"/>
              </w:rPr>
              <w:t xml:space="preserve">03 avril </w:t>
            </w:r>
            <w:r w:rsidR="00524E17" w:rsidRPr="008A3291">
              <w:rPr>
                <w:rFonts w:ascii="Arial" w:hAnsi="Arial" w:cs="Arial"/>
                <w:b/>
                <w:bCs/>
                <w:color w:val="000000" w:themeColor="text1"/>
                <w:lang w:eastAsia="ja-JP"/>
              </w:rPr>
              <w:t>2023</w:t>
            </w:r>
            <w:bookmarkEnd w:id="0"/>
            <w:r w:rsidR="00524E17" w:rsidRPr="008A3291">
              <w:rPr>
                <w:rFonts w:ascii="Arial" w:hAnsi="Arial" w:cs="Arial"/>
                <w:color w:val="000000" w:themeColor="text1"/>
                <w:lang w:eastAsia="ja-JP"/>
              </w:rPr>
              <w:t xml:space="preserve"> pour prendre ses fonctions</w:t>
            </w:r>
            <w:r w:rsidRPr="008A3291">
              <w:rPr>
                <w:rFonts w:ascii="Arial" w:hAnsi="Arial" w:cs="Arial"/>
                <w:color w:val="000000" w:themeColor="text1"/>
                <w:lang w:eastAsia="ja-JP"/>
              </w:rPr>
              <w:t>.</w:t>
            </w:r>
          </w:p>
          <w:p w14:paraId="267BFAE9" w14:textId="13735D66" w:rsidR="00092E43" w:rsidRPr="008A3291" w:rsidRDefault="00092E43" w:rsidP="00092E43">
            <w:pPr>
              <w:pStyle w:val="Sansinterligne"/>
              <w:ind w:left="720"/>
              <w:jc w:val="both"/>
              <w:rPr>
                <w:rFonts w:ascii="Arial" w:hAnsi="Arial" w:cs="Arial"/>
                <w:color w:val="000000" w:themeColor="text1"/>
                <w:lang w:eastAsia="ja-JP"/>
              </w:rPr>
            </w:pPr>
          </w:p>
          <w:p w14:paraId="7D55864C" w14:textId="66F0F403" w:rsidR="009C73E9" w:rsidRPr="008A3291" w:rsidRDefault="00B00A3F">
            <w:pPr>
              <w:pStyle w:val="Sansinterligne"/>
              <w:ind w:left="720"/>
              <w:jc w:val="both"/>
              <w:rPr>
                <w:rFonts w:ascii="Arial" w:hAnsi="Arial" w:cs="Arial"/>
                <w:color w:val="000000" w:themeColor="text1"/>
                <w:lang w:eastAsia="ja-JP"/>
              </w:rPr>
            </w:pPr>
            <w:r w:rsidRPr="008A3291">
              <w:rPr>
                <w:rFonts w:ascii="Arial" w:hAnsi="Arial" w:cs="Arial"/>
                <w:color w:val="000000" w:themeColor="text1"/>
                <w:lang w:eastAsia="ja-JP"/>
              </w:rPr>
              <w:t xml:space="preserve">Chaque </w:t>
            </w:r>
            <w:r w:rsidR="0057069E" w:rsidRPr="008A3291">
              <w:rPr>
                <w:rFonts w:ascii="Arial" w:hAnsi="Arial" w:cs="Arial"/>
                <w:color w:val="000000" w:themeColor="text1"/>
                <w:lang w:eastAsia="ja-JP"/>
              </w:rPr>
              <w:t xml:space="preserve">candidat est tenu de soumettre une proposition de </w:t>
            </w:r>
            <w:r w:rsidRPr="008A3291">
              <w:rPr>
                <w:rFonts w:ascii="Arial" w:hAnsi="Arial" w:cs="Arial"/>
                <w:color w:val="000000" w:themeColor="text1"/>
                <w:lang w:eastAsia="ja-JP"/>
              </w:rPr>
              <w:t xml:space="preserve">salaire minimum </w:t>
            </w:r>
            <w:r w:rsidR="0057069E" w:rsidRPr="008A3291">
              <w:rPr>
                <w:rFonts w:ascii="Arial" w:hAnsi="Arial" w:cs="Arial"/>
                <w:color w:val="000000" w:themeColor="text1"/>
                <w:lang w:eastAsia="ja-JP"/>
              </w:rPr>
              <w:t xml:space="preserve">à des fins de négociation, si cela est </w:t>
            </w:r>
            <w:r w:rsidR="001C1732" w:rsidRPr="008A3291">
              <w:rPr>
                <w:rFonts w:ascii="Arial" w:hAnsi="Arial" w:cs="Arial"/>
                <w:color w:val="000000" w:themeColor="text1"/>
                <w:lang w:eastAsia="ja-JP"/>
              </w:rPr>
              <w:t>nécessaire</w:t>
            </w:r>
            <w:r w:rsidR="0057069E" w:rsidRPr="008A3291">
              <w:rPr>
                <w:rFonts w:ascii="Arial" w:hAnsi="Arial" w:cs="Arial"/>
                <w:color w:val="000000" w:themeColor="text1"/>
                <w:lang w:eastAsia="ja-JP"/>
              </w:rPr>
              <w:t xml:space="preserve">. </w:t>
            </w:r>
            <w:r w:rsidRPr="008A3291">
              <w:rPr>
                <w:rFonts w:ascii="Arial" w:hAnsi="Arial" w:cs="Arial"/>
                <w:color w:val="000000" w:themeColor="text1"/>
                <w:lang w:eastAsia="ja-JP"/>
              </w:rPr>
              <w:t xml:space="preserve"> </w:t>
            </w:r>
          </w:p>
          <w:p w14:paraId="550E00A7" w14:textId="77777777" w:rsidR="001D22F2" w:rsidRPr="008A3291" w:rsidRDefault="001D22F2" w:rsidP="001D22F2">
            <w:pPr>
              <w:pStyle w:val="Sansinterligne"/>
              <w:ind w:left="720"/>
              <w:jc w:val="both"/>
              <w:rPr>
                <w:rFonts w:ascii="Times New Roman" w:hAnsi="Times New Roman" w:cs="Times New Roman"/>
                <w:sz w:val="24"/>
                <w:szCs w:val="24"/>
              </w:rPr>
            </w:pPr>
          </w:p>
        </w:tc>
      </w:tr>
    </w:tbl>
    <w:p w14:paraId="36401FF7" w14:textId="77777777" w:rsidR="009832C1" w:rsidRPr="008A3291" w:rsidRDefault="009832C1" w:rsidP="00056D1F">
      <w:pPr>
        <w:pStyle w:val="Sansinterligne"/>
      </w:pPr>
    </w:p>
    <w:p w14:paraId="55172A02" w14:textId="77777777" w:rsidR="00CA3B32" w:rsidRPr="008A3291" w:rsidRDefault="00CA3B32" w:rsidP="00056D1F">
      <w:pPr>
        <w:pStyle w:val="Sansinterligne"/>
      </w:pPr>
    </w:p>
    <w:p w14:paraId="74B3826A" w14:textId="77777777" w:rsidR="009C73E9" w:rsidRPr="008A3291" w:rsidRDefault="00B00A3F">
      <w:pPr>
        <w:pStyle w:val="Sansinterligne"/>
      </w:pPr>
      <w:r w:rsidRPr="008A3291">
        <w:rPr>
          <w:rFonts w:ascii="Arial" w:hAnsi="Arial" w:cs="Arial"/>
          <w:noProof/>
          <w:sz w:val="20"/>
          <w:lang w:eastAsia="fr-FR"/>
        </w:rPr>
        <mc:AlternateContent>
          <mc:Choice Requires="wps">
            <w:drawing>
              <wp:anchor distT="0" distB="0" distL="114300" distR="114300" simplePos="0" relativeHeight="251671552" behindDoc="0" locked="0" layoutInCell="1" allowOverlap="1" wp14:anchorId="64C596A6" wp14:editId="0B314316">
                <wp:simplePos x="0" y="0"/>
                <wp:positionH relativeFrom="margin">
                  <wp:align>left</wp:align>
                </wp:positionH>
                <wp:positionV relativeFrom="paragraph">
                  <wp:posOffset>12700</wp:posOffset>
                </wp:positionV>
                <wp:extent cx="5734050" cy="614680"/>
                <wp:effectExtent l="0" t="0" r="19050" b="139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614680"/>
                        </a:xfrm>
                        <a:prstGeom prst="rect">
                          <a:avLst/>
                        </a:prstGeom>
                        <a:solidFill>
                          <a:srgbClr val="C0C0C0"/>
                        </a:solidFill>
                        <a:ln w="9525">
                          <a:solidFill>
                            <a:srgbClr val="000000"/>
                          </a:solidFill>
                          <a:miter lim="800000"/>
                          <a:headEnd/>
                          <a:tailEnd/>
                        </a:ln>
                      </wps:spPr>
                      <wps:txbx>
                        <w:txbxContent>
                          <w:p w14:paraId="74336D55" w14:textId="77777777" w:rsidR="004B0285" w:rsidRDefault="004B0285">
                            <w:pPr>
                              <w:pStyle w:val="Sansinterligne"/>
                              <w:numPr>
                                <w:ilvl w:val="0"/>
                                <w:numId w:val="12"/>
                              </w:numPr>
                              <w:jc w:val="center"/>
                              <w:rPr>
                                <w:rFonts w:ascii="Bernard MT Condensed" w:hAnsi="Bernard MT Condensed"/>
                                <w:b/>
                                <w:sz w:val="32"/>
                                <w:szCs w:val="32"/>
                                <w:u w:val="single"/>
                              </w:rPr>
                            </w:pPr>
                            <w:r>
                              <w:rPr>
                                <w:rFonts w:ascii="Bernard MT Condensed" w:hAnsi="Bernard MT Condensed"/>
                                <w:sz w:val="32"/>
                                <w:szCs w:val="32"/>
                                <w:u w:val="single"/>
                              </w:rPr>
                              <w:t xml:space="preserve"> DOCUMENTS À FOURNIR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C596A6" id="Rectangle 8" o:spid="_x0000_s1031" style="position:absolute;margin-left:0;margin-top:1pt;width:451.5pt;height:48.4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" fillcolor="silver">
                <v:textbox>
                  <w:txbxContent>
                    <w:p w14:paraId="74336D55" w14:textId="77777777" w:rsidR="004B0285" w:rsidRDefault="004B0285">
                      <w:pPr>
                        <w:pStyle w:val="NoSpacing"/>
                        <w:numPr>
                          <w:ilvl w:val="0"/>
                          <w:numId w:val="12"/>
                        </w:numPr>
                        <w:jc w:val="center"/>
                        <w:rPr>
                          <w:rFonts w:ascii="Bernard MT Condensed" w:hAnsi="Bernard MT Condensed"/>
                          <w:b/>
                          <w:sz w:val="32"/>
                          <w:szCs w:val="32"/>
                          <w:u w:val="single"/>
                        </w:rPr>
                      </w:pPr>
                      <w:r>
                        <w:rPr>
                          <w:rFonts w:ascii="Bernard MT Condensed" w:hAnsi="Bernard MT Condensed"/>
                          <w:sz w:val="32"/>
                          <w:szCs w:val="32"/>
                          <w:u w:val="single"/>
                        </w:rPr>
                        <w:t xml:space="preserve"> DOCUMENTS À FOURNIR</w:t>
                      </w:r>
                    </w:p>
                  </w:txbxContent>
                </v:textbox>
                <w10:wrap anchorx="margin"/>
              </v:rect>
            </w:pict>
          </mc:Fallback>
        </mc:AlternateContent>
      </w:r>
    </w:p>
    <w:p w14:paraId="259F07BB" w14:textId="77777777" w:rsidR="009832C1" w:rsidRPr="008A3291" w:rsidRDefault="009832C1" w:rsidP="00056D1F">
      <w:pPr>
        <w:pStyle w:val="Sansinterligne"/>
      </w:pPr>
    </w:p>
    <w:p w14:paraId="60F86813" w14:textId="77777777" w:rsidR="009832C1" w:rsidRPr="008A3291" w:rsidRDefault="009832C1" w:rsidP="00056D1F">
      <w:pPr>
        <w:pStyle w:val="Sansinterligne"/>
      </w:pPr>
    </w:p>
    <w:p w14:paraId="34BD8442" w14:textId="69D2CDDE" w:rsidR="009832C1" w:rsidRPr="008A3291" w:rsidRDefault="009832C1" w:rsidP="00056D1F">
      <w:pPr>
        <w:pStyle w:val="Sansinterligne"/>
      </w:pPr>
    </w:p>
    <w:tbl>
      <w:tblPr>
        <w:tblStyle w:val="Grilledutableau"/>
        <w:tblW w:w="0" w:type="auto"/>
        <w:tblInd w:w="-5" w:type="dxa"/>
        <w:tblLook w:val="04A0" w:firstRow="1" w:lastRow="0" w:firstColumn="1" w:lastColumn="0" w:noHBand="0" w:noVBand="1"/>
      </w:tblPr>
      <w:tblGrid>
        <w:gridCol w:w="9067"/>
      </w:tblGrid>
      <w:tr w:rsidR="007510CD" w:rsidRPr="008A3291" w14:paraId="02989CD9" w14:textId="77777777" w:rsidTr="00F869B3">
        <w:tc>
          <w:tcPr>
            <w:tcW w:w="9067" w:type="dxa"/>
          </w:tcPr>
          <w:p w14:paraId="6587AC45" w14:textId="34B6569A" w:rsidR="009C73E9" w:rsidRPr="008A3291" w:rsidRDefault="00B00A3F">
            <w:pPr>
              <w:pStyle w:val="Sansinterligne"/>
              <w:rPr>
                <w:rFonts w:ascii="Arial" w:hAnsi="Arial" w:cs="Arial"/>
                <w:color w:val="000000" w:themeColor="text1"/>
                <w:lang w:eastAsia="ja-JP"/>
              </w:rPr>
            </w:pPr>
            <w:r w:rsidRPr="008A3291">
              <w:rPr>
                <w:rFonts w:ascii="Arial" w:hAnsi="Arial" w:cs="Arial"/>
                <w:color w:val="000000" w:themeColor="text1"/>
                <w:lang w:eastAsia="ja-JP"/>
              </w:rPr>
              <w:t>Les candidats doivent fournir les documents suivants par e-mail :</w:t>
            </w:r>
          </w:p>
          <w:p w14:paraId="20E8BA2C" w14:textId="77777777" w:rsidR="001D22F2" w:rsidRPr="008A3291" w:rsidRDefault="001D22F2" w:rsidP="001D22F2">
            <w:pPr>
              <w:pStyle w:val="Sansinterligne"/>
              <w:ind w:left="720"/>
              <w:rPr>
                <w:rFonts w:ascii="Arial" w:hAnsi="Arial" w:cs="Arial"/>
                <w:color w:val="000000" w:themeColor="text1"/>
                <w:lang w:eastAsia="ja-JP"/>
              </w:rPr>
            </w:pPr>
          </w:p>
          <w:p w14:paraId="1B3ADB11" w14:textId="5B358902" w:rsidR="009C73E9" w:rsidRPr="008A3291" w:rsidRDefault="00B00A3F">
            <w:pPr>
              <w:pStyle w:val="Sansinterligne"/>
              <w:numPr>
                <w:ilvl w:val="0"/>
                <w:numId w:val="11"/>
              </w:numPr>
              <w:spacing w:after="120"/>
              <w:ind w:left="454"/>
              <w:rPr>
                <w:rFonts w:ascii="Arial" w:hAnsi="Arial" w:cs="Arial"/>
                <w:color w:val="000000" w:themeColor="text1"/>
                <w:lang w:eastAsia="ja-JP"/>
              </w:rPr>
            </w:pPr>
            <w:r w:rsidRPr="008A3291">
              <w:rPr>
                <w:rFonts w:ascii="Arial" w:hAnsi="Arial" w:cs="Arial"/>
                <w:color w:val="000000" w:themeColor="text1"/>
                <w:lang w:eastAsia="ja-JP"/>
              </w:rPr>
              <w:t xml:space="preserve">Une lettre de </w:t>
            </w:r>
            <w:r w:rsidR="00092E43" w:rsidRPr="008A3291">
              <w:rPr>
                <w:rFonts w:ascii="Arial" w:hAnsi="Arial" w:cs="Arial"/>
                <w:color w:val="000000" w:themeColor="text1"/>
                <w:lang w:eastAsia="ja-JP"/>
              </w:rPr>
              <w:t xml:space="preserve">motivation </w:t>
            </w:r>
            <w:r w:rsidRPr="008A3291">
              <w:rPr>
                <w:rFonts w:ascii="Arial" w:hAnsi="Arial" w:cs="Arial"/>
                <w:color w:val="000000" w:themeColor="text1"/>
                <w:lang w:eastAsia="ja-JP"/>
              </w:rPr>
              <w:t>adressée au Président de l'</w:t>
            </w:r>
            <w:r w:rsidR="00092E43" w:rsidRPr="008A3291">
              <w:rPr>
                <w:rFonts w:ascii="Arial" w:hAnsi="Arial" w:cs="Arial"/>
                <w:color w:val="000000" w:themeColor="text1"/>
                <w:lang w:eastAsia="ja-JP"/>
              </w:rPr>
              <w:t>AFERA</w:t>
            </w:r>
            <w:r w:rsidR="00F6658C">
              <w:rPr>
                <w:rFonts w:ascii="Arial" w:hAnsi="Arial" w:cs="Arial"/>
                <w:color w:val="000000" w:themeColor="text1"/>
                <w:lang w:eastAsia="ja-JP"/>
              </w:rPr>
              <w:t xml:space="preserve"> </w:t>
            </w:r>
            <w:r w:rsidR="00CC48E4" w:rsidRPr="008A3291">
              <w:rPr>
                <w:rFonts w:ascii="Arial" w:hAnsi="Arial" w:cs="Arial"/>
                <w:color w:val="000000" w:themeColor="text1"/>
                <w:lang w:eastAsia="ja-JP"/>
              </w:rPr>
              <w:t>;</w:t>
            </w:r>
          </w:p>
          <w:p w14:paraId="3BF2CDAE" w14:textId="2FD600C6" w:rsidR="009C73E9" w:rsidRPr="008A3291" w:rsidRDefault="00B00A3F">
            <w:pPr>
              <w:pStyle w:val="Sansinterligne"/>
              <w:numPr>
                <w:ilvl w:val="0"/>
                <w:numId w:val="11"/>
              </w:numPr>
              <w:spacing w:after="120"/>
              <w:ind w:left="454"/>
              <w:rPr>
                <w:rFonts w:ascii="Arial" w:hAnsi="Arial" w:cs="Arial"/>
                <w:color w:val="000000" w:themeColor="text1"/>
                <w:lang w:eastAsia="ja-JP"/>
              </w:rPr>
            </w:pPr>
            <w:r w:rsidRPr="008A3291">
              <w:rPr>
                <w:rFonts w:ascii="Arial" w:hAnsi="Arial" w:cs="Arial"/>
                <w:color w:val="000000" w:themeColor="text1"/>
                <w:lang w:eastAsia="ja-JP"/>
              </w:rPr>
              <w:t>Un curriculum vitae</w:t>
            </w:r>
            <w:r w:rsidR="00F6658C">
              <w:rPr>
                <w:rFonts w:ascii="Arial" w:hAnsi="Arial" w:cs="Arial"/>
                <w:color w:val="000000" w:themeColor="text1"/>
                <w:lang w:eastAsia="ja-JP"/>
              </w:rPr>
              <w:t xml:space="preserve"> </w:t>
            </w:r>
            <w:r w:rsidR="00092E43" w:rsidRPr="008A3291">
              <w:rPr>
                <w:rFonts w:ascii="Arial" w:hAnsi="Arial" w:cs="Arial"/>
                <w:color w:val="000000" w:themeColor="text1"/>
                <w:lang w:eastAsia="ja-JP"/>
              </w:rPr>
              <w:t>;</w:t>
            </w:r>
          </w:p>
          <w:p w14:paraId="6CC95005" w14:textId="3FE866C0" w:rsidR="009C73E9" w:rsidRPr="008A3291" w:rsidRDefault="00B00A3F">
            <w:pPr>
              <w:pStyle w:val="Sansinterligne"/>
              <w:numPr>
                <w:ilvl w:val="0"/>
                <w:numId w:val="11"/>
              </w:numPr>
              <w:spacing w:after="120"/>
              <w:ind w:left="454"/>
              <w:rPr>
                <w:rFonts w:ascii="Arial" w:hAnsi="Arial" w:cs="Arial"/>
                <w:color w:val="000000" w:themeColor="text1"/>
                <w:lang w:eastAsia="ja-JP"/>
              </w:rPr>
            </w:pPr>
            <w:r w:rsidRPr="008A3291">
              <w:rPr>
                <w:rFonts w:ascii="Arial" w:hAnsi="Arial" w:cs="Arial"/>
                <w:color w:val="000000" w:themeColor="text1"/>
                <w:lang w:eastAsia="ja-JP"/>
              </w:rPr>
              <w:t xml:space="preserve">Une </w:t>
            </w:r>
            <w:r w:rsidR="00020198" w:rsidRPr="008A3291">
              <w:rPr>
                <w:rFonts w:ascii="Arial" w:hAnsi="Arial" w:cs="Arial"/>
                <w:color w:val="000000" w:themeColor="text1"/>
                <w:lang w:eastAsia="ja-JP"/>
              </w:rPr>
              <w:t>copie des qualifications pertinentes (grades, diplômes et certificats) de l'éducation et de la formation professionnelle</w:t>
            </w:r>
            <w:r w:rsidR="00F6658C">
              <w:rPr>
                <w:rFonts w:ascii="Arial" w:hAnsi="Arial" w:cs="Arial"/>
                <w:color w:val="000000" w:themeColor="text1"/>
                <w:lang w:eastAsia="ja-JP"/>
              </w:rPr>
              <w:t xml:space="preserve"> </w:t>
            </w:r>
            <w:r w:rsidR="00CC48E4" w:rsidRPr="008A3291">
              <w:rPr>
                <w:rFonts w:ascii="Arial" w:hAnsi="Arial" w:cs="Arial"/>
                <w:color w:val="000000" w:themeColor="text1"/>
                <w:lang w:eastAsia="ja-JP"/>
              </w:rPr>
              <w:t>;</w:t>
            </w:r>
          </w:p>
          <w:p w14:paraId="020FB86C" w14:textId="51BA9DC7" w:rsidR="009C73E9" w:rsidRPr="008A3291" w:rsidRDefault="00B00A3F">
            <w:pPr>
              <w:pStyle w:val="Sansinterligne"/>
              <w:numPr>
                <w:ilvl w:val="0"/>
                <w:numId w:val="11"/>
              </w:numPr>
              <w:spacing w:after="120"/>
              <w:ind w:left="454"/>
              <w:rPr>
                <w:rFonts w:ascii="Arial" w:hAnsi="Arial" w:cs="Arial"/>
                <w:color w:val="000000" w:themeColor="text1"/>
                <w:lang w:eastAsia="ja-JP"/>
              </w:rPr>
            </w:pPr>
            <w:r w:rsidRPr="008A3291">
              <w:rPr>
                <w:rFonts w:ascii="Arial" w:hAnsi="Arial" w:cs="Arial"/>
                <w:color w:val="000000" w:themeColor="text1"/>
                <w:lang w:eastAsia="ja-JP"/>
              </w:rPr>
              <w:t xml:space="preserve">Une </w:t>
            </w:r>
            <w:r w:rsidR="00CC48E4" w:rsidRPr="008A3291">
              <w:rPr>
                <w:rFonts w:ascii="Arial" w:hAnsi="Arial" w:cs="Arial"/>
                <w:color w:val="000000" w:themeColor="text1"/>
                <w:lang w:eastAsia="ja-JP"/>
              </w:rPr>
              <w:t>copie de la preuve d'expérience</w:t>
            </w:r>
            <w:r w:rsidR="00F6658C">
              <w:rPr>
                <w:rFonts w:ascii="Arial" w:hAnsi="Arial" w:cs="Arial"/>
                <w:color w:val="000000" w:themeColor="text1"/>
                <w:lang w:eastAsia="ja-JP"/>
              </w:rPr>
              <w:t xml:space="preserve"> </w:t>
            </w:r>
            <w:r w:rsidR="00CC48E4" w:rsidRPr="008A3291">
              <w:rPr>
                <w:rFonts w:ascii="Arial" w:hAnsi="Arial" w:cs="Arial"/>
                <w:color w:val="000000" w:themeColor="text1"/>
                <w:lang w:eastAsia="ja-JP"/>
              </w:rPr>
              <w:t>;</w:t>
            </w:r>
          </w:p>
          <w:p w14:paraId="3022AA3A" w14:textId="7F43C6D0" w:rsidR="009C73E9" w:rsidRPr="008A3291" w:rsidRDefault="00B00A3F">
            <w:pPr>
              <w:pStyle w:val="Sansinterligne"/>
              <w:numPr>
                <w:ilvl w:val="0"/>
                <w:numId w:val="11"/>
              </w:numPr>
              <w:spacing w:after="120"/>
              <w:ind w:left="454"/>
              <w:rPr>
                <w:rFonts w:ascii="Arial" w:hAnsi="Arial" w:cs="Arial"/>
                <w:color w:val="000000" w:themeColor="text1"/>
                <w:lang w:eastAsia="ja-JP"/>
              </w:rPr>
            </w:pPr>
            <w:r w:rsidRPr="008A3291">
              <w:rPr>
                <w:rFonts w:ascii="Arial" w:hAnsi="Arial" w:cs="Arial"/>
                <w:color w:val="000000" w:themeColor="text1"/>
                <w:lang w:eastAsia="ja-JP"/>
              </w:rPr>
              <w:t>Coordonnées complètes, y compris le(s) numéro(s) de téléphone et l'adresse électronique</w:t>
            </w:r>
            <w:r w:rsidR="00F6658C">
              <w:rPr>
                <w:rFonts w:ascii="Arial" w:hAnsi="Arial" w:cs="Arial"/>
                <w:color w:val="000000" w:themeColor="text1"/>
                <w:lang w:eastAsia="ja-JP"/>
              </w:rPr>
              <w:t xml:space="preserve"> </w:t>
            </w:r>
            <w:r w:rsidR="00CC48E4" w:rsidRPr="008A3291">
              <w:rPr>
                <w:rFonts w:ascii="Arial" w:hAnsi="Arial" w:cs="Arial"/>
                <w:color w:val="000000" w:themeColor="text1"/>
                <w:lang w:eastAsia="ja-JP"/>
              </w:rPr>
              <w:t>;</w:t>
            </w:r>
          </w:p>
          <w:p w14:paraId="3CE9463E" w14:textId="77777777" w:rsidR="009C73E9" w:rsidRPr="008A3291" w:rsidRDefault="00B00A3F">
            <w:pPr>
              <w:pStyle w:val="Sansinterligne"/>
              <w:numPr>
                <w:ilvl w:val="0"/>
                <w:numId w:val="11"/>
              </w:numPr>
              <w:spacing w:after="120"/>
              <w:ind w:left="454"/>
              <w:rPr>
                <w:rFonts w:ascii="Arial" w:hAnsi="Arial" w:cs="Arial"/>
                <w:color w:val="000000" w:themeColor="text1"/>
              </w:rPr>
            </w:pPr>
            <w:r w:rsidRPr="008A3291">
              <w:rPr>
                <w:rFonts w:ascii="Arial" w:hAnsi="Arial" w:cs="Arial"/>
                <w:color w:val="000000" w:themeColor="text1"/>
                <w:lang w:eastAsia="ja-JP"/>
              </w:rPr>
              <w:t>Les adresses</w:t>
            </w:r>
            <w:r w:rsidR="0046590C" w:rsidRPr="008A3291">
              <w:rPr>
                <w:rFonts w:ascii="Arial" w:hAnsi="Arial" w:cs="Arial"/>
                <w:color w:val="000000" w:themeColor="text1"/>
                <w:lang w:eastAsia="ja-JP"/>
              </w:rPr>
              <w:t xml:space="preserve"> électroniques et les contacts</w:t>
            </w:r>
            <w:r w:rsidR="00092E43" w:rsidRPr="008A3291">
              <w:rPr>
                <w:rFonts w:ascii="Arial" w:hAnsi="Arial" w:cs="Arial"/>
                <w:color w:val="000000" w:themeColor="text1"/>
                <w:lang w:eastAsia="ja-JP"/>
              </w:rPr>
              <w:t xml:space="preserve"> téléphoniques de trois (03) </w:t>
            </w:r>
            <w:r w:rsidR="0046590C" w:rsidRPr="008A3291">
              <w:rPr>
                <w:rFonts w:ascii="Arial" w:hAnsi="Arial" w:cs="Arial"/>
                <w:color w:val="000000" w:themeColor="text1"/>
                <w:lang w:eastAsia="ja-JP"/>
              </w:rPr>
              <w:t xml:space="preserve">références professionnelles qui pourraient </w:t>
            </w:r>
            <w:r w:rsidR="00092E43" w:rsidRPr="008A3291">
              <w:rPr>
                <w:rFonts w:ascii="Arial" w:hAnsi="Arial" w:cs="Arial"/>
                <w:color w:val="000000" w:themeColor="text1"/>
                <w:lang w:eastAsia="ja-JP"/>
              </w:rPr>
              <w:t>être contactées si nécessaire.</w:t>
            </w:r>
          </w:p>
          <w:p w14:paraId="5C389AD4" w14:textId="77777777" w:rsidR="001D22F2" w:rsidRPr="008A3291" w:rsidRDefault="001D22F2" w:rsidP="001D22F2">
            <w:pPr>
              <w:pStyle w:val="Sansinterligne"/>
              <w:rPr>
                <w:rFonts w:ascii="Times New Roman" w:hAnsi="Times New Roman" w:cs="Times New Roman"/>
                <w:sz w:val="24"/>
                <w:szCs w:val="24"/>
              </w:rPr>
            </w:pPr>
          </w:p>
        </w:tc>
      </w:tr>
    </w:tbl>
    <w:p w14:paraId="33C5DE8A" w14:textId="77777777" w:rsidR="00AA740E" w:rsidRPr="008A3291" w:rsidRDefault="00AA740E" w:rsidP="00056D1F">
      <w:pPr>
        <w:pStyle w:val="Sansinterligne"/>
      </w:pPr>
    </w:p>
    <w:p w14:paraId="48F72655" w14:textId="77777777" w:rsidR="0043612F" w:rsidRPr="008A3291" w:rsidRDefault="0043612F" w:rsidP="00056D1F">
      <w:pPr>
        <w:pStyle w:val="Sansinterligne"/>
      </w:pPr>
    </w:p>
    <w:p w14:paraId="4C865F53" w14:textId="77777777" w:rsidR="00CA3B32" w:rsidRPr="008A3291" w:rsidRDefault="00CA3B32" w:rsidP="00056D1F">
      <w:pPr>
        <w:pStyle w:val="Sansinterligne"/>
      </w:pPr>
    </w:p>
    <w:p w14:paraId="5A03C1D3" w14:textId="77777777" w:rsidR="00CA3B32" w:rsidRPr="008A3291" w:rsidRDefault="00CA3B32" w:rsidP="00056D1F">
      <w:pPr>
        <w:pStyle w:val="Sansinterligne"/>
      </w:pPr>
    </w:p>
    <w:p w14:paraId="5D2FB137" w14:textId="4280BF70" w:rsidR="00CA3B32" w:rsidRPr="008A3291" w:rsidRDefault="00CA3B32" w:rsidP="00056D1F">
      <w:pPr>
        <w:pStyle w:val="Sansinterligne"/>
      </w:pPr>
    </w:p>
    <w:p w14:paraId="09AE6499" w14:textId="47614C45" w:rsidR="00CA3B32" w:rsidRPr="008A3291" w:rsidRDefault="00CA3B32" w:rsidP="00056D1F">
      <w:pPr>
        <w:pStyle w:val="Sansinterligne"/>
      </w:pPr>
    </w:p>
    <w:p w14:paraId="0255FE5A" w14:textId="77777777" w:rsidR="009832C1" w:rsidRPr="008A3291" w:rsidRDefault="009832C1" w:rsidP="00056D1F">
      <w:pPr>
        <w:pStyle w:val="Sansinterligne"/>
        <w:rPr>
          <w:sz w:val="10"/>
          <w:szCs w:val="10"/>
        </w:rPr>
      </w:pPr>
    </w:p>
    <w:p w14:paraId="380B8216" w14:textId="77777777" w:rsidR="009C73E9" w:rsidRPr="008A3291" w:rsidRDefault="00B00A3F">
      <w:pPr>
        <w:pStyle w:val="Sansinterligne"/>
      </w:pPr>
      <w:r w:rsidRPr="008A3291">
        <w:rPr>
          <w:rFonts w:ascii="Arial" w:hAnsi="Arial" w:cs="Arial"/>
          <w:noProof/>
          <w:sz w:val="20"/>
          <w:lang w:eastAsia="fr-FR"/>
        </w:rPr>
        <mc:AlternateContent>
          <mc:Choice Requires="wps">
            <w:drawing>
              <wp:anchor distT="0" distB="0" distL="114300" distR="114300" simplePos="0" relativeHeight="251673600" behindDoc="0" locked="0" layoutInCell="1" allowOverlap="1" wp14:anchorId="7BE7623A" wp14:editId="76B056F5">
                <wp:simplePos x="0" y="0"/>
                <wp:positionH relativeFrom="margin">
                  <wp:align>right</wp:align>
                </wp:positionH>
                <wp:positionV relativeFrom="paragraph">
                  <wp:posOffset>8890</wp:posOffset>
                </wp:positionV>
                <wp:extent cx="5734050" cy="614680"/>
                <wp:effectExtent l="0" t="0" r="19050" b="139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614680"/>
                        </a:xfrm>
                        <a:prstGeom prst="rect">
                          <a:avLst/>
                        </a:prstGeom>
                        <a:solidFill>
                          <a:srgbClr val="C0C0C0"/>
                        </a:solidFill>
                        <a:ln w="9525">
                          <a:solidFill>
                            <a:srgbClr val="000000"/>
                          </a:solidFill>
                          <a:miter lim="800000"/>
                          <a:headEnd/>
                          <a:tailEnd/>
                        </a:ln>
                      </wps:spPr>
                      <wps:txbx>
                        <w:txbxContent>
                          <w:p w14:paraId="4D6528F6" w14:textId="77777777" w:rsidR="004B0285" w:rsidRDefault="004B0285">
                            <w:pPr>
                              <w:pStyle w:val="Sansinterligne"/>
                              <w:numPr>
                                <w:ilvl w:val="0"/>
                                <w:numId w:val="12"/>
                              </w:numPr>
                              <w:jc w:val="center"/>
                              <w:rPr>
                                <w:rFonts w:ascii="Bernard MT Condensed" w:hAnsi="Bernard MT Condensed"/>
                                <w:b/>
                                <w:sz w:val="32"/>
                                <w:szCs w:val="32"/>
                                <w:u w:val="single"/>
                              </w:rPr>
                            </w:pPr>
                            <w:r w:rsidRPr="0046590C">
                              <w:rPr>
                                <w:rFonts w:ascii="Bernard MT Condensed" w:hAnsi="Bernard MT Condensed"/>
                                <w:sz w:val="32"/>
                                <w:szCs w:val="32"/>
                                <w:u w:val="single"/>
                              </w:rPr>
                              <w:t>DÉPÔT DE DEMANDE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E7623A" id="Rectangle 9" o:spid="_x0000_s1032" style="position:absolute;margin-left:400.3pt;margin-top:.7pt;width:451.5pt;height:48.4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" fillcolor="silver">
                <v:textbox>
                  <w:txbxContent>
                    <w:p w14:paraId="4D6528F6" w14:textId="77777777" w:rsidR="004B0285" w:rsidRDefault="004B0285">
                      <w:pPr>
                        <w:pStyle w:val="NoSpacing"/>
                        <w:numPr>
                          <w:ilvl w:val="0"/>
                          <w:numId w:val="12"/>
                        </w:numPr>
                        <w:jc w:val="center"/>
                        <w:rPr>
                          <w:rFonts w:ascii="Bernard MT Condensed" w:hAnsi="Bernard MT Condensed"/>
                          <w:b/>
                          <w:sz w:val="32"/>
                          <w:szCs w:val="32"/>
                          <w:u w:val="single"/>
                        </w:rPr>
                      </w:pPr>
                      <w:r w:rsidRPr="0046590C">
                        <w:rPr>
                          <w:rFonts w:ascii="Bernard MT Condensed" w:hAnsi="Bernard MT Condensed"/>
                          <w:sz w:val="32"/>
                          <w:szCs w:val="32"/>
                          <w:u w:val="single"/>
                        </w:rPr>
                        <w:t>DÉPÔT DE DEMANDE</w:t>
                      </w:r>
                    </w:p>
                  </w:txbxContent>
                </v:textbox>
                <w10:wrap anchorx="margin"/>
              </v:rect>
            </w:pict>
          </mc:Fallback>
        </mc:AlternateContent>
      </w:r>
    </w:p>
    <w:p w14:paraId="2C8A5319" w14:textId="77777777" w:rsidR="009832C1" w:rsidRPr="008A3291" w:rsidRDefault="009832C1" w:rsidP="00056D1F">
      <w:pPr>
        <w:pStyle w:val="Sansinterligne"/>
      </w:pPr>
    </w:p>
    <w:p w14:paraId="51A2AD0A" w14:textId="77777777" w:rsidR="009832C1" w:rsidRPr="008A3291" w:rsidRDefault="009832C1" w:rsidP="00056D1F">
      <w:pPr>
        <w:pStyle w:val="Sansinterligne"/>
      </w:pPr>
    </w:p>
    <w:p w14:paraId="68D532FF" w14:textId="6734C7A1" w:rsidR="009832C1" w:rsidRPr="008A3291" w:rsidRDefault="009832C1" w:rsidP="00056D1F">
      <w:pPr>
        <w:pStyle w:val="Sansinterligne"/>
      </w:pPr>
    </w:p>
    <w:tbl>
      <w:tblPr>
        <w:tblStyle w:val="Grilledutableau"/>
        <w:tblW w:w="9072" w:type="dxa"/>
        <w:tblInd w:w="-5" w:type="dxa"/>
        <w:tblLook w:val="04A0" w:firstRow="1" w:lastRow="0" w:firstColumn="1" w:lastColumn="0" w:noHBand="0" w:noVBand="1"/>
      </w:tblPr>
      <w:tblGrid>
        <w:gridCol w:w="9072"/>
      </w:tblGrid>
      <w:tr w:rsidR="00933EE3" w:rsidRPr="008A3291" w14:paraId="16FF61E1" w14:textId="77777777" w:rsidTr="00DD0078">
        <w:tc>
          <w:tcPr>
            <w:tcW w:w="9072" w:type="dxa"/>
          </w:tcPr>
          <w:p w14:paraId="56123CB9" w14:textId="6BD98758" w:rsidR="009C73E9" w:rsidRPr="008A3291" w:rsidRDefault="00B00A3F">
            <w:pPr>
              <w:pStyle w:val="Sansinterligne"/>
              <w:jc w:val="both"/>
              <w:rPr>
                <w:rFonts w:ascii="Arial" w:hAnsi="Arial" w:cs="Arial"/>
                <w:color w:val="000000" w:themeColor="text1"/>
              </w:rPr>
            </w:pPr>
            <w:r w:rsidRPr="008A3291">
              <w:rPr>
                <w:rFonts w:ascii="Arial" w:hAnsi="Arial" w:cs="Arial"/>
                <w:color w:val="000000" w:themeColor="text1"/>
              </w:rPr>
              <w:t xml:space="preserve">Les personnes intéressées et qualifiées sont invitées à soumettre leur candidature par </w:t>
            </w:r>
            <w:r w:rsidRPr="008A3291">
              <w:rPr>
                <w:rFonts w:ascii="Arial" w:hAnsi="Arial" w:cs="Arial"/>
                <w:b/>
                <w:color w:val="000000" w:themeColor="text1"/>
                <w:u w:val="single"/>
              </w:rPr>
              <w:t xml:space="preserve">courrier électronique UNIQUEMENT </w:t>
            </w:r>
            <w:r w:rsidR="00F02051">
              <w:rPr>
                <w:rFonts w:ascii="Arial" w:hAnsi="Arial" w:cs="Arial"/>
                <w:b/>
                <w:color w:val="000000" w:themeColor="text1"/>
                <w:u w:val="single"/>
              </w:rPr>
              <w:t>aux</w:t>
            </w:r>
            <w:r w:rsidR="00F02051">
              <w:rPr>
                <w:rFonts w:ascii="Arial" w:hAnsi="Arial" w:cs="Arial"/>
                <w:color w:val="000000" w:themeColor="text1"/>
              </w:rPr>
              <w:t xml:space="preserve"> </w:t>
            </w:r>
            <w:r w:rsidRPr="008A3291">
              <w:rPr>
                <w:rFonts w:ascii="Arial" w:hAnsi="Arial" w:cs="Arial"/>
                <w:color w:val="000000" w:themeColor="text1"/>
              </w:rPr>
              <w:t>adresse</w:t>
            </w:r>
            <w:r w:rsidR="00F02051">
              <w:rPr>
                <w:rFonts w:ascii="Arial" w:hAnsi="Arial" w:cs="Arial"/>
                <w:color w:val="000000" w:themeColor="text1"/>
              </w:rPr>
              <w:t>s</w:t>
            </w:r>
            <w:r w:rsidRPr="008A3291">
              <w:rPr>
                <w:rFonts w:ascii="Arial" w:hAnsi="Arial" w:cs="Arial"/>
                <w:color w:val="000000" w:themeColor="text1"/>
              </w:rPr>
              <w:t xml:space="preserve"> électronique</w:t>
            </w:r>
            <w:r w:rsidR="00F02051">
              <w:rPr>
                <w:rFonts w:ascii="Arial" w:hAnsi="Arial" w:cs="Arial"/>
                <w:color w:val="000000" w:themeColor="text1"/>
              </w:rPr>
              <w:t>s</w:t>
            </w:r>
            <w:r w:rsidRPr="008A3291">
              <w:rPr>
                <w:rFonts w:ascii="Arial" w:hAnsi="Arial" w:cs="Arial"/>
                <w:color w:val="000000" w:themeColor="text1"/>
              </w:rPr>
              <w:t xml:space="preserve"> suivante</w:t>
            </w:r>
            <w:r w:rsidR="00F02051">
              <w:rPr>
                <w:rFonts w:ascii="Arial" w:hAnsi="Arial" w:cs="Arial"/>
                <w:color w:val="000000" w:themeColor="text1"/>
              </w:rPr>
              <w:t>s</w:t>
            </w:r>
            <w:r w:rsidRPr="008A3291">
              <w:rPr>
                <w:rFonts w:ascii="Arial" w:hAnsi="Arial" w:cs="Arial"/>
                <w:color w:val="000000" w:themeColor="text1"/>
              </w:rPr>
              <w:t xml:space="preserve"> : </w:t>
            </w:r>
          </w:p>
          <w:p w14:paraId="14B0681E" w14:textId="77777777" w:rsidR="00A86B45" w:rsidRPr="008A3291" w:rsidRDefault="00A86B45" w:rsidP="00A86B45">
            <w:pPr>
              <w:pStyle w:val="Sansinterligne"/>
              <w:jc w:val="both"/>
              <w:rPr>
                <w:rFonts w:ascii="Arial" w:hAnsi="Arial" w:cs="Arial"/>
                <w:color w:val="000000" w:themeColor="text1"/>
              </w:rPr>
            </w:pPr>
          </w:p>
          <w:p w14:paraId="4E96F162" w14:textId="5E3A576D" w:rsidR="009C73E9" w:rsidRDefault="0091278B">
            <w:pPr>
              <w:pStyle w:val="Sansinterligne"/>
              <w:jc w:val="both"/>
              <w:rPr>
                <w:rFonts w:ascii="Arial" w:hAnsi="Arial" w:cs="Arial"/>
                <w:color w:val="0070C0"/>
              </w:rPr>
            </w:pPr>
            <w:hyperlink r:id="rId8" w:history="1">
              <w:r w:rsidRPr="00DD731D">
                <w:rPr>
                  <w:rStyle w:val="Lienhypertexte"/>
                  <w:rFonts w:ascii="Arial" w:hAnsi="Arial" w:cs="Arial"/>
                </w:rPr>
                <w:t>angelomc@fe.gov.mz</w:t>
              </w:r>
            </w:hyperlink>
          </w:p>
          <w:p w14:paraId="27D6A25F" w14:textId="77777777" w:rsidR="0091278B" w:rsidRPr="008A3291" w:rsidRDefault="0091278B">
            <w:pPr>
              <w:pStyle w:val="Sansinterligne"/>
              <w:jc w:val="both"/>
              <w:rPr>
                <w:rFonts w:ascii="Arial" w:hAnsi="Arial" w:cs="Arial"/>
                <w:color w:val="0070C0"/>
              </w:rPr>
            </w:pPr>
          </w:p>
          <w:p w14:paraId="0FB71612" w14:textId="61CA456F" w:rsidR="009C73E9" w:rsidRDefault="0091278B">
            <w:pPr>
              <w:pStyle w:val="Sansinterligne"/>
              <w:jc w:val="both"/>
              <w:rPr>
                <w:rFonts w:ascii="Arial" w:hAnsi="Arial" w:cs="Arial"/>
                <w:color w:val="0070C0"/>
              </w:rPr>
            </w:pPr>
            <w:hyperlink r:id="rId9" w:history="1">
              <w:r w:rsidRPr="00DD731D">
                <w:rPr>
                  <w:rStyle w:val="Lienhypertexte"/>
                  <w:rFonts w:ascii="Arial" w:hAnsi="Arial" w:cs="Arial"/>
                </w:rPr>
                <w:t>nkapofi@rfanam.com.na</w:t>
              </w:r>
            </w:hyperlink>
          </w:p>
          <w:p w14:paraId="6851F4E8" w14:textId="77777777" w:rsidR="0091278B" w:rsidRDefault="0091278B">
            <w:pPr>
              <w:pStyle w:val="Sansinterligne"/>
              <w:jc w:val="both"/>
              <w:rPr>
                <w:rFonts w:ascii="Arial" w:hAnsi="Arial" w:cs="Arial"/>
                <w:color w:val="0070C0"/>
              </w:rPr>
            </w:pPr>
          </w:p>
          <w:p w14:paraId="7F38DA9E" w14:textId="7D23FA9B" w:rsidR="0091278B" w:rsidRDefault="0091278B">
            <w:pPr>
              <w:pStyle w:val="Sansinterligne"/>
              <w:jc w:val="both"/>
              <w:rPr>
                <w:rFonts w:ascii="Arial" w:hAnsi="Arial" w:cs="Arial"/>
                <w:color w:val="0070C0"/>
              </w:rPr>
            </w:pPr>
            <w:hyperlink r:id="rId10" w:history="1">
              <w:r w:rsidRPr="00DD731D">
                <w:rPr>
                  <w:rStyle w:val="Lienhypertexte"/>
                  <w:rFonts w:ascii="Arial" w:hAnsi="Arial" w:cs="Arial"/>
                </w:rPr>
                <w:t>msavadogo@hotmail.com</w:t>
              </w:r>
            </w:hyperlink>
          </w:p>
          <w:p w14:paraId="1381CE92" w14:textId="77777777" w:rsidR="0091278B" w:rsidRPr="008A3291" w:rsidRDefault="0091278B">
            <w:pPr>
              <w:pStyle w:val="Sansinterligne"/>
              <w:jc w:val="both"/>
              <w:rPr>
                <w:rFonts w:ascii="Arial" w:hAnsi="Arial" w:cs="Arial"/>
                <w:color w:val="0070C0"/>
              </w:rPr>
            </w:pPr>
          </w:p>
          <w:p w14:paraId="7DD65F5E" w14:textId="61CD074A" w:rsidR="009C73E9" w:rsidRPr="008A3291" w:rsidRDefault="00B00A3F">
            <w:pPr>
              <w:pStyle w:val="Sansinterligne"/>
              <w:jc w:val="both"/>
              <w:rPr>
                <w:rFonts w:ascii="Arial" w:hAnsi="Arial" w:cs="Arial"/>
                <w:b/>
              </w:rPr>
            </w:pPr>
            <w:r w:rsidRPr="008A3291">
              <w:rPr>
                <w:rFonts w:ascii="Arial" w:hAnsi="Arial" w:cs="Arial"/>
                <w:color w:val="000000" w:themeColor="text1"/>
              </w:rPr>
              <w:t xml:space="preserve">au plus tard le </w:t>
            </w:r>
            <w:r w:rsidR="00B9397F" w:rsidRPr="008A3291">
              <w:rPr>
                <w:rFonts w:ascii="Arial" w:hAnsi="Arial" w:cs="Arial"/>
                <w:b/>
                <w:color w:val="000000" w:themeColor="text1"/>
              </w:rPr>
              <w:t xml:space="preserve">mardi </w:t>
            </w:r>
            <w:r w:rsidR="00496E15">
              <w:rPr>
                <w:rFonts w:ascii="Arial" w:hAnsi="Arial" w:cs="Arial"/>
                <w:b/>
                <w:color w:val="000000" w:themeColor="text1"/>
              </w:rPr>
              <w:t>2</w:t>
            </w:r>
            <w:r w:rsidR="00B9397F" w:rsidRPr="008A3291">
              <w:rPr>
                <w:rFonts w:ascii="Arial" w:hAnsi="Arial" w:cs="Arial"/>
                <w:b/>
                <w:color w:val="000000" w:themeColor="text1"/>
              </w:rPr>
              <w:t xml:space="preserve">1 </w:t>
            </w:r>
            <w:r w:rsidR="00496E15" w:rsidRPr="00496E15">
              <w:rPr>
                <w:rFonts w:ascii="Arial" w:hAnsi="Arial" w:cs="Arial"/>
                <w:b/>
                <w:color w:val="000000" w:themeColor="text1"/>
              </w:rPr>
              <w:t>février</w:t>
            </w:r>
            <w:r w:rsidR="00B9397F" w:rsidRPr="008A3291">
              <w:rPr>
                <w:rFonts w:ascii="Arial" w:hAnsi="Arial" w:cs="Arial"/>
                <w:b/>
                <w:color w:val="000000" w:themeColor="text1"/>
              </w:rPr>
              <w:t xml:space="preserve"> 202</w:t>
            </w:r>
            <w:r w:rsidR="00943DE0">
              <w:rPr>
                <w:rFonts w:ascii="Arial" w:hAnsi="Arial" w:cs="Arial"/>
                <w:b/>
                <w:color w:val="000000" w:themeColor="text1"/>
              </w:rPr>
              <w:t>3</w:t>
            </w:r>
            <w:r w:rsidR="00B9397F" w:rsidRPr="008A3291">
              <w:rPr>
                <w:rFonts w:ascii="Arial" w:hAnsi="Arial" w:cs="Arial"/>
                <w:b/>
                <w:color w:val="000000" w:themeColor="text1"/>
              </w:rPr>
              <w:t xml:space="preserve"> </w:t>
            </w:r>
            <w:r w:rsidRPr="008A3291">
              <w:rPr>
                <w:rFonts w:ascii="Arial" w:hAnsi="Arial" w:cs="Arial"/>
                <w:b/>
                <w:color w:val="000000" w:themeColor="text1"/>
              </w:rPr>
              <w:t xml:space="preserve">à minuit, </w:t>
            </w:r>
            <w:r w:rsidRPr="008A3291">
              <w:rPr>
                <w:rFonts w:ascii="Arial" w:hAnsi="Arial" w:cs="Arial"/>
                <w:color w:val="000000" w:themeColor="text1"/>
              </w:rPr>
              <w:t>heure d'Afrique centrale (</w:t>
            </w:r>
            <w:r w:rsidR="003A42DF" w:rsidRPr="008A3291">
              <w:rPr>
                <w:rFonts w:ascii="Arial" w:hAnsi="Arial" w:cs="Arial"/>
                <w:color w:val="000000" w:themeColor="text1"/>
              </w:rPr>
              <w:t>GMT+2</w:t>
            </w:r>
            <w:r w:rsidRPr="008A3291">
              <w:rPr>
                <w:rFonts w:ascii="Arial" w:hAnsi="Arial" w:cs="Arial"/>
                <w:color w:val="000000" w:themeColor="text1"/>
              </w:rPr>
              <w:t>)</w:t>
            </w:r>
            <w:r w:rsidR="0046590C" w:rsidRPr="008A3291">
              <w:rPr>
                <w:rFonts w:ascii="Arial" w:hAnsi="Arial" w:cs="Arial"/>
                <w:b/>
                <w:color w:val="000000" w:themeColor="text1"/>
              </w:rPr>
              <w:t xml:space="preserve">. </w:t>
            </w:r>
          </w:p>
          <w:p w14:paraId="24158725" w14:textId="77777777" w:rsidR="00AA740E" w:rsidRPr="008A3291" w:rsidRDefault="00AA740E" w:rsidP="00933EE3">
            <w:pPr>
              <w:pStyle w:val="Sansinterligne"/>
              <w:jc w:val="both"/>
              <w:rPr>
                <w:rFonts w:ascii="Arial" w:hAnsi="Arial" w:cs="Arial"/>
              </w:rPr>
            </w:pPr>
          </w:p>
          <w:p w14:paraId="68EE62CB" w14:textId="30BE2D48" w:rsidR="009C73E9" w:rsidRPr="008A3291" w:rsidRDefault="00B00A3F">
            <w:pPr>
              <w:pStyle w:val="Sansinterligne"/>
              <w:jc w:val="both"/>
              <w:rPr>
                <w:rFonts w:ascii="Arial" w:hAnsi="Arial" w:cs="Arial"/>
                <w:b/>
                <w:u w:val="single"/>
              </w:rPr>
            </w:pPr>
            <w:r w:rsidRPr="008A3291">
              <w:rPr>
                <w:rFonts w:ascii="Arial" w:hAnsi="Arial" w:cs="Arial"/>
                <w:b/>
                <w:u w:val="single"/>
              </w:rPr>
              <w:t xml:space="preserve">Veuillez vous assurer que le dossier de candidature complet, accompagné de toutes les pièces justificatives, est envoyé </w:t>
            </w:r>
            <w:bookmarkStart w:id="1" w:name="_Hlk122101482"/>
            <w:r w:rsidRPr="008A3291">
              <w:rPr>
                <w:rFonts w:ascii="Arial" w:hAnsi="Arial" w:cs="Arial"/>
                <w:b/>
                <w:u w:val="single"/>
              </w:rPr>
              <w:t xml:space="preserve">aux </w:t>
            </w:r>
            <w:r w:rsidR="001C1CBE" w:rsidRPr="008A3291">
              <w:rPr>
                <w:rFonts w:ascii="Arial" w:hAnsi="Arial" w:cs="Arial"/>
                <w:b/>
                <w:u w:val="single"/>
              </w:rPr>
              <w:t xml:space="preserve">deux </w:t>
            </w:r>
            <w:r w:rsidRPr="008A3291">
              <w:rPr>
                <w:rFonts w:ascii="Arial" w:hAnsi="Arial" w:cs="Arial"/>
                <w:b/>
                <w:u w:val="single"/>
              </w:rPr>
              <w:t>(</w:t>
            </w:r>
            <w:r w:rsidR="001C1CBE" w:rsidRPr="008A3291">
              <w:rPr>
                <w:rFonts w:ascii="Arial" w:hAnsi="Arial" w:cs="Arial"/>
                <w:b/>
                <w:u w:val="single"/>
              </w:rPr>
              <w:t xml:space="preserve">2) </w:t>
            </w:r>
            <w:r w:rsidRPr="008A3291">
              <w:rPr>
                <w:rFonts w:ascii="Arial" w:hAnsi="Arial" w:cs="Arial"/>
                <w:b/>
                <w:u w:val="single"/>
              </w:rPr>
              <w:t xml:space="preserve">adresses électroniques </w:t>
            </w:r>
            <w:r w:rsidR="001C1CBE" w:rsidRPr="008A3291">
              <w:rPr>
                <w:rFonts w:ascii="Arial" w:hAnsi="Arial" w:cs="Arial"/>
                <w:b/>
                <w:u w:val="single"/>
              </w:rPr>
              <w:t>ci-dessus</w:t>
            </w:r>
            <w:bookmarkEnd w:id="1"/>
            <w:r w:rsidRPr="008A3291">
              <w:rPr>
                <w:rFonts w:ascii="Arial" w:hAnsi="Arial" w:cs="Arial"/>
                <w:b/>
                <w:u w:val="single"/>
              </w:rPr>
              <w:t xml:space="preserve"> .</w:t>
            </w:r>
          </w:p>
          <w:p w14:paraId="1C50E31C" w14:textId="25DF8887" w:rsidR="00A86B45" w:rsidRPr="008A3291" w:rsidRDefault="00A86B45" w:rsidP="00933EE3">
            <w:pPr>
              <w:pStyle w:val="Sansinterligne"/>
              <w:jc w:val="both"/>
              <w:rPr>
                <w:rFonts w:ascii="Arial" w:hAnsi="Arial" w:cs="Arial"/>
              </w:rPr>
            </w:pPr>
          </w:p>
          <w:p w14:paraId="66256915" w14:textId="77777777" w:rsidR="009C73E9" w:rsidRPr="008A3291" w:rsidRDefault="00B00A3F">
            <w:pPr>
              <w:pStyle w:val="Sansinterligne"/>
              <w:jc w:val="both"/>
              <w:rPr>
                <w:rFonts w:ascii="Arial" w:hAnsi="Arial" w:cs="Arial"/>
              </w:rPr>
            </w:pPr>
            <w:r w:rsidRPr="008A3291">
              <w:rPr>
                <w:rFonts w:ascii="Arial" w:hAnsi="Arial" w:cs="Arial"/>
              </w:rPr>
              <w:t>Seuls les candidats qui répondent pleinement aux critères d'</w:t>
            </w:r>
            <w:r w:rsidR="005D152E" w:rsidRPr="008A3291">
              <w:rPr>
                <w:rFonts w:ascii="Arial" w:hAnsi="Arial" w:cs="Arial"/>
              </w:rPr>
              <w:t xml:space="preserve">évaluation </w:t>
            </w:r>
            <w:r w:rsidRPr="008A3291">
              <w:rPr>
                <w:rFonts w:ascii="Arial" w:hAnsi="Arial" w:cs="Arial"/>
              </w:rPr>
              <w:t>seront contactés pour l'entretien.</w:t>
            </w:r>
          </w:p>
          <w:p w14:paraId="443D4882" w14:textId="6CB7DFDB" w:rsidR="00933EE3" w:rsidRPr="008A3291" w:rsidRDefault="00933EE3" w:rsidP="00933EE3">
            <w:pPr>
              <w:pStyle w:val="Sansinterligne"/>
              <w:jc w:val="both"/>
              <w:rPr>
                <w:rFonts w:ascii="Arial" w:hAnsi="Arial" w:cs="Arial"/>
              </w:rPr>
            </w:pPr>
          </w:p>
          <w:p w14:paraId="7E13830E" w14:textId="77777777" w:rsidR="009C73E9" w:rsidRPr="008A3291" w:rsidRDefault="00B00A3F">
            <w:pPr>
              <w:pStyle w:val="Sansinterligne"/>
              <w:jc w:val="both"/>
              <w:rPr>
                <w:rFonts w:ascii="Arial" w:hAnsi="Arial" w:cs="Arial"/>
                <w:b/>
                <w:color w:val="000000" w:themeColor="text1"/>
              </w:rPr>
            </w:pPr>
            <w:r w:rsidRPr="008A3291">
              <w:rPr>
                <w:rFonts w:ascii="Arial" w:hAnsi="Arial" w:cs="Arial"/>
                <w:b/>
                <w:color w:val="000000" w:themeColor="text1"/>
              </w:rPr>
              <w:t>L'AFERA est un employeur qui respecte l'égalité des chances. Le recrutement est impartial et se fonde sur le mérite, indépendamment de l'âge, de la couleur, du sexe, de l'état civil, de l'orientation sexuelle, du handicap ou des convictions religieuses</w:t>
            </w:r>
            <w:r w:rsidR="00EA4174" w:rsidRPr="008A3291">
              <w:rPr>
                <w:rFonts w:ascii="Arial" w:hAnsi="Arial" w:cs="Arial"/>
                <w:b/>
                <w:color w:val="000000" w:themeColor="text1"/>
              </w:rPr>
              <w:t>.</w:t>
            </w:r>
          </w:p>
          <w:p w14:paraId="4D97BC80" w14:textId="1288C1AE" w:rsidR="00933EE3" w:rsidRPr="008A3291" w:rsidRDefault="00933EE3" w:rsidP="00933EE3">
            <w:pPr>
              <w:pStyle w:val="Sansinterligne"/>
              <w:jc w:val="both"/>
              <w:rPr>
                <w:rFonts w:ascii="Arial" w:hAnsi="Arial" w:cs="Arial"/>
                <w:b/>
                <w:color w:val="000000" w:themeColor="text1"/>
              </w:rPr>
            </w:pPr>
          </w:p>
          <w:p w14:paraId="512763A0" w14:textId="77777777" w:rsidR="009C73E9" w:rsidRPr="008A3291" w:rsidRDefault="00B00A3F">
            <w:pPr>
              <w:pStyle w:val="Sansinterligne"/>
              <w:jc w:val="both"/>
              <w:rPr>
                <w:rFonts w:ascii="Arial" w:hAnsi="Arial" w:cs="Arial"/>
                <w:b/>
                <w:color w:val="000000" w:themeColor="text1"/>
              </w:rPr>
            </w:pPr>
            <w:r w:rsidRPr="008A3291">
              <w:rPr>
                <w:rFonts w:ascii="Arial" w:hAnsi="Arial" w:cs="Arial"/>
                <w:b/>
                <w:color w:val="000000" w:themeColor="text1"/>
              </w:rPr>
              <w:t xml:space="preserve">Conformément à la politique de l'AFERA en matière d'équilibre entre les sexes, les femmes sont vivement encouragées </w:t>
            </w:r>
            <w:r w:rsidR="00A86B45" w:rsidRPr="008A3291">
              <w:rPr>
                <w:rFonts w:ascii="Arial" w:hAnsi="Arial" w:cs="Arial"/>
                <w:b/>
                <w:color w:val="000000" w:themeColor="text1"/>
              </w:rPr>
              <w:t>à postuler</w:t>
            </w:r>
            <w:r w:rsidRPr="008A3291">
              <w:rPr>
                <w:rFonts w:ascii="Arial" w:hAnsi="Arial" w:cs="Arial"/>
                <w:b/>
                <w:color w:val="000000" w:themeColor="text1"/>
              </w:rPr>
              <w:t xml:space="preserve">. </w:t>
            </w:r>
          </w:p>
          <w:p w14:paraId="6F25C4E4" w14:textId="4D38FDFE" w:rsidR="00933EE3" w:rsidRPr="008A3291" w:rsidRDefault="00933EE3" w:rsidP="00933EE3">
            <w:pPr>
              <w:pStyle w:val="Sansinterligne"/>
              <w:jc w:val="both"/>
              <w:rPr>
                <w:rFonts w:ascii="Times New Roman" w:hAnsi="Times New Roman" w:cs="Times New Roman"/>
                <w:color w:val="500050"/>
                <w:sz w:val="24"/>
                <w:szCs w:val="24"/>
              </w:rPr>
            </w:pPr>
          </w:p>
        </w:tc>
      </w:tr>
    </w:tbl>
    <w:p w14:paraId="5E5AC2BD" w14:textId="4122CF55" w:rsidR="005F0409" w:rsidRPr="008A3291" w:rsidRDefault="005F0409" w:rsidP="00BC2B6A">
      <w:pPr>
        <w:pStyle w:val="Sansinterligne"/>
      </w:pPr>
    </w:p>
    <w:p w14:paraId="6A9AA85A" w14:textId="7B1487E3" w:rsidR="00CA3B32" w:rsidRPr="008A3291" w:rsidRDefault="00CA3B32" w:rsidP="00BC2B6A">
      <w:pPr>
        <w:pStyle w:val="Sansinterligne"/>
      </w:pPr>
    </w:p>
    <w:p w14:paraId="4A396474" w14:textId="3219C95B" w:rsidR="009C73E9" w:rsidRPr="008A3291" w:rsidRDefault="00496E15">
      <w:pPr>
        <w:pStyle w:val="Sansinterligne"/>
        <w:jc w:val="both"/>
        <w:rPr>
          <w:rFonts w:ascii="Arial" w:hAnsi="Arial" w:cs="Arial"/>
          <w:b/>
          <w:color w:val="000000" w:themeColor="text1"/>
          <w:sz w:val="24"/>
          <w:szCs w:val="24"/>
        </w:rPr>
      </w:pPr>
      <w:r w:rsidRPr="00496E15">
        <w:rPr>
          <w:rFonts w:ascii="Arial" w:hAnsi="Arial" w:cs="Arial"/>
          <w:b/>
          <w:color w:val="000000" w:themeColor="text1"/>
          <w:sz w:val="24"/>
          <w:szCs w:val="24"/>
        </w:rPr>
        <w:t xml:space="preserve">Signé à Abidjan, Côte d'Ivoire, </w:t>
      </w:r>
      <w:r>
        <w:rPr>
          <w:rFonts w:ascii="Arial" w:hAnsi="Arial" w:cs="Arial"/>
          <w:b/>
          <w:color w:val="000000" w:themeColor="text1"/>
          <w:sz w:val="24"/>
          <w:szCs w:val="24"/>
        </w:rPr>
        <w:t>l</w:t>
      </w:r>
      <w:r w:rsidRPr="00496E15">
        <w:rPr>
          <w:rFonts w:ascii="Arial" w:hAnsi="Arial" w:cs="Arial"/>
          <w:b/>
          <w:color w:val="000000" w:themeColor="text1"/>
          <w:sz w:val="24"/>
          <w:szCs w:val="24"/>
        </w:rPr>
        <w:t>e 30 janvier 2023</w:t>
      </w:r>
      <w:r w:rsidR="00DB70D0" w:rsidRPr="008A3291">
        <w:rPr>
          <w:rFonts w:ascii="Arial" w:hAnsi="Arial" w:cs="Arial"/>
          <w:b/>
          <w:color w:val="000000" w:themeColor="text1"/>
          <w:sz w:val="24"/>
          <w:szCs w:val="24"/>
        </w:rPr>
        <w:t>.</w:t>
      </w:r>
    </w:p>
    <w:p w14:paraId="16CF953A" w14:textId="408D22EB" w:rsidR="004A3CEB" w:rsidRPr="008A3291" w:rsidRDefault="002C04A7" w:rsidP="004A3CEB">
      <w:pPr>
        <w:pStyle w:val="Sansinterligne"/>
        <w:jc w:val="both"/>
        <w:rPr>
          <w:rFonts w:ascii="Arial" w:hAnsi="Arial" w:cs="Arial"/>
          <w:b/>
          <w:color w:val="000000" w:themeColor="text1"/>
          <w:sz w:val="24"/>
          <w:szCs w:val="24"/>
        </w:rPr>
      </w:pPr>
      <w:r w:rsidRPr="00C22338">
        <w:rPr>
          <w:noProof/>
          <w:lang w:eastAsia="fr-FR"/>
        </w:rPr>
        <w:drawing>
          <wp:anchor distT="0" distB="0" distL="114300" distR="114300" simplePos="0" relativeHeight="251675648" behindDoc="1" locked="0" layoutInCell="1" allowOverlap="1" wp14:anchorId="29A3F541" wp14:editId="58A06A1C">
            <wp:simplePos x="0" y="0"/>
            <wp:positionH relativeFrom="margin">
              <wp:posOffset>1962150</wp:posOffset>
            </wp:positionH>
            <wp:positionV relativeFrom="paragraph">
              <wp:posOffset>19685</wp:posOffset>
            </wp:positionV>
            <wp:extent cx="1678305" cy="1591310"/>
            <wp:effectExtent l="0" t="0" r="0" b="889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78305" cy="1591310"/>
                    </a:xfrm>
                    <a:prstGeom prst="rect">
                      <a:avLst/>
                    </a:prstGeom>
                  </pic:spPr>
                </pic:pic>
              </a:graphicData>
            </a:graphic>
            <wp14:sizeRelH relativeFrom="page">
              <wp14:pctWidth>0</wp14:pctWidth>
            </wp14:sizeRelH>
            <wp14:sizeRelV relativeFrom="page">
              <wp14:pctHeight>0</wp14:pctHeight>
            </wp14:sizeRelV>
          </wp:anchor>
        </w:drawing>
      </w:r>
    </w:p>
    <w:p w14:paraId="349C98CE" w14:textId="77777777" w:rsidR="00CA3B32" w:rsidRPr="008A3291" w:rsidRDefault="00CA3B32" w:rsidP="004A3CEB">
      <w:pPr>
        <w:pStyle w:val="Sansinterligne"/>
        <w:jc w:val="both"/>
        <w:rPr>
          <w:rFonts w:ascii="Arial" w:hAnsi="Arial" w:cs="Arial"/>
          <w:b/>
          <w:color w:val="000000" w:themeColor="text1"/>
          <w:sz w:val="24"/>
          <w:szCs w:val="24"/>
        </w:rPr>
      </w:pPr>
    </w:p>
    <w:p w14:paraId="769EDC4B" w14:textId="77777777" w:rsidR="004A3CEB" w:rsidRPr="008A3291" w:rsidRDefault="004A3CEB" w:rsidP="004A3CEB">
      <w:pPr>
        <w:pStyle w:val="Sansinterligne"/>
        <w:jc w:val="both"/>
        <w:rPr>
          <w:rFonts w:ascii="Arial" w:hAnsi="Arial" w:cs="Arial"/>
          <w:b/>
          <w:color w:val="000000" w:themeColor="text1"/>
          <w:sz w:val="24"/>
          <w:szCs w:val="24"/>
        </w:rPr>
      </w:pPr>
    </w:p>
    <w:p w14:paraId="477611B2" w14:textId="77777777" w:rsidR="004A3CEB" w:rsidRPr="008A3291" w:rsidRDefault="004A3CEB" w:rsidP="004A3CEB">
      <w:pPr>
        <w:pStyle w:val="Sansinterligne"/>
        <w:jc w:val="both"/>
        <w:rPr>
          <w:rFonts w:ascii="Arial" w:hAnsi="Arial" w:cs="Arial"/>
          <w:b/>
          <w:color w:val="000000" w:themeColor="text1"/>
          <w:sz w:val="24"/>
          <w:szCs w:val="24"/>
        </w:rPr>
      </w:pPr>
    </w:p>
    <w:p w14:paraId="1791BB99" w14:textId="77777777" w:rsidR="009C73E9" w:rsidRPr="008A3291" w:rsidRDefault="00B00A3F">
      <w:pPr>
        <w:pStyle w:val="Sansinterligne"/>
        <w:jc w:val="both"/>
        <w:rPr>
          <w:rFonts w:ascii="Arial" w:hAnsi="Arial" w:cs="Arial"/>
          <w:b/>
          <w:color w:val="000000" w:themeColor="text1"/>
          <w:sz w:val="24"/>
          <w:szCs w:val="24"/>
        </w:rPr>
      </w:pPr>
      <w:r w:rsidRPr="008A3291">
        <w:rPr>
          <w:rFonts w:ascii="Arial" w:hAnsi="Arial" w:cs="Arial"/>
          <w:b/>
          <w:color w:val="000000" w:themeColor="text1"/>
          <w:sz w:val="24"/>
          <w:szCs w:val="24"/>
        </w:rPr>
        <w:t>__________________</w:t>
      </w:r>
    </w:p>
    <w:p w14:paraId="4CD69F91" w14:textId="77777777" w:rsidR="009C73E9" w:rsidRPr="008A3291" w:rsidRDefault="00B00A3F">
      <w:pPr>
        <w:pStyle w:val="Sansinterligne"/>
        <w:jc w:val="both"/>
        <w:rPr>
          <w:rFonts w:ascii="Arial" w:hAnsi="Arial" w:cs="Arial"/>
          <w:b/>
          <w:color w:val="000000" w:themeColor="text1"/>
          <w:sz w:val="24"/>
          <w:szCs w:val="24"/>
        </w:rPr>
      </w:pPr>
      <w:r w:rsidRPr="008A3291">
        <w:rPr>
          <w:rFonts w:ascii="Arial" w:hAnsi="Arial" w:cs="Arial"/>
          <w:b/>
          <w:color w:val="000000" w:themeColor="text1"/>
          <w:sz w:val="24"/>
          <w:szCs w:val="24"/>
        </w:rPr>
        <w:t>Ali IPINGE</w:t>
      </w:r>
    </w:p>
    <w:p w14:paraId="60B46659" w14:textId="2164FC40" w:rsidR="009C73E9" w:rsidRPr="008A3291" w:rsidRDefault="00F02051">
      <w:pPr>
        <w:pStyle w:val="Sansinterligne"/>
      </w:pPr>
      <w:r>
        <w:rPr>
          <w:rFonts w:ascii="Arial" w:hAnsi="Arial" w:cs="Arial"/>
          <w:b/>
          <w:color w:val="000000" w:themeColor="text1"/>
          <w:sz w:val="24"/>
          <w:szCs w:val="24"/>
        </w:rPr>
        <w:t>Président : AFE</w:t>
      </w:r>
      <w:bookmarkStart w:id="2" w:name="_GoBack"/>
      <w:bookmarkEnd w:id="2"/>
      <w:r>
        <w:rPr>
          <w:rFonts w:ascii="Arial" w:hAnsi="Arial" w:cs="Arial"/>
          <w:b/>
          <w:color w:val="000000" w:themeColor="text1"/>
          <w:sz w:val="24"/>
          <w:szCs w:val="24"/>
        </w:rPr>
        <w:t>R</w:t>
      </w:r>
      <w:r w:rsidR="00B00A3F" w:rsidRPr="008A3291">
        <w:rPr>
          <w:rFonts w:ascii="Arial" w:hAnsi="Arial" w:cs="Arial"/>
          <w:b/>
          <w:color w:val="000000" w:themeColor="text1"/>
          <w:sz w:val="24"/>
          <w:szCs w:val="24"/>
        </w:rPr>
        <w:t>A</w:t>
      </w:r>
    </w:p>
    <w:sectPr w:rsidR="009C73E9" w:rsidRPr="008A329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EA23D" w14:textId="77777777" w:rsidR="000953A7" w:rsidRDefault="000953A7" w:rsidP="009832C1">
      <w:pPr>
        <w:spacing w:after="0" w:line="240" w:lineRule="auto"/>
      </w:pPr>
      <w:r>
        <w:separator/>
      </w:r>
    </w:p>
  </w:endnote>
  <w:endnote w:type="continuationSeparator" w:id="0">
    <w:p w14:paraId="3E47F7E2" w14:textId="77777777" w:rsidR="000953A7" w:rsidRDefault="000953A7" w:rsidP="00983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9E303" w14:textId="77777777" w:rsidR="004B0285" w:rsidRPr="00DB041A" w:rsidRDefault="004B0285">
    <w:pPr>
      <w:pStyle w:val="Pieddepage"/>
      <w:rPr>
        <w:lang w:val="en-US"/>
      </w:rPr>
    </w:pPr>
  </w:p>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4B0285" w14:paraId="77A489B5" w14:textId="77777777" w:rsidTr="00B00A3F">
      <w:tc>
        <w:tcPr>
          <w:tcW w:w="4500" w:type="pct"/>
          <w:tcBorders>
            <w:top w:val="single" w:sz="4" w:space="0" w:color="000000"/>
          </w:tcBorders>
        </w:tcPr>
        <w:p w14:paraId="2866A67C" w14:textId="77777777" w:rsidR="004B0285" w:rsidRDefault="004B0285">
          <w:pPr>
            <w:pStyle w:val="Pieddepage"/>
            <w:jc w:val="center"/>
            <w:rPr>
              <w:rFonts w:ascii="Arial" w:hAnsi="Arial" w:cs="Arial"/>
              <w:b/>
              <w:sz w:val="19"/>
              <w:szCs w:val="19"/>
              <w:lang w:val="en-US"/>
            </w:rPr>
          </w:pPr>
          <w:r w:rsidRPr="00486230">
            <w:rPr>
              <w:rFonts w:ascii="Arial" w:hAnsi="Arial" w:cs="Arial"/>
              <w:sz w:val="19"/>
              <w:szCs w:val="19"/>
              <w:lang w:val="en-US"/>
            </w:rPr>
            <w:t xml:space="preserve">Appel à candidatures pour le poste de Secrétaire exécutif </w:t>
          </w:r>
          <w:r>
            <w:rPr>
              <w:rFonts w:ascii="Arial" w:hAnsi="Arial" w:cs="Arial"/>
              <w:sz w:val="19"/>
              <w:szCs w:val="19"/>
              <w:lang w:val="en-US"/>
            </w:rPr>
            <w:t>de l'AFERA</w:t>
          </w:r>
        </w:p>
      </w:tc>
      <w:tc>
        <w:tcPr>
          <w:tcW w:w="500" w:type="pct"/>
          <w:tcBorders>
            <w:top w:val="single" w:sz="4" w:space="0" w:color="ED7D31"/>
          </w:tcBorders>
          <w:shd w:val="clear" w:color="auto" w:fill="C45911"/>
        </w:tcPr>
        <w:p w14:paraId="050DA5F6" w14:textId="77777777" w:rsidR="004B0285" w:rsidRDefault="004B0285">
          <w:pPr>
            <w:pStyle w:val="En-tte"/>
            <w:jc w:val="center"/>
            <w:rPr>
              <w:rFonts w:ascii="Arial" w:hAnsi="Arial" w:cs="Arial"/>
              <w:b/>
              <w:color w:val="FFFFFF"/>
              <w:sz w:val="19"/>
              <w:szCs w:val="19"/>
            </w:rPr>
          </w:pPr>
          <w:r w:rsidRPr="00486230">
            <w:rPr>
              <w:rFonts w:ascii="Arial" w:hAnsi="Arial" w:cs="Arial"/>
              <w:b/>
              <w:sz w:val="19"/>
              <w:szCs w:val="19"/>
            </w:rPr>
            <w:fldChar w:fldCharType="begin"/>
          </w:r>
          <w:r w:rsidRPr="00486230">
            <w:rPr>
              <w:rFonts w:ascii="Arial" w:hAnsi="Arial" w:cs="Arial"/>
              <w:b/>
              <w:sz w:val="19"/>
              <w:szCs w:val="19"/>
            </w:rPr>
            <w:instrText xml:space="preserve"> PAGE   \* MERGEFORMAT </w:instrText>
          </w:r>
          <w:r w:rsidRPr="00486230">
            <w:rPr>
              <w:rFonts w:ascii="Arial" w:hAnsi="Arial" w:cs="Arial"/>
              <w:b/>
              <w:sz w:val="19"/>
              <w:szCs w:val="19"/>
            </w:rPr>
            <w:fldChar w:fldCharType="separate"/>
          </w:r>
          <w:r w:rsidR="000953A7" w:rsidRPr="000953A7">
            <w:rPr>
              <w:rFonts w:ascii="Arial" w:hAnsi="Arial" w:cs="Arial"/>
              <w:b/>
              <w:noProof/>
              <w:color w:val="FFFFFF"/>
              <w:sz w:val="19"/>
              <w:szCs w:val="19"/>
            </w:rPr>
            <w:t>1</w:t>
          </w:r>
          <w:r w:rsidRPr="00486230">
            <w:rPr>
              <w:rFonts w:ascii="Arial" w:hAnsi="Arial" w:cs="Arial"/>
              <w:b/>
              <w:noProof/>
              <w:color w:val="FFFFFF"/>
              <w:sz w:val="19"/>
              <w:szCs w:val="19"/>
            </w:rPr>
            <w:fldChar w:fldCharType="end"/>
          </w:r>
          <w:r w:rsidRPr="00486230">
            <w:rPr>
              <w:rFonts w:ascii="Arial" w:hAnsi="Arial" w:cs="Arial"/>
              <w:b/>
              <w:color w:val="FFFFFF"/>
              <w:sz w:val="19"/>
              <w:szCs w:val="19"/>
            </w:rPr>
            <w:t>/5</w:t>
          </w:r>
        </w:p>
      </w:tc>
    </w:tr>
  </w:tbl>
  <w:p w14:paraId="7E43DF8F" w14:textId="77777777" w:rsidR="004B0285" w:rsidRPr="007E2259" w:rsidRDefault="004B0285" w:rsidP="00DB041A">
    <w:pPr>
      <w:pStyle w:val="Pieddepage"/>
      <w:rPr>
        <w:i/>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376EF" w14:textId="77777777" w:rsidR="000953A7" w:rsidRDefault="000953A7" w:rsidP="009832C1">
      <w:pPr>
        <w:spacing w:after="0" w:line="240" w:lineRule="auto"/>
      </w:pPr>
      <w:r>
        <w:separator/>
      </w:r>
    </w:p>
  </w:footnote>
  <w:footnote w:type="continuationSeparator" w:id="0">
    <w:p w14:paraId="4CB63A5C" w14:textId="77777777" w:rsidR="000953A7" w:rsidRDefault="000953A7" w:rsidP="009832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96678"/>
    <w:multiLevelType w:val="hybridMultilevel"/>
    <w:tmpl w:val="9E640EC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C32128"/>
    <w:multiLevelType w:val="hybridMultilevel"/>
    <w:tmpl w:val="11AE99D4"/>
    <w:lvl w:ilvl="0" w:tplc="D5769C20">
      <w:start w:val="1"/>
      <w:numFmt w:val="upperRoman"/>
      <w:lvlText w:val="%1-"/>
      <w:lvlJc w:val="left"/>
      <w:pPr>
        <w:ind w:left="1080" w:hanging="720"/>
      </w:pPr>
      <w:rPr>
        <w:rFonts w:hint="default"/>
        <w:b/>
        <w:color w:val="FFFFFF"/>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A37915"/>
    <w:multiLevelType w:val="hybridMultilevel"/>
    <w:tmpl w:val="F970D9D2"/>
    <w:lvl w:ilvl="0" w:tplc="AA6A49E4">
      <w:start w:val="4"/>
      <w:numFmt w:val="bullet"/>
      <w:lvlText w:val="-"/>
      <w:lvlJc w:val="left"/>
      <w:pPr>
        <w:ind w:left="720" w:hanging="360"/>
      </w:pPr>
      <w:rPr>
        <w:rFonts w:ascii="Arial Black" w:eastAsia="Times New Roman" w:hAnsi="Arial Black"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0D7341"/>
    <w:multiLevelType w:val="hybridMultilevel"/>
    <w:tmpl w:val="54C211C2"/>
    <w:lvl w:ilvl="0" w:tplc="BB78753C">
      <w:start w:val="1"/>
      <w:numFmt w:val="decimal"/>
      <w:lvlText w:val="%1."/>
      <w:lvlJc w:val="left"/>
      <w:pPr>
        <w:ind w:left="360" w:hanging="360"/>
      </w:pPr>
      <w:rPr>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3D17A0"/>
    <w:multiLevelType w:val="hybridMultilevel"/>
    <w:tmpl w:val="71ECEE26"/>
    <w:lvl w:ilvl="0" w:tplc="A352F7EE">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DF5F6D"/>
    <w:multiLevelType w:val="hybridMultilevel"/>
    <w:tmpl w:val="B82E5620"/>
    <w:lvl w:ilvl="0" w:tplc="48AC59B6">
      <w:start w:val="5"/>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1E24E9"/>
    <w:multiLevelType w:val="hybridMultilevel"/>
    <w:tmpl w:val="B1524402"/>
    <w:lvl w:ilvl="0" w:tplc="6B66924A">
      <w:start w:val="1"/>
      <w:numFmt w:val="lowerLetter"/>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F287B86"/>
    <w:multiLevelType w:val="hybridMultilevel"/>
    <w:tmpl w:val="2D5A458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0D42CDF"/>
    <w:multiLevelType w:val="hybridMultilevel"/>
    <w:tmpl w:val="2012C368"/>
    <w:lvl w:ilvl="0" w:tplc="48AC59B6">
      <w:start w:val="5"/>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65295E"/>
    <w:multiLevelType w:val="hybridMultilevel"/>
    <w:tmpl w:val="5E741DB0"/>
    <w:lvl w:ilvl="0" w:tplc="B770E5AA">
      <w:start w:val="1"/>
      <w:numFmt w:val="upperRoman"/>
      <w:lvlText w:val="%1."/>
      <w:lvlJc w:val="left"/>
      <w:pPr>
        <w:ind w:left="1080" w:hanging="720"/>
      </w:pPr>
      <w:rPr>
        <w:rFonts w:asciiTheme="minorHAnsi" w:hAnsiTheme="minorHAnsi" w:hint="default"/>
        <w:b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7F8077A"/>
    <w:multiLevelType w:val="hybridMultilevel"/>
    <w:tmpl w:val="0712ACDA"/>
    <w:lvl w:ilvl="0" w:tplc="03FADFEC">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91F4528"/>
    <w:multiLevelType w:val="hybridMultilevel"/>
    <w:tmpl w:val="903CB72A"/>
    <w:lvl w:ilvl="0" w:tplc="48AC59B6">
      <w:start w:val="5"/>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AF01C7"/>
    <w:multiLevelType w:val="hybridMultilevel"/>
    <w:tmpl w:val="B93E2E74"/>
    <w:lvl w:ilvl="0" w:tplc="040C0019">
      <w:start w:val="1"/>
      <w:numFmt w:val="lowerLetter"/>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0294EE0"/>
    <w:multiLevelType w:val="hybridMultilevel"/>
    <w:tmpl w:val="7BD89FE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77841B6"/>
    <w:multiLevelType w:val="hybridMultilevel"/>
    <w:tmpl w:val="39BC4670"/>
    <w:lvl w:ilvl="0" w:tplc="C0CAA560">
      <w:start w:val="1"/>
      <w:numFmt w:val="decimal"/>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E837272"/>
    <w:multiLevelType w:val="hybridMultilevel"/>
    <w:tmpl w:val="FC669BA4"/>
    <w:lvl w:ilvl="0" w:tplc="8A6A7D80">
      <w:start w:val="1"/>
      <w:numFmt w:val="upp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0496729"/>
    <w:multiLevelType w:val="hybridMultilevel"/>
    <w:tmpl w:val="AA2CE3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9CB3F24"/>
    <w:multiLevelType w:val="hybridMultilevel"/>
    <w:tmpl w:val="081C9AE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E7C2AEF"/>
    <w:multiLevelType w:val="hybridMultilevel"/>
    <w:tmpl w:val="8C982BE6"/>
    <w:lvl w:ilvl="0" w:tplc="A352F7EE">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3"/>
  </w:num>
  <w:num w:numId="3">
    <w:abstractNumId w:val="18"/>
  </w:num>
  <w:num w:numId="4">
    <w:abstractNumId w:val="7"/>
  </w:num>
  <w:num w:numId="5">
    <w:abstractNumId w:val="12"/>
  </w:num>
  <w:num w:numId="6">
    <w:abstractNumId w:val="6"/>
  </w:num>
  <w:num w:numId="7">
    <w:abstractNumId w:val="1"/>
  </w:num>
  <w:num w:numId="8">
    <w:abstractNumId w:val="2"/>
  </w:num>
  <w:num w:numId="9">
    <w:abstractNumId w:val="5"/>
  </w:num>
  <w:num w:numId="10">
    <w:abstractNumId w:val="11"/>
  </w:num>
  <w:num w:numId="11">
    <w:abstractNumId w:val="8"/>
  </w:num>
  <w:num w:numId="12">
    <w:abstractNumId w:val="15"/>
  </w:num>
  <w:num w:numId="13">
    <w:abstractNumId w:val="9"/>
  </w:num>
  <w:num w:numId="14">
    <w:abstractNumId w:val="4"/>
  </w:num>
  <w:num w:numId="15">
    <w:abstractNumId w:val="13"/>
  </w:num>
  <w:num w:numId="16">
    <w:abstractNumId w:val="16"/>
  </w:num>
  <w:num w:numId="17">
    <w:abstractNumId w:val="0"/>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D1F"/>
    <w:rsid w:val="000168FC"/>
    <w:rsid w:val="00020198"/>
    <w:rsid w:val="000228B6"/>
    <w:rsid w:val="000528B2"/>
    <w:rsid w:val="00056D1F"/>
    <w:rsid w:val="00071FBE"/>
    <w:rsid w:val="000816DD"/>
    <w:rsid w:val="00092E43"/>
    <w:rsid w:val="000953A7"/>
    <w:rsid w:val="000C7FAD"/>
    <w:rsid w:val="000E4247"/>
    <w:rsid w:val="000F1FB0"/>
    <w:rsid w:val="001064F2"/>
    <w:rsid w:val="00110DC8"/>
    <w:rsid w:val="00142F2D"/>
    <w:rsid w:val="00143664"/>
    <w:rsid w:val="00156F7D"/>
    <w:rsid w:val="00157A18"/>
    <w:rsid w:val="00162A6A"/>
    <w:rsid w:val="00165209"/>
    <w:rsid w:val="00177E20"/>
    <w:rsid w:val="001C1732"/>
    <w:rsid w:val="001C1CBE"/>
    <w:rsid w:val="001D22F2"/>
    <w:rsid w:val="001E1C51"/>
    <w:rsid w:val="00232E3C"/>
    <w:rsid w:val="00235D2F"/>
    <w:rsid w:val="0024794E"/>
    <w:rsid w:val="00250AEF"/>
    <w:rsid w:val="00271061"/>
    <w:rsid w:val="00273E4B"/>
    <w:rsid w:val="00274DBF"/>
    <w:rsid w:val="00295474"/>
    <w:rsid w:val="002C04A7"/>
    <w:rsid w:val="00306118"/>
    <w:rsid w:val="003362CD"/>
    <w:rsid w:val="00361132"/>
    <w:rsid w:val="00370D7D"/>
    <w:rsid w:val="003A42DF"/>
    <w:rsid w:val="003B4158"/>
    <w:rsid w:val="003C54EA"/>
    <w:rsid w:val="003E57F9"/>
    <w:rsid w:val="00416064"/>
    <w:rsid w:val="0043612F"/>
    <w:rsid w:val="004439B5"/>
    <w:rsid w:val="00445451"/>
    <w:rsid w:val="0046590C"/>
    <w:rsid w:val="004714DF"/>
    <w:rsid w:val="00486230"/>
    <w:rsid w:val="00496E15"/>
    <w:rsid w:val="004A3CEB"/>
    <w:rsid w:val="004A6A55"/>
    <w:rsid w:val="004B0285"/>
    <w:rsid w:val="00500E5F"/>
    <w:rsid w:val="00523E71"/>
    <w:rsid w:val="00524E17"/>
    <w:rsid w:val="005353A0"/>
    <w:rsid w:val="00536023"/>
    <w:rsid w:val="0057069E"/>
    <w:rsid w:val="00571D9B"/>
    <w:rsid w:val="00584481"/>
    <w:rsid w:val="005B0015"/>
    <w:rsid w:val="005B503E"/>
    <w:rsid w:val="005D152E"/>
    <w:rsid w:val="005F0409"/>
    <w:rsid w:val="00616D2D"/>
    <w:rsid w:val="00637BC8"/>
    <w:rsid w:val="0064379B"/>
    <w:rsid w:val="00651CF4"/>
    <w:rsid w:val="00681C92"/>
    <w:rsid w:val="006B3774"/>
    <w:rsid w:val="006B41B5"/>
    <w:rsid w:val="006B4E7E"/>
    <w:rsid w:val="006B53D1"/>
    <w:rsid w:val="006C5087"/>
    <w:rsid w:val="006E5337"/>
    <w:rsid w:val="006F5C71"/>
    <w:rsid w:val="00703363"/>
    <w:rsid w:val="00727E00"/>
    <w:rsid w:val="00740F23"/>
    <w:rsid w:val="007510CD"/>
    <w:rsid w:val="007657CF"/>
    <w:rsid w:val="00770744"/>
    <w:rsid w:val="00802617"/>
    <w:rsid w:val="00804CFC"/>
    <w:rsid w:val="00823FC3"/>
    <w:rsid w:val="00827441"/>
    <w:rsid w:val="0083393D"/>
    <w:rsid w:val="00842B60"/>
    <w:rsid w:val="008514B8"/>
    <w:rsid w:val="00865C4E"/>
    <w:rsid w:val="008A3291"/>
    <w:rsid w:val="008A762A"/>
    <w:rsid w:val="008C1F52"/>
    <w:rsid w:val="008C70BA"/>
    <w:rsid w:val="008D0AA8"/>
    <w:rsid w:val="008E2E5D"/>
    <w:rsid w:val="00911A9B"/>
    <w:rsid w:val="0091278B"/>
    <w:rsid w:val="00926FC7"/>
    <w:rsid w:val="00933EE3"/>
    <w:rsid w:val="00942D9A"/>
    <w:rsid w:val="00943DE0"/>
    <w:rsid w:val="0095591B"/>
    <w:rsid w:val="0095623B"/>
    <w:rsid w:val="009616F5"/>
    <w:rsid w:val="009832C1"/>
    <w:rsid w:val="00991036"/>
    <w:rsid w:val="00997780"/>
    <w:rsid w:val="009B1B46"/>
    <w:rsid w:val="009B7FEB"/>
    <w:rsid w:val="009C73E9"/>
    <w:rsid w:val="009F2372"/>
    <w:rsid w:val="009F322F"/>
    <w:rsid w:val="00A00DCA"/>
    <w:rsid w:val="00A02FF0"/>
    <w:rsid w:val="00A11C09"/>
    <w:rsid w:val="00A1572D"/>
    <w:rsid w:val="00A616D1"/>
    <w:rsid w:val="00A62A3D"/>
    <w:rsid w:val="00A7507A"/>
    <w:rsid w:val="00A83ECD"/>
    <w:rsid w:val="00A86B45"/>
    <w:rsid w:val="00A92CF5"/>
    <w:rsid w:val="00A93BE6"/>
    <w:rsid w:val="00AA740E"/>
    <w:rsid w:val="00AC3A11"/>
    <w:rsid w:val="00AC6763"/>
    <w:rsid w:val="00AD09B0"/>
    <w:rsid w:val="00B00A3F"/>
    <w:rsid w:val="00B1301F"/>
    <w:rsid w:val="00B1780C"/>
    <w:rsid w:val="00B36617"/>
    <w:rsid w:val="00B3709A"/>
    <w:rsid w:val="00B9397F"/>
    <w:rsid w:val="00B96AD1"/>
    <w:rsid w:val="00BC2B6A"/>
    <w:rsid w:val="00BD77EE"/>
    <w:rsid w:val="00BF00B7"/>
    <w:rsid w:val="00BF0F91"/>
    <w:rsid w:val="00C0202C"/>
    <w:rsid w:val="00C050A5"/>
    <w:rsid w:val="00C60A7B"/>
    <w:rsid w:val="00CA1F36"/>
    <w:rsid w:val="00CA3B32"/>
    <w:rsid w:val="00CB06C5"/>
    <w:rsid w:val="00CC322D"/>
    <w:rsid w:val="00CC48E4"/>
    <w:rsid w:val="00CC7E37"/>
    <w:rsid w:val="00CD5655"/>
    <w:rsid w:val="00CF7897"/>
    <w:rsid w:val="00CF7E2F"/>
    <w:rsid w:val="00D05F0C"/>
    <w:rsid w:val="00D13723"/>
    <w:rsid w:val="00D227BA"/>
    <w:rsid w:val="00D56826"/>
    <w:rsid w:val="00DA77AD"/>
    <w:rsid w:val="00DA7C16"/>
    <w:rsid w:val="00DB041A"/>
    <w:rsid w:val="00DB70D0"/>
    <w:rsid w:val="00DB76AB"/>
    <w:rsid w:val="00DD0078"/>
    <w:rsid w:val="00DE0CC4"/>
    <w:rsid w:val="00DE5848"/>
    <w:rsid w:val="00E01282"/>
    <w:rsid w:val="00E13552"/>
    <w:rsid w:val="00E30992"/>
    <w:rsid w:val="00E45809"/>
    <w:rsid w:val="00E75695"/>
    <w:rsid w:val="00E766A4"/>
    <w:rsid w:val="00E85B9E"/>
    <w:rsid w:val="00E93890"/>
    <w:rsid w:val="00E97937"/>
    <w:rsid w:val="00EA4174"/>
    <w:rsid w:val="00EA607C"/>
    <w:rsid w:val="00EC17EC"/>
    <w:rsid w:val="00ED4262"/>
    <w:rsid w:val="00ED47AA"/>
    <w:rsid w:val="00EE42C2"/>
    <w:rsid w:val="00EF785A"/>
    <w:rsid w:val="00F02051"/>
    <w:rsid w:val="00F07CCC"/>
    <w:rsid w:val="00F12575"/>
    <w:rsid w:val="00F15020"/>
    <w:rsid w:val="00F27A63"/>
    <w:rsid w:val="00F331D9"/>
    <w:rsid w:val="00F37D0E"/>
    <w:rsid w:val="00F533F8"/>
    <w:rsid w:val="00F6658C"/>
    <w:rsid w:val="00F75F3E"/>
    <w:rsid w:val="00F869B3"/>
    <w:rsid w:val="00F94660"/>
    <w:rsid w:val="00FA2BD3"/>
    <w:rsid w:val="00FB4291"/>
    <w:rsid w:val="00FB7ECD"/>
    <w:rsid w:val="00FD5085"/>
    <w:rsid w:val="00FE15F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2D510A"/>
  <w15:docId w15:val="{FFE5C05C-0DA3-42DF-9632-A892C2E2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Titre2">
    <w:name w:val="heading 2"/>
    <w:basedOn w:val="Normal"/>
    <w:next w:val="Normal"/>
    <w:link w:val="Titre2Car"/>
    <w:uiPriority w:val="9"/>
    <w:semiHidden/>
    <w:unhideWhenUsed/>
    <w:qFormat/>
    <w:rsid w:val="00056D1F"/>
    <w:pPr>
      <w:keepNext/>
      <w:keepLines/>
      <w:widowControl w:val="0"/>
      <w:spacing w:before="200" w:after="200" w:line="276" w:lineRule="auto"/>
      <w:outlineLvl w:val="1"/>
    </w:pPr>
    <w:rPr>
      <w:rFonts w:asciiTheme="majorHAnsi" w:eastAsiaTheme="majorEastAsia" w:hAnsiTheme="majorHAnsi" w:cstheme="majorBidi"/>
      <w:b/>
      <w:bCs/>
      <w:color w:val="5B9BD5" w:themeColor="accent1"/>
      <w:kern w:val="2"/>
      <w:sz w:val="26"/>
      <w:szCs w:val="26"/>
      <w:lang w:val="en-US" w:eastAsia="zh-CN"/>
    </w:rPr>
  </w:style>
  <w:style w:type="paragraph" w:styleId="Titre3">
    <w:name w:val="heading 3"/>
    <w:basedOn w:val="Normal"/>
    <w:next w:val="Normal"/>
    <w:link w:val="Titre3Car"/>
    <w:uiPriority w:val="9"/>
    <w:semiHidden/>
    <w:unhideWhenUsed/>
    <w:qFormat/>
    <w:rsid w:val="00056D1F"/>
    <w:pPr>
      <w:keepNext/>
      <w:keepLines/>
      <w:widowControl w:val="0"/>
      <w:spacing w:before="200" w:after="200" w:line="276" w:lineRule="auto"/>
      <w:outlineLvl w:val="2"/>
    </w:pPr>
    <w:rPr>
      <w:rFonts w:asciiTheme="majorHAnsi" w:eastAsiaTheme="majorEastAsia" w:hAnsiTheme="majorHAnsi" w:cstheme="majorBidi"/>
      <w:b/>
      <w:bCs/>
      <w:color w:val="5B9BD5" w:themeColor="accent1"/>
      <w:kern w:val="2"/>
      <w:sz w:val="21"/>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056D1F"/>
    <w:rPr>
      <w:rFonts w:asciiTheme="majorHAnsi" w:eastAsiaTheme="majorEastAsia" w:hAnsiTheme="majorHAnsi" w:cstheme="majorBidi"/>
      <w:b/>
      <w:bCs/>
      <w:color w:val="5B9BD5" w:themeColor="accent1"/>
      <w:kern w:val="2"/>
      <w:sz w:val="26"/>
      <w:szCs w:val="26"/>
      <w:lang w:val="en-US" w:eastAsia="zh-CN"/>
    </w:rPr>
  </w:style>
  <w:style w:type="character" w:customStyle="1" w:styleId="Titre3Car">
    <w:name w:val="Titre 3 Car"/>
    <w:basedOn w:val="Policepardfaut"/>
    <w:link w:val="Titre3"/>
    <w:uiPriority w:val="9"/>
    <w:semiHidden/>
    <w:rsid w:val="00056D1F"/>
    <w:rPr>
      <w:rFonts w:asciiTheme="majorHAnsi" w:eastAsiaTheme="majorEastAsia" w:hAnsiTheme="majorHAnsi" w:cstheme="majorBidi"/>
      <w:b/>
      <w:bCs/>
      <w:color w:val="5B9BD5" w:themeColor="accent1"/>
      <w:kern w:val="2"/>
      <w:sz w:val="21"/>
      <w:lang w:val="en-US" w:eastAsia="zh-CN"/>
    </w:rPr>
  </w:style>
  <w:style w:type="paragraph" w:styleId="En-tte">
    <w:name w:val="header"/>
    <w:basedOn w:val="Normal"/>
    <w:link w:val="En-tteCar"/>
    <w:uiPriority w:val="99"/>
    <w:unhideWhenUsed/>
    <w:rsid w:val="00056D1F"/>
    <w:pPr>
      <w:tabs>
        <w:tab w:val="center" w:pos="4536"/>
        <w:tab w:val="right" w:pos="9072"/>
      </w:tabs>
      <w:spacing w:after="0" w:line="240" w:lineRule="auto"/>
    </w:pPr>
  </w:style>
  <w:style w:type="character" w:customStyle="1" w:styleId="En-tteCar">
    <w:name w:val="En-tête Car"/>
    <w:basedOn w:val="Policepardfaut"/>
    <w:link w:val="En-tte"/>
    <w:uiPriority w:val="99"/>
    <w:rsid w:val="00056D1F"/>
  </w:style>
  <w:style w:type="paragraph" w:styleId="Sansinterligne">
    <w:name w:val="No Spacing"/>
    <w:uiPriority w:val="1"/>
    <w:qFormat/>
    <w:rsid w:val="00056D1F"/>
    <w:pPr>
      <w:spacing w:after="0" w:line="240" w:lineRule="auto"/>
    </w:pPr>
  </w:style>
  <w:style w:type="table" w:styleId="Grilledutableau">
    <w:name w:val="Table Grid"/>
    <w:basedOn w:val="TableauNormal"/>
    <w:uiPriority w:val="39"/>
    <w:rsid w:val="00056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C1F52"/>
    <w:pPr>
      <w:ind w:left="720"/>
      <w:contextualSpacing/>
    </w:pPr>
    <w:rPr>
      <w:rFonts w:ascii="Calibri" w:eastAsia="Calibri" w:hAnsi="Calibri" w:cs="Times New Roman"/>
    </w:rPr>
  </w:style>
  <w:style w:type="character" w:styleId="Lienhypertexte">
    <w:name w:val="Hyperlink"/>
    <w:uiPriority w:val="99"/>
    <w:unhideWhenUsed/>
    <w:rsid w:val="00DA77AD"/>
    <w:rPr>
      <w:color w:val="0563C1"/>
      <w:u w:val="single"/>
    </w:rPr>
  </w:style>
  <w:style w:type="paragraph" w:styleId="Pieddepage">
    <w:name w:val="footer"/>
    <w:basedOn w:val="Normal"/>
    <w:link w:val="PieddepageCar"/>
    <w:uiPriority w:val="99"/>
    <w:unhideWhenUsed/>
    <w:rsid w:val="009832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32C1"/>
  </w:style>
  <w:style w:type="paragraph" w:styleId="Textedebulles">
    <w:name w:val="Balloon Text"/>
    <w:basedOn w:val="Normal"/>
    <w:link w:val="TextedebullesCar"/>
    <w:uiPriority w:val="99"/>
    <w:semiHidden/>
    <w:unhideWhenUsed/>
    <w:rsid w:val="009616F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16F5"/>
    <w:rPr>
      <w:rFonts w:ascii="Segoe UI" w:hAnsi="Segoe UI" w:cs="Segoe UI"/>
      <w:sz w:val="18"/>
      <w:szCs w:val="18"/>
    </w:rPr>
  </w:style>
  <w:style w:type="character" w:customStyle="1" w:styleId="y2iqfc">
    <w:name w:val="y2iqfc"/>
    <w:basedOn w:val="Policepardfaut"/>
    <w:rsid w:val="00865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omc@fe.gov.m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msavadogo@hotmail.com" TargetMode="External"/><Relationship Id="rId4" Type="http://schemas.openxmlformats.org/officeDocument/2006/relationships/webSettings" Target="webSettings.xml"/><Relationship Id="rId9" Type="http://schemas.openxmlformats.org/officeDocument/2006/relationships/hyperlink" Target="mailto:nkapofi@rfanam.com.na"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1486</Words>
  <Characters>8177</Characters>
  <Application>Microsoft Office Word</Application>
  <DocSecurity>0</DocSecurity>
  <Lines>68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SAVADOGO</dc:creator>
  <cp:keywords>, docId:B7C2FB07A093D810389E44F6088E259A</cp:keywords>
  <dc:description/>
  <cp:lastModifiedBy>SAVADOGO</cp:lastModifiedBy>
  <cp:revision>9</cp:revision>
  <cp:lastPrinted>2023-02-03T10:10:00Z</cp:lastPrinted>
  <dcterms:created xsi:type="dcterms:W3CDTF">2023-02-03T09:38:00Z</dcterms:created>
  <dcterms:modified xsi:type="dcterms:W3CDTF">2023-02-05T14:55:00Z</dcterms:modified>
</cp:coreProperties>
</file>